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9C2" w:rsidRPr="003C10BD" w:rsidRDefault="006A39C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EC6A65" w:rsidRPr="003C10BD" w:rsidRDefault="00EC6A65" w:rsidP="007B6F98">
      <w:pPr>
        <w:pStyle w:val="Title"/>
        <w:jc w:val="both"/>
        <w:outlineLvl w:val="0"/>
        <w:rPr>
          <w:rFonts w:asciiTheme="minorHAnsi" w:hAnsiTheme="minorHAnsi"/>
          <w:color w:val="0070C0"/>
          <w:sz w:val="22"/>
          <w:szCs w:val="22"/>
        </w:rPr>
      </w:pPr>
      <w:r w:rsidRPr="003C10BD">
        <w:rPr>
          <w:rFonts w:asciiTheme="minorHAnsi" w:hAnsiTheme="minorHAnsi"/>
          <w:color w:val="0070C0"/>
          <w:sz w:val="22"/>
          <w:szCs w:val="22"/>
        </w:rPr>
        <w:t xml:space="preserve">ANEXA </w:t>
      </w:r>
      <w:r w:rsidR="00FB1AE8">
        <w:rPr>
          <w:rFonts w:asciiTheme="minorHAnsi" w:hAnsiTheme="minorHAnsi"/>
          <w:color w:val="0070C0"/>
          <w:sz w:val="22"/>
          <w:szCs w:val="22"/>
        </w:rPr>
        <w:t>10</w:t>
      </w:r>
      <w:r w:rsidRPr="003C10BD">
        <w:rPr>
          <w:rFonts w:asciiTheme="minorHAnsi" w:hAnsiTheme="minorHAnsi"/>
          <w:color w:val="0070C0"/>
          <w:sz w:val="22"/>
          <w:szCs w:val="22"/>
        </w:rPr>
        <w:t>.</w:t>
      </w:r>
      <w:r w:rsidR="00571D26">
        <w:rPr>
          <w:rFonts w:asciiTheme="minorHAnsi" w:hAnsiTheme="minorHAnsi"/>
          <w:color w:val="0070C0"/>
          <w:sz w:val="22"/>
          <w:szCs w:val="22"/>
        </w:rPr>
        <w:t>6</w:t>
      </w:r>
      <w:r w:rsidR="007B6F98" w:rsidRPr="003C10BD">
        <w:rPr>
          <w:rFonts w:asciiTheme="minorHAnsi" w:hAnsiTheme="minorHAnsi"/>
          <w:color w:val="0070C0"/>
          <w:sz w:val="22"/>
          <w:szCs w:val="22"/>
        </w:rPr>
        <w:t xml:space="preserve"> - </w:t>
      </w:r>
      <w:r w:rsidRPr="003C10BD">
        <w:rPr>
          <w:rFonts w:asciiTheme="minorHAnsi" w:hAnsiTheme="minorHAnsi"/>
          <w:color w:val="0070C0"/>
          <w:sz w:val="22"/>
          <w:szCs w:val="22"/>
        </w:rPr>
        <w:t>Exemple de calcul al contribuțiilor financiare la proiect</w:t>
      </w:r>
    </w:p>
    <w:p w:rsidR="00EC6A65" w:rsidRPr="003C10BD" w:rsidRDefault="00EC6A65" w:rsidP="00EC6A65">
      <w:pPr>
        <w:rPr>
          <w:rFonts w:asciiTheme="minorHAnsi" w:hAnsiTheme="minorHAnsi"/>
          <w:b/>
          <w:sz w:val="22"/>
          <w:szCs w:val="22"/>
        </w:rPr>
      </w:pPr>
      <w:r w:rsidRPr="003C10BD">
        <w:rPr>
          <w:rFonts w:asciiTheme="minorHAnsi" w:hAnsiTheme="minorHAnsi"/>
          <w:b/>
          <w:sz w:val="22"/>
          <w:szCs w:val="22"/>
        </w:rPr>
        <w:t>Exemplul 1</w:t>
      </w:r>
    </w:p>
    <w:p w:rsidR="00EC6A65" w:rsidRPr="003C10BD" w:rsidRDefault="00EC6A65" w:rsidP="00EC6A65">
      <w:pPr>
        <w:ind w:left="708"/>
        <w:rPr>
          <w:rFonts w:asciiTheme="minorHAnsi" w:hAnsiTheme="minorHAnsi"/>
          <w:sz w:val="22"/>
          <w:szCs w:val="22"/>
        </w:rPr>
      </w:pPr>
      <w:r w:rsidRPr="003C10BD">
        <w:rPr>
          <w:rFonts w:asciiTheme="minorHAnsi" w:hAnsiTheme="minorHAnsi"/>
          <w:sz w:val="22"/>
          <w:szCs w:val="22"/>
        </w:rPr>
        <w:t xml:space="preserve">Solicitantul se încadrează în categoria microîntreprinderilor sau a întreprinderilor mici, iar proiectul se implementează în regiunea de dezvoltare Sud Vest Oltenia </w:t>
      </w:r>
      <w:r w:rsidRPr="003C10BD">
        <w:rPr>
          <w:rFonts w:asciiTheme="minorHAnsi" w:hAnsiTheme="minorHAnsi"/>
          <w:sz w:val="22"/>
          <w:szCs w:val="22"/>
        </w:rPr>
        <w:sym w:font="Wingdings" w:char="F0E0"/>
      </w:r>
      <w:r w:rsidRPr="003C10BD">
        <w:rPr>
          <w:rFonts w:asciiTheme="minorHAnsi" w:hAnsiTheme="minorHAnsi"/>
          <w:sz w:val="22"/>
          <w:szCs w:val="22"/>
        </w:rPr>
        <w:t xml:space="preserve"> POR va acoperi maximum 70% din componenta finanțabilă prin ajutor regional (valoarea eligibilă a cheltuielilor finanțabile prin ajutor regional).</w:t>
      </w:r>
    </w:p>
    <w:p w:rsidR="00EC6A65" w:rsidRPr="003C10BD" w:rsidRDefault="00EC6A65" w:rsidP="00EC6A65">
      <w:pPr>
        <w:ind w:left="708"/>
        <w:rPr>
          <w:rFonts w:asciiTheme="minorHAnsi" w:hAnsiTheme="minorHAnsi"/>
          <w:sz w:val="22"/>
          <w:szCs w:val="22"/>
        </w:rPr>
      </w:pPr>
      <w:r w:rsidRPr="003C10BD">
        <w:rPr>
          <w:rFonts w:asciiTheme="minorHAnsi" w:hAnsiTheme="minorHAnsi"/>
          <w:sz w:val="22"/>
          <w:szCs w:val="22"/>
        </w:rPr>
        <w:t>Solicitantul nu a mai beneficiat de ajutoare în regim de minimis în ultimii 2 ani fiscali înainte de depunerea proiectului și în anul curent depunerii proiectului. Plafonul de minimis aplicabil – 200.000 euro. POR va acoperi maximum 90% din componenta finanțabilă prin ajutor de minimis (valoarea eligibilă a cheltuielilor finanțabile prin ajutor de minimis).</w:t>
      </w:r>
    </w:p>
    <w:p w:rsidR="00EC6A65" w:rsidRPr="003C10BD" w:rsidRDefault="00EC6A65" w:rsidP="00EC6A65">
      <w:pPr>
        <w:ind w:left="708"/>
        <w:jc w:val="right"/>
        <w:rPr>
          <w:rFonts w:asciiTheme="minorHAnsi" w:hAnsiTheme="minorHAnsi"/>
          <w:sz w:val="22"/>
          <w:szCs w:val="22"/>
        </w:rPr>
      </w:pPr>
      <w:r w:rsidRPr="003C10BD">
        <w:rPr>
          <w:rFonts w:asciiTheme="minorHAnsi" w:hAnsiTheme="minorHAnsi"/>
          <w:sz w:val="22"/>
          <w:szCs w:val="22"/>
        </w:rPr>
        <w:t>(valorile din tabel sunt în lei)</w:t>
      </w:r>
    </w:p>
    <w:tbl>
      <w:tblPr>
        <w:tblStyle w:val="TableGrid"/>
        <w:tblW w:w="8580" w:type="dxa"/>
        <w:tblInd w:w="708" w:type="dxa"/>
        <w:tblLook w:val="04A0" w:firstRow="1" w:lastRow="0" w:firstColumn="1" w:lastColumn="0" w:noHBand="0" w:noVBand="1"/>
      </w:tblPr>
      <w:tblGrid>
        <w:gridCol w:w="3511"/>
        <w:gridCol w:w="1276"/>
        <w:gridCol w:w="3793"/>
      </w:tblGrid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3C10BD">
              <w:rPr>
                <w:rFonts w:asciiTheme="minorHAnsi" w:hAnsiTheme="minorHAnsi"/>
                <w:b/>
                <w:sz w:val="22"/>
                <w:szCs w:val="22"/>
              </w:rPr>
              <w:t>Componenta finanțabilă prin ajutor de stat regional: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2.250.000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Cheltuieli eligibile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2.025.000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Cheltuieli neeligibile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225.000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b/>
                <w:sz w:val="22"/>
                <w:szCs w:val="22"/>
              </w:rPr>
              <w:t>Componenta finanțabilă prin ajutor de minimis: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594.000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Cheltuieli eligibile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504.000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Cheltuieli neeligibile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90.000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Valoarea eligibilă a proiectului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2.529.000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= 2.025.000 + 504.000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Valoarea neeligibilă a proiectului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315.000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= 225.000 + 90.000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Valoarea totală a proiectului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2.844.000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= 2.250.000 + 594.000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Cuantumul ajutorului regional</w:t>
            </w:r>
          </w:p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1.417.500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Contribuția maximă a POR la cheltuielile eligibile finanțabile prin ajutor de stat regional = 70% x 2.025.000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Cuantumul ajutorului de minimis</w:t>
            </w:r>
          </w:p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453.600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 xml:space="preserve">Contribuția maximă a POR la cheltuielile eligibile finanțabile prin ajutor de minimis = 90% x 504.000 </w:t>
            </w:r>
          </w:p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Ajutorul de minimis se încadrează în plafonul aplicabil (200.000 euro pe parcursul a 3 ani fiscali consecutivi)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b/>
                <w:sz w:val="22"/>
                <w:szCs w:val="22"/>
              </w:rPr>
            </w:pPr>
            <w:r w:rsidRPr="003C10BD">
              <w:rPr>
                <w:rFonts w:asciiTheme="minorHAnsi" w:hAnsiTheme="minorHAnsi"/>
                <w:b/>
                <w:sz w:val="22"/>
                <w:szCs w:val="22"/>
              </w:rPr>
              <w:t>Finanțarea nerambursabilă totală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1.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>871.1</w:t>
            </w: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= 1.417.500 + 453.600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b/>
                <w:sz w:val="22"/>
                <w:szCs w:val="22"/>
              </w:rPr>
              <w:t>Contribuția totală a solicitantului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>, din care: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972.900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= 2.844.000 - 1.871.100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Contribuția la componenta finanțabilă prin ajutor de stat regional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832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>.</w:t>
            </w:r>
            <w:r w:rsidRPr="003C10BD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Contribuția minimă la cheltuielile eligibile finanțabile prin ajutor de stat regional + Cheltuielile neeligibile</w:t>
            </w:r>
          </w:p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lastRenderedPageBreak/>
              <w:t>= 30% x 2.025.000 + 225.000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lastRenderedPageBreak/>
              <w:t>Contribuția la componenta finanțabilă prin ajutor de minimis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140.400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Contribuția minimă la cheltuielile eligibile finanțabile prin ajutor de minimis + Cheltuielile neeligibile</w:t>
            </w:r>
          </w:p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= 10% x 504.000 + 90.000</w:t>
            </w:r>
          </w:p>
        </w:tc>
      </w:tr>
    </w:tbl>
    <w:p w:rsidR="00EC6A65" w:rsidRPr="003C10BD" w:rsidRDefault="00EC6A65" w:rsidP="00EC6A65">
      <w:pPr>
        <w:ind w:left="708"/>
        <w:rPr>
          <w:rFonts w:asciiTheme="minorHAnsi" w:hAnsiTheme="minorHAnsi"/>
          <w:sz w:val="22"/>
          <w:szCs w:val="22"/>
        </w:rPr>
      </w:pPr>
    </w:p>
    <w:p w:rsidR="00EC6A65" w:rsidRPr="003C10BD" w:rsidRDefault="00EC6A65" w:rsidP="00EC6A65">
      <w:pPr>
        <w:ind w:left="708"/>
        <w:rPr>
          <w:rFonts w:asciiTheme="minorHAnsi" w:hAnsiTheme="minorHAnsi"/>
          <w:sz w:val="22"/>
          <w:szCs w:val="22"/>
        </w:rPr>
      </w:pPr>
    </w:p>
    <w:p w:rsidR="00EC6A65" w:rsidRPr="003C10BD" w:rsidRDefault="00EC6A65" w:rsidP="00EC6A65">
      <w:pPr>
        <w:ind w:left="708"/>
        <w:rPr>
          <w:rFonts w:asciiTheme="minorHAnsi" w:hAnsiTheme="minorHAnsi"/>
          <w:sz w:val="22"/>
          <w:szCs w:val="22"/>
        </w:rPr>
      </w:pPr>
    </w:p>
    <w:p w:rsidR="00EC6A65" w:rsidRPr="003C10BD" w:rsidRDefault="00EC6A65" w:rsidP="00EC6A65">
      <w:pPr>
        <w:rPr>
          <w:rFonts w:asciiTheme="minorHAnsi" w:hAnsiTheme="minorHAnsi"/>
          <w:b/>
          <w:sz w:val="22"/>
          <w:szCs w:val="22"/>
        </w:rPr>
      </w:pPr>
      <w:r w:rsidRPr="003C10BD">
        <w:rPr>
          <w:rFonts w:asciiTheme="minorHAnsi" w:hAnsiTheme="minorHAnsi"/>
          <w:b/>
          <w:sz w:val="22"/>
          <w:szCs w:val="22"/>
        </w:rPr>
        <w:t>Exemplul 2</w:t>
      </w:r>
    </w:p>
    <w:p w:rsidR="00EC6A65" w:rsidRPr="003C10BD" w:rsidRDefault="00EC6A65" w:rsidP="00EC6A65">
      <w:pPr>
        <w:ind w:left="708"/>
        <w:rPr>
          <w:rFonts w:asciiTheme="minorHAnsi" w:hAnsiTheme="minorHAnsi"/>
          <w:sz w:val="22"/>
          <w:szCs w:val="22"/>
        </w:rPr>
      </w:pPr>
      <w:r w:rsidRPr="003C10BD">
        <w:rPr>
          <w:rFonts w:asciiTheme="minorHAnsi" w:hAnsiTheme="minorHAnsi"/>
          <w:sz w:val="22"/>
          <w:szCs w:val="22"/>
        </w:rPr>
        <w:t xml:space="preserve">Solicitantul se încadrează în categoria întreprinderilor mijlocii iar proiectul se implementează în regiunea de dezvoltare Vest </w:t>
      </w:r>
      <w:r w:rsidRPr="003C10BD">
        <w:rPr>
          <w:rFonts w:asciiTheme="minorHAnsi" w:hAnsiTheme="minorHAnsi"/>
          <w:sz w:val="22"/>
          <w:szCs w:val="22"/>
          <w:lang w:val="en-US"/>
        </w:rPr>
        <w:sym w:font="Wingdings" w:char="F0E0"/>
      </w:r>
      <w:r w:rsidRPr="003C10BD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3C10BD">
        <w:rPr>
          <w:rFonts w:asciiTheme="minorHAnsi" w:hAnsiTheme="minorHAnsi"/>
          <w:sz w:val="22"/>
          <w:szCs w:val="22"/>
        </w:rPr>
        <w:t>POR va acoperi maximum 45% din valoarea eligibilă a proiectului.</w:t>
      </w:r>
    </w:p>
    <w:p w:rsidR="00EC6A65" w:rsidRPr="003C10BD" w:rsidRDefault="00EC6A65" w:rsidP="00EC6A65">
      <w:pPr>
        <w:ind w:left="708"/>
        <w:rPr>
          <w:rFonts w:asciiTheme="minorHAnsi" w:hAnsiTheme="minorHAnsi"/>
          <w:sz w:val="22"/>
          <w:szCs w:val="22"/>
        </w:rPr>
      </w:pPr>
      <w:r w:rsidRPr="003C10BD">
        <w:rPr>
          <w:rFonts w:asciiTheme="minorHAnsi" w:hAnsiTheme="minorHAnsi"/>
          <w:sz w:val="22"/>
          <w:szCs w:val="22"/>
        </w:rPr>
        <w:t xml:space="preserve">Solicitantul </w:t>
      </w:r>
      <w:r w:rsidRPr="003C10BD">
        <w:rPr>
          <w:rFonts w:asciiTheme="minorHAnsi" w:hAnsiTheme="minorHAnsi"/>
          <w:sz w:val="22"/>
          <w:szCs w:val="22"/>
          <w:u w:val="single"/>
        </w:rPr>
        <w:t>a mai beneficiat de ajutoare în regim de minimis</w:t>
      </w:r>
      <w:r w:rsidRPr="003C10BD">
        <w:rPr>
          <w:rFonts w:asciiTheme="minorHAnsi" w:hAnsiTheme="minorHAnsi"/>
          <w:sz w:val="22"/>
          <w:szCs w:val="22"/>
        </w:rPr>
        <w:t xml:space="preserve"> în ultimii 2 ani fiscali înainte de depunerea proiectului sau în anul curent depunerii proiectului – 540.000 lei (reprezentând 120.000 euro*). Ajutorul maxim de care poate beneficia orice întreprindere, în regim de minimis, este de 200.000 euro pe parcursul a 3 ani fiscali consecutivi </w:t>
      </w:r>
      <w:r w:rsidRPr="003C10BD">
        <w:rPr>
          <w:rFonts w:asciiTheme="minorHAnsi" w:hAnsiTheme="minorHAnsi"/>
          <w:sz w:val="22"/>
          <w:szCs w:val="22"/>
          <w:lang w:val="en-US"/>
        </w:rPr>
        <w:sym w:font="Wingdings" w:char="F0E0"/>
      </w:r>
      <w:r w:rsidRPr="003C10BD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3C10BD">
        <w:rPr>
          <w:rFonts w:asciiTheme="minorHAnsi" w:hAnsiTheme="minorHAnsi"/>
          <w:sz w:val="22"/>
          <w:szCs w:val="22"/>
        </w:rPr>
        <w:t>Întrucât solicitantul a beneficiat deja de 120.000 euro, mai poate solicita cel mult echivalentul a 80.000 euro (360.000 lei*).</w:t>
      </w:r>
    </w:p>
    <w:p w:rsidR="00EC6A65" w:rsidRPr="003C10BD" w:rsidRDefault="00EC6A65" w:rsidP="00EC6A65">
      <w:pPr>
        <w:ind w:left="708"/>
        <w:jc w:val="right"/>
        <w:rPr>
          <w:rFonts w:asciiTheme="minorHAnsi" w:hAnsiTheme="minorHAnsi"/>
          <w:sz w:val="22"/>
          <w:szCs w:val="22"/>
        </w:rPr>
      </w:pPr>
      <w:r w:rsidRPr="003C10BD">
        <w:rPr>
          <w:rFonts w:asciiTheme="minorHAnsi" w:hAnsiTheme="minorHAnsi"/>
          <w:sz w:val="22"/>
          <w:szCs w:val="22"/>
        </w:rPr>
        <w:t>(valorile din tabel sunt în lei)</w:t>
      </w:r>
    </w:p>
    <w:tbl>
      <w:tblPr>
        <w:tblStyle w:val="TableGrid"/>
        <w:tblW w:w="8580" w:type="dxa"/>
        <w:tblInd w:w="708" w:type="dxa"/>
        <w:tblLook w:val="04A0" w:firstRow="1" w:lastRow="0" w:firstColumn="1" w:lastColumn="0" w:noHBand="0" w:noVBand="1"/>
      </w:tblPr>
      <w:tblGrid>
        <w:gridCol w:w="3511"/>
        <w:gridCol w:w="1276"/>
        <w:gridCol w:w="3793"/>
      </w:tblGrid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b/>
                <w:sz w:val="22"/>
                <w:szCs w:val="22"/>
              </w:rPr>
            </w:pPr>
            <w:r w:rsidRPr="003C10BD">
              <w:rPr>
                <w:rFonts w:asciiTheme="minorHAnsi" w:hAnsiTheme="minorHAnsi"/>
                <w:b/>
                <w:sz w:val="22"/>
                <w:szCs w:val="22"/>
              </w:rPr>
              <w:t>Componenta finanțabilă prin ajutor de stat regional: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4.725.000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16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Cheltuieli eligibile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4.050.000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16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Cheltuieli neeligibile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675.000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b/>
                <w:sz w:val="22"/>
                <w:szCs w:val="22"/>
              </w:rPr>
              <w:t>Componenta finanțabilă prin ajutor de minimis: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1.170.000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16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Cheltuieli eligibile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945.000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16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Cheltuieli neeligibile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225.000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Valoarea eligibilă a proiectului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4.995.000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 xml:space="preserve">=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4.050.000 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 xml:space="preserve">+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945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>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Valoarea neeligibilă a proiectului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900.000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 xml:space="preserve">=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675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 xml:space="preserve">.000 +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225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>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Valoarea totală a proiectului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5.895.000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 xml:space="preserve">=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4.995.000 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 xml:space="preserve">+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900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>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Cuantumul ajutorului regional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1.822.500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 xml:space="preserve">Contribuția maximă a POR la cheltuielile eligibile finanțabile prin ajutor de stat regional = 45% x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4.050.000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Cuantumul ajutorului de minimis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360.000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 xml:space="preserve">Contribuția maximă a POR la </w:t>
            </w:r>
            <w:r w:rsidRPr="003C10BD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cheltuielile eligibile finanțabile prin ajutor de minimis = 90% x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945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 xml:space="preserve">.000 = 850.500 lei </w:t>
            </w:r>
          </w:p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DAR, întrucât solicitantul a beneficiat deja de 120.000 euro, mai poate solicita cel mult echivalentul a 80.000 euro (360.000 lei*).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b/>
                <w:sz w:val="22"/>
                <w:szCs w:val="22"/>
              </w:rPr>
            </w:pPr>
            <w:r w:rsidRPr="003C10BD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Finanțarea nerambursabilă totală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2.182.500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 xml:space="preserve">=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1.822.500 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 xml:space="preserve">+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360.000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b/>
                <w:sz w:val="22"/>
                <w:szCs w:val="22"/>
              </w:rPr>
              <w:t>Contribuția totală a solicitantului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>, din care: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3.712.500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 xml:space="preserve">=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5.895.000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 xml:space="preserve"> -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2.182.500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16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Contribuția la componenta finanțabilă prin ajutor de stat regional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2.902.500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Contribuția minimă la cheltuielile eligibile finanțabile prin ajutor de stat regional + Cheltuielile neeligibile</w:t>
            </w:r>
          </w:p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 xml:space="preserve">= 55% x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4.050.000 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 xml:space="preserve">+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675</w:t>
            </w:r>
            <w:r w:rsidRPr="003C10BD">
              <w:rPr>
                <w:rFonts w:asciiTheme="minorHAnsi" w:hAnsiTheme="minorHAnsi"/>
                <w:sz w:val="22"/>
                <w:szCs w:val="22"/>
              </w:rPr>
              <w:t>.000</w:t>
            </w:r>
          </w:p>
        </w:tc>
      </w:tr>
      <w:tr w:rsidR="00EC6A65" w:rsidRPr="003C10BD" w:rsidTr="003D4C66">
        <w:tc>
          <w:tcPr>
            <w:tcW w:w="3511" w:type="dxa"/>
          </w:tcPr>
          <w:p w:rsidR="00EC6A65" w:rsidRPr="003C10BD" w:rsidRDefault="00EC6A65" w:rsidP="003D4C66">
            <w:pPr>
              <w:pStyle w:val="ListParagraph"/>
              <w:numPr>
                <w:ilvl w:val="0"/>
                <w:numId w:val="1"/>
              </w:numPr>
              <w:spacing w:after="160"/>
              <w:contextualSpacing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Contribuția la componenta finanțabilă prin ajutor de minimis</w:t>
            </w:r>
          </w:p>
        </w:tc>
        <w:tc>
          <w:tcPr>
            <w:tcW w:w="1276" w:type="dxa"/>
          </w:tcPr>
          <w:p w:rsidR="00EC6A65" w:rsidRPr="003C10BD" w:rsidRDefault="00EC6A65" w:rsidP="003D4C66">
            <w:pPr>
              <w:spacing w:after="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810.000</w:t>
            </w:r>
          </w:p>
        </w:tc>
        <w:tc>
          <w:tcPr>
            <w:tcW w:w="3793" w:type="dxa"/>
          </w:tcPr>
          <w:p w:rsidR="00EC6A65" w:rsidRPr="003C10BD" w:rsidRDefault="00EC6A65" w:rsidP="003D4C66">
            <w:pPr>
              <w:spacing w:after="16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Contribuția minimă la cheltuielile eligibile finanțabile prin ajutor de minimis + Cheltuielile neeligibile + Depășirea plafonului de minimis</w:t>
            </w:r>
          </w:p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= 10% x 945.000 + 225.000 + (850.500 -360.000)</w:t>
            </w:r>
          </w:p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>Sau</w:t>
            </w:r>
          </w:p>
          <w:p w:rsidR="00EC6A65" w:rsidRPr="003C10BD" w:rsidRDefault="00EC6A65" w:rsidP="003D4C66">
            <w:p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C10BD">
              <w:rPr>
                <w:rFonts w:asciiTheme="minorHAnsi" w:hAnsiTheme="minorHAnsi"/>
                <w:sz w:val="22"/>
                <w:szCs w:val="22"/>
              </w:rPr>
              <w:t xml:space="preserve">= Total componentă de minimis – cuantum ajutor de minimis = </w:t>
            </w:r>
            <w:r w:rsidRPr="003C10BD">
              <w:rPr>
                <w:rFonts w:asciiTheme="minorHAnsi" w:hAnsiTheme="minorHAnsi"/>
                <w:color w:val="000000"/>
                <w:sz w:val="22"/>
                <w:szCs w:val="22"/>
              </w:rPr>
              <w:t>1.170.000 - 360.000</w:t>
            </w:r>
          </w:p>
        </w:tc>
      </w:tr>
    </w:tbl>
    <w:p w:rsidR="00EC6A65" w:rsidRPr="003C10BD" w:rsidRDefault="00EC6A65" w:rsidP="00EC6A65">
      <w:pPr>
        <w:ind w:left="708"/>
        <w:rPr>
          <w:rFonts w:asciiTheme="minorHAnsi" w:hAnsiTheme="minorHAnsi"/>
          <w:sz w:val="22"/>
          <w:szCs w:val="22"/>
        </w:rPr>
      </w:pPr>
      <w:r w:rsidRPr="003C10BD">
        <w:rPr>
          <w:rFonts w:asciiTheme="minorHAnsi" w:hAnsiTheme="minorHAnsi"/>
          <w:sz w:val="22"/>
          <w:szCs w:val="22"/>
        </w:rPr>
        <w:t>*) pentru ușurința exemplului, presupunem ca rata de schimb Inforeuro valabilă la acordarea ajutoarelor de minimis, în acest exemplu, este de 4,5 RON/EUR.</w:t>
      </w:r>
    </w:p>
    <w:p w:rsidR="00EC6A65" w:rsidRPr="003C10BD" w:rsidRDefault="00EC6A65">
      <w:pPr>
        <w:rPr>
          <w:rFonts w:asciiTheme="minorHAnsi" w:hAnsiTheme="minorHAnsi"/>
          <w:sz w:val="22"/>
          <w:szCs w:val="22"/>
        </w:rPr>
      </w:pPr>
    </w:p>
    <w:sectPr w:rsidR="00EC6A65" w:rsidRPr="003C10B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FFF" w:rsidRDefault="002D0FFF" w:rsidP="007B6F98">
      <w:pPr>
        <w:spacing w:before="0" w:after="0"/>
      </w:pPr>
      <w:r>
        <w:separator/>
      </w:r>
    </w:p>
  </w:endnote>
  <w:endnote w:type="continuationSeparator" w:id="0">
    <w:p w:rsidR="002D0FFF" w:rsidRDefault="002D0FFF" w:rsidP="007B6F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FFF" w:rsidRDefault="002D0FFF" w:rsidP="007B6F98">
      <w:pPr>
        <w:spacing w:before="0" w:after="0"/>
      </w:pPr>
      <w:r>
        <w:separator/>
      </w:r>
    </w:p>
  </w:footnote>
  <w:footnote w:type="continuationSeparator" w:id="0">
    <w:p w:rsidR="002D0FFF" w:rsidRDefault="002D0FFF" w:rsidP="007B6F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F98" w:rsidRPr="004B34BF" w:rsidRDefault="007B6F98" w:rsidP="007B6F98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Ghidul solicitantului – Condiții specifice de accesare a fondurilor</w:t>
    </w:r>
  </w:p>
  <w:p w:rsidR="007B6F98" w:rsidRPr="004B34BF" w:rsidRDefault="007B6F98" w:rsidP="007B6F98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Apel nr</w:t>
    </w:r>
    <w:r w:rsidR="002569E0">
      <w:rPr>
        <w:b/>
      </w:rPr>
      <w:t xml:space="preserve">. </w:t>
    </w:r>
    <w:r w:rsidR="002569E0">
      <w:rPr>
        <w:rFonts w:eastAsia="Calibri"/>
        <w:b/>
        <w:color w:val="365F91" w:themeColor="accent1" w:themeShade="BF"/>
        <w:sz w:val="18"/>
      </w:rPr>
      <w:t>POR/20</w:t>
    </w:r>
    <w:r w:rsidR="00C238D8">
      <w:rPr>
        <w:rFonts w:eastAsia="Calibri"/>
        <w:b/>
        <w:color w:val="365F91" w:themeColor="accent1" w:themeShade="BF"/>
        <w:sz w:val="18"/>
      </w:rPr>
      <w:t>20</w:t>
    </w:r>
    <w:r w:rsidR="002569E0">
      <w:rPr>
        <w:rFonts w:eastAsia="Calibri"/>
        <w:b/>
        <w:color w:val="365F91" w:themeColor="accent1" w:themeShade="BF"/>
        <w:sz w:val="18"/>
      </w:rPr>
      <w:t>/1/1.1.A./</w:t>
    </w:r>
    <w:r w:rsidR="00C238D8">
      <w:rPr>
        <w:rFonts w:eastAsia="Calibri"/>
        <w:b/>
        <w:color w:val="365F91" w:themeColor="accent1" w:themeShade="BF"/>
        <w:sz w:val="18"/>
      </w:rPr>
      <w:t>2</w:t>
    </w:r>
  </w:p>
  <w:p w:rsidR="007B6F98" w:rsidRDefault="007B6F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36A4D"/>
    <w:multiLevelType w:val="hybridMultilevel"/>
    <w:tmpl w:val="61CA0656"/>
    <w:lvl w:ilvl="0" w:tplc="D00015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65"/>
    <w:rsid w:val="00003D12"/>
    <w:rsid w:val="0000513A"/>
    <w:rsid w:val="00013FF4"/>
    <w:rsid w:val="0002380C"/>
    <w:rsid w:val="00025F19"/>
    <w:rsid w:val="00031B08"/>
    <w:rsid w:val="00037BFC"/>
    <w:rsid w:val="0004059C"/>
    <w:rsid w:val="000426D2"/>
    <w:rsid w:val="00050762"/>
    <w:rsid w:val="0005077F"/>
    <w:rsid w:val="00051B2A"/>
    <w:rsid w:val="00053813"/>
    <w:rsid w:val="000540B3"/>
    <w:rsid w:val="00055B52"/>
    <w:rsid w:val="00061B1B"/>
    <w:rsid w:val="00071B65"/>
    <w:rsid w:val="00082C89"/>
    <w:rsid w:val="00086728"/>
    <w:rsid w:val="00087CF1"/>
    <w:rsid w:val="000A11D0"/>
    <w:rsid w:val="000A2372"/>
    <w:rsid w:val="000B2B11"/>
    <w:rsid w:val="000B4CB2"/>
    <w:rsid w:val="000C43CC"/>
    <w:rsid w:val="000E0044"/>
    <w:rsid w:val="000E04A2"/>
    <w:rsid w:val="000E0C65"/>
    <w:rsid w:val="000F6999"/>
    <w:rsid w:val="001058B2"/>
    <w:rsid w:val="00107BB1"/>
    <w:rsid w:val="00120E8B"/>
    <w:rsid w:val="00123271"/>
    <w:rsid w:val="00127B73"/>
    <w:rsid w:val="00130878"/>
    <w:rsid w:val="00134C59"/>
    <w:rsid w:val="00136895"/>
    <w:rsid w:val="00143A58"/>
    <w:rsid w:val="00153675"/>
    <w:rsid w:val="0016506D"/>
    <w:rsid w:val="001843F5"/>
    <w:rsid w:val="00191D65"/>
    <w:rsid w:val="001A3938"/>
    <w:rsid w:val="001A3E59"/>
    <w:rsid w:val="001B22B1"/>
    <w:rsid w:val="001B4C16"/>
    <w:rsid w:val="001B5E65"/>
    <w:rsid w:val="001C0A34"/>
    <w:rsid w:val="001C1D18"/>
    <w:rsid w:val="001D1BA6"/>
    <w:rsid w:val="001D24AD"/>
    <w:rsid w:val="001E1334"/>
    <w:rsid w:val="001E178B"/>
    <w:rsid w:val="001E4CC8"/>
    <w:rsid w:val="00210AE3"/>
    <w:rsid w:val="00212706"/>
    <w:rsid w:val="00215218"/>
    <w:rsid w:val="002236A6"/>
    <w:rsid w:val="00225359"/>
    <w:rsid w:val="0023419E"/>
    <w:rsid w:val="002347BC"/>
    <w:rsid w:val="0023671C"/>
    <w:rsid w:val="0023745D"/>
    <w:rsid w:val="002422FB"/>
    <w:rsid w:val="00243F0B"/>
    <w:rsid w:val="002544F3"/>
    <w:rsid w:val="002569E0"/>
    <w:rsid w:val="00257C82"/>
    <w:rsid w:val="00260FDF"/>
    <w:rsid w:val="00262910"/>
    <w:rsid w:val="00266920"/>
    <w:rsid w:val="00292332"/>
    <w:rsid w:val="00296D5F"/>
    <w:rsid w:val="002C227E"/>
    <w:rsid w:val="002C686C"/>
    <w:rsid w:val="002D0FFF"/>
    <w:rsid w:val="002D1AA1"/>
    <w:rsid w:val="002D3E64"/>
    <w:rsid w:val="002F6B7F"/>
    <w:rsid w:val="00303F33"/>
    <w:rsid w:val="00306F36"/>
    <w:rsid w:val="003136E2"/>
    <w:rsid w:val="00313EC8"/>
    <w:rsid w:val="00316105"/>
    <w:rsid w:val="0031716F"/>
    <w:rsid w:val="003221C2"/>
    <w:rsid w:val="00326951"/>
    <w:rsid w:val="00330D5E"/>
    <w:rsid w:val="00334FE3"/>
    <w:rsid w:val="00340690"/>
    <w:rsid w:val="0034187F"/>
    <w:rsid w:val="0034232F"/>
    <w:rsid w:val="003514BF"/>
    <w:rsid w:val="00353714"/>
    <w:rsid w:val="00354003"/>
    <w:rsid w:val="003650AD"/>
    <w:rsid w:val="00365DAB"/>
    <w:rsid w:val="00373F00"/>
    <w:rsid w:val="003815AE"/>
    <w:rsid w:val="003828CC"/>
    <w:rsid w:val="00382E97"/>
    <w:rsid w:val="003840B2"/>
    <w:rsid w:val="00393562"/>
    <w:rsid w:val="003958C1"/>
    <w:rsid w:val="00396B72"/>
    <w:rsid w:val="00397B2C"/>
    <w:rsid w:val="003A2981"/>
    <w:rsid w:val="003A316F"/>
    <w:rsid w:val="003A7CB4"/>
    <w:rsid w:val="003B34A9"/>
    <w:rsid w:val="003C10BD"/>
    <w:rsid w:val="003C1167"/>
    <w:rsid w:val="003C206A"/>
    <w:rsid w:val="003C33EF"/>
    <w:rsid w:val="003D1D07"/>
    <w:rsid w:val="003D3F57"/>
    <w:rsid w:val="003E154F"/>
    <w:rsid w:val="003E356C"/>
    <w:rsid w:val="003E3901"/>
    <w:rsid w:val="003E406A"/>
    <w:rsid w:val="004236BB"/>
    <w:rsid w:val="00434C04"/>
    <w:rsid w:val="004434B6"/>
    <w:rsid w:val="0044387A"/>
    <w:rsid w:val="00444769"/>
    <w:rsid w:val="00444D2B"/>
    <w:rsid w:val="00462D40"/>
    <w:rsid w:val="00464596"/>
    <w:rsid w:val="00471658"/>
    <w:rsid w:val="00474759"/>
    <w:rsid w:val="00492FB2"/>
    <w:rsid w:val="004A17C7"/>
    <w:rsid w:val="004B072E"/>
    <w:rsid w:val="004B2A46"/>
    <w:rsid w:val="004C6D31"/>
    <w:rsid w:val="004D37CC"/>
    <w:rsid w:val="004D691E"/>
    <w:rsid w:val="004D70F5"/>
    <w:rsid w:val="004E7B56"/>
    <w:rsid w:val="0050612C"/>
    <w:rsid w:val="005129AA"/>
    <w:rsid w:val="00514200"/>
    <w:rsid w:val="00521335"/>
    <w:rsid w:val="00526915"/>
    <w:rsid w:val="00527329"/>
    <w:rsid w:val="005437AC"/>
    <w:rsid w:val="005447AD"/>
    <w:rsid w:val="00547C4A"/>
    <w:rsid w:val="0055000A"/>
    <w:rsid w:val="005565A3"/>
    <w:rsid w:val="005607C8"/>
    <w:rsid w:val="00561427"/>
    <w:rsid w:val="005675B6"/>
    <w:rsid w:val="00571D26"/>
    <w:rsid w:val="00573883"/>
    <w:rsid w:val="00575303"/>
    <w:rsid w:val="00586C28"/>
    <w:rsid w:val="00590CBE"/>
    <w:rsid w:val="00595629"/>
    <w:rsid w:val="0059686E"/>
    <w:rsid w:val="005976BB"/>
    <w:rsid w:val="005A371C"/>
    <w:rsid w:val="005B6289"/>
    <w:rsid w:val="005B7B34"/>
    <w:rsid w:val="005C34B8"/>
    <w:rsid w:val="005C3EA3"/>
    <w:rsid w:val="005C58EF"/>
    <w:rsid w:val="005C7378"/>
    <w:rsid w:val="005D01F2"/>
    <w:rsid w:val="005D5D0F"/>
    <w:rsid w:val="005E799D"/>
    <w:rsid w:val="006020D4"/>
    <w:rsid w:val="0060626C"/>
    <w:rsid w:val="00606ED7"/>
    <w:rsid w:val="00607568"/>
    <w:rsid w:val="00607E07"/>
    <w:rsid w:val="0061671E"/>
    <w:rsid w:val="00622604"/>
    <w:rsid w:val="006279F1"/>
    <w:rsid w:val="00635B05"/>
    <w:rsid w:val="00645D07"/>
    <w:rsid w:val="00651598"/>
    <w:rsid w:val="00654886"/>
    <w:rsid w:val="00657B6C"/>
    <w:rsid w:val="0066271E"/>
    <w:rsid w:val="00664614"/>
    <w:rsid w:val="006651CA"/>
    <w:rsid w:val="00682A66"/>
    <w:rsid w:val="006960CB"/>
    <w:rsid w:val="00697163"/>
    <w:rsid w:val="006A328A"/>
    <w:rsid w:val="006A39C2"/>
    <w:rsid w:val="006A43E7"/>
    <w:rsid w:val="006A731A"/>
    <w:rsid w:val="006A756F"/>
    <w:rsid w:val="006B6C61"/>
    <w:rsid w:val="006C27FB"/>
    <w:rsid w:val="006C3CFC"/>
    <w:rsid w:val="006C4A24"/>
    <w:rsid w:val="006D2988"/>
    <w:rsid w:val="006D29B1"/>
    <w:rsid w:val="006D5BA5"/>
    <w:rsid w:val="006E1586"/>
    <w:rsid w:val="007073CA"/>
    <w:rsid w:val="00720985"/>
    <w:rsid w:val="00720F24"/>
    <w:rsid w:val="00724E9D"/>
    <w:rsid w:val="0072679C"/>
    <w:rsid w:val="00731625"/>
    <w:rsid w:val="0074270E"/>
    <w:rsid w:val="00745897"/>
    <w:rsid w:val="007535A3"/>
    <w:rsid w:val="0076197F"/>
    <w:rsid w:val="007632DC"/>
    <w:rsid w:val="00763C90"/>
    <w:rsid w:val="0077078F"/>
    <w:rsid w:val="00772A36"/>
    <w:rsid w:val="007748F6"/>
    <w:rsid w:val="00780109"/>
    <w:rsid w:val="007827E8"/>
    <w:rsid w:val="00785D87"/>
    <w:rsid w:val="00787C05"/>
    <w:rsid w:val="0079282A"/>
    <w:rsid w:val="007966A8"/>
    <w:rsid w:val="007A317A"/>
    <w:rsid w:val="007B063C"/>
    <w:rsid w:val="007B64F9"/>
    <w:rsid w:val="007B6F98"/>
    <w:rsid w:val="007C24A6"/>
    <w:rsid w:val="007D0CB6"/>
    <w:rsid w:val="007D3266"/>
    <w:rsid w:val="007E109F"/>
    <w:rsid w:val="007E1872"/>
    <w:rsid w:val="007E61F1"/>
    <w:rsid w:val="007E7646"/>
    <w:rsid w:val="007F2B41"/>
    <w:rsid w:val="007F739A"/>
    <w:rsid w:val="007F7732"/>
    <w:rsid w:val="00800C22"/>
    <w:rsid w:val="00801FA1"/>
    <w:rsid w:val="008055B2"/>
    <w:rsid w:val="00805D75"/>
    <w:rsid w:val="008062D2"/>
    <w:rsid w:val="008077AC"/>
    <w:rsid w:val="00807EA5"/>
    <w:rsid w:val="008114AE"/>
    <w:rsid w:val="008227A2"/>
    <w:rsid w:val="00826ADB"/>
    <w:rsid w:val="008319C9"/>
    <w:rsid w:val="0083293F"/>
    <w:rsid w:val="0083742C"/>
    <w:rsid w:val="008411B7"/>
    <w:rsid w:val="008448C8"/>
    <w:rsid w:val="008471C6"/>
    <w:rsid w:val="00852EA4"/>
    <w:rsid w:val="008533E9"/>
    <w:rsid w:val="00856969"/>
    <w:rsid w:val="0086199B"/>
    <w:rsid w:val="00871B8C"/>
    <w:rsid w:val="00880D3B"/>
    <w:rsid w:val="008909D0"/>
    <w:rsid w:val="00890A3B"/>
    <w:rsid w:val="008A04DB"/>
    <w:rsid w:val="008A5717"/>
    <w:rsid w:val="008C31BE"/>
    <w:rsid w:val="008C4C88"/>
    <w:rsid w:val="008C597E"/>
    <w:rsid w:val="008C61AA"/>
    <w:rsid w:val="008D2FB9"/>
    <w:rsid w:val="008E0616"/>
    <w:rsid w:val="008E61DF"/>
    <w:rsid w:val="0090292F"/>
    <w:rsid w:val="00902FB8"/>
    <w:rsid w:val="0090591A"/>
    <w:rsid w:val="00905EE8"/>
    <w:rsid w:val="00906F86"/>
    <w:rsid w:val="0090765D"/>
    <w:rsid w:val="009113FC"/>
    <w:rsid w:val="00912582"/>
    <w:rsid w:val="00921472"/>
    <w:rsid w:val="00922D09"/>
    <w:rsid w:val="00925437"/>
    <w:rsid w:val="00927404"/>
    <w:rsid w:val="00927C01"/>
    <w:rsid w:val="0093384C"/>
    <w:rsid w:val="009368D0"/>
    <w:rsid w:val="009563C7"/>
    <w:rsid w:val="00957F3D"/>
    <w:rsid w:val="0097250A"/>
    <w:rsid w:val="00973396"/>
    <w:rsid w:val="00973714"/>
    <w:rsid w:val="0097557F"/>
    <w:rsid w:val="0098147C"/>
    <w:rsid w:val="00983D3F"/>
    <w:rsid w:val="00985527"/>
    <w:rsid w:val="009B6779"/>
    <w:rsid w:val="009B701D"/>
    <w:rsid w:val="009B742A"/>
    <w:rsid w:val="009C0BA4"/>
    <w:rsid w:val="009C2112"/>
    <w:rsid w:val="009C6CC6"/>
    <w:rsid w:val="009D11B0"/>
    <w:rsid w:val="009E18B3"/>
    <w:rsid w:val="009E4819"/>
    <w:rsid w:val="009E5C4F"/>
    <w:rsid w:val="009F5D47"/>
    <w:rsid w:val="00A022DF"/>
    <w:rsid w:val="00A05699"/>
    <w:rsid w:val="00A0799D"/>
    <w:rsid w:val="00A07EA1"/>
    <w:rsid w:val="00A27A73"/>
    <w:rsid w:val="00A4193A"/>
    <w:rsid w:val="00A43441"/>
    <w:rsid w:val="00A44A8C"/>
    <w:rsid w:val="00A45C68"/>
    <w:rsid w:val="00A654F8"/>
    <w:rsid w:val="00A76ABA"/>
    <w:rsid w:val="00A82D40"/>
    <w:rsid w:val="00A84639"/>
    <w:rsid w:val="00A973E1"/>
    <w:rsid w:val="00AB02AB"/>
    <w:rsid w:val="00AB0567"/>
    <w:rsid w:val="00AB1629"/>
    <w:rsid w:val="00AB22F0"/>
    <w:rsid w:val="00AB3501"/>
    <w:rsid w:val="00AB7545"/>
    <w:rsid w:val="00AD4CD9"/>
    <w:rsid w:val="00AE1905"/>
    <w:rsid w:val="00B0151B"/>
    <w:rsid w:val="00B03B6F"/>
    <w:rsid w:val="00B07EAC"/>
    <w:rsid w:val="00B11EE2"/>
    <w:rsid w:val="00B145DC"/>
    <w:rsid w:val="00B167BE"/>
    <w:rsid w:val="00B21A91"/>
    <w:rsid w:val="00B30065"/>
    <w:rsid w:val="00B4351C"/>
    <w:rsid w:val="00B4523E"/>
    <w:rsid w:val="00B614BE"/>
    <w:rsid w:val="00B649B8"/>
    <w:rsid w:val="00B67484"/>
    <w:rsid w:val="00B72AB0"/>
    <w:rsid w:val="00B72EAD"/>
    <w:rsid w:val="00B80344"/>
    <w:rsid w:val="00B870D4"/>
    <w:rsid w:val="00B912AD"/>
    <w:rsid w:val="00B946A7"/>
    <w:rsid w:val="00B97648"/>
    <w:rsid w:val="00BA1DD6"/>
    <w:rsid w:val="00BA4FD4"/>
    <w:rsid w:val="00BB147B"/>
    <w:rsid w:val="00BB69AF"/>
    <w:rsid w:val="00BB6AB2"/>
    <w:rsid w:val="00BE01E0"/>
    <w:rsid w:val="00BE198B"/>
    <w:rsid w:val="00BE347E"/>
    <w:rsid w:val="00BF20B0"/>
    <w:rsid w:val="00BF3FAC"/>
    <w:rsid w:val="00BF5907"/>
    <w:rsid w:val="00BF78F8"/>
    <w:rsid w:val="00C00E8B"/>
    <w:rsid w:val="00C04AAA"/>
    <w:rsid w:val="00C12F0F"/>
    <w:rsid w:val="00C151CD"/>
    <w:rsid w:val="00C16367"/>
    <w:rsid w:val="00C2147E"/>
    <w:rsid w:val="00C2306A"/>
    <w:rsid w:val="00C238D8"/>
    <w:rsid w:val="00C25597"/>
    <w:rsid w:val="00C263CB"/>
    <w:rsid w:val="00C27E34"/>
    <w:rsid w:val="00C37C39"/>
    <w:rsid w:val="00C4149E"/>
    <w:rsid w:val="00C41C6D"/>
    <w:rsid w:val="00C74A7D"/>
    <w:rsid w:val="00C80188"/>
    <w:rsid w:val="00C81BA8"/>
    <w:rsid w:val="00C9052D"/>
    <w:rsid w:val="00C9311C"/>
    <w:rsid w:val="00CB07E5"/>
    <w:rsid w:val="00CB2F33"/>
    <w:rsid w:val="00CC3BD5"/>
    <w:rsid w:val="00CC6090"/>
    <w:rsid w:val="00CE1B36"/>
    <w:rsid w:val="00CE43DD"/>
    <w:rsid w:val="00CE785C"/>
    <w:rsid w:val="00CF3C2C"/>
    <w:rsid w:val="00CF60A8"/>
    <w:rsid w:val="00CF6FDE"/>
    <w:rsid w:val="00D00724"/>
    <w:rsid w:val="00D01BBA"/>
    <w:rsid w:val="00D01CA1"/>
    <w:rsid w:val="00D0276F"/>
    <w:rsid w:val="00D066CC"/>
    <w:rsid w:val="00D0777E"/>
    <w:rsid w:val="00D208B0"/>
    <w:rsid w:val="00D23111"/>
    <w:rsid w:val="00D276AC"/>
    <w:rsid w:val="00D30458"/>
    <w:rsid w:val="00D30FD8"/>
    <w:rsid w:val="00D32F7D"/>
    <w:rsid w:val="00D37CA7"/>
    <w:rsid w:val="00D43A4F"/>
    <w:rsid w:val="00D44C52"/>
    <w:rsid w:val="00D46A86"/>
    <w:rsid w:val="00D6017E"/>
    <w:rsid w:val="00D613FC"/>
    <w:rsid w:val="00D72F31"/>
    <w:rsid w:val="00D767A7"/>
    <w:rsid w:val="00D84DED"/>
    <w:rsid w:val="00D8613B"/>
    <w:rsid w:val="00D86E14"/>
    <w:rsid w:val="00D9626D"/>
    <w:rsid w:val="00DB2C80"/>
    <w:rsid w:val="00DB6694"/>
    <w:rsid w:val="00DD11E4"/>
    <w:rsid w:val="00DE041B"/>
    <w:rsid w:val="00DE417C"/>
    <w:rsid w:val="00DF0596"/>
    <w:rsid w:val="00DF05DF"/>
    <w:rsid w:val="00DF22F9"/>
    <w:rsid w:val="00DF3AF8"/>
    <w:rsid w:val="00E04743"/>
    <w:rsid w:val="00E06FE1"/>
    <w:rsid w:val="00E07E45"/>
    <w:rsid w:val="00E14EA9"/>
    <w:rsid w:val="00E151F4"/>
    <w:rsid w:val="00E268AC"/>
    <w:rsid w:val="00E27766"/>
    <w:rsid w:val="00E56262"/>
    <w:rsid w:val="00E56F62"/>
    <w:rsid w:val="00E57BBF"/>
    <w:rsid w:val="00E60F70"/>
    <w:rsid w:val="00E6725E"/>
    <w:rsid w:val="00E7301F"/>
    <w:rsid w:val="00E77DB1"/>
    <w:rsid w:val="00E8488D"/>
    <w:rsid w:val="00E93432"/>
    <w:rsid w:val="00E95F62"/>
    <w:rsid w:val="00EA25EE"/>
    <w:rsid w:val="00EA345D"/>
    <w:rsid w:val="00EB2181"/>
    <w:rsid w:val="00EB6221"/>
    <w:rsid w:val="00EC2866"/>
    <w:rsid w:val="00EC3283"/>
    <w:rsid w:val="00EC3FDE"/>
    <w:rsid w:val="00EC6A65"/>
    <w:rsid w:val="00ED64A6"/>
    <w:rsid w:val="00ED6AC4"/>
    <w:rsid w:val="00EF4678"/>
    <w:rsid w:val="00F0101E"/>
    <w:rsid w:val="00F04F82"/>
    <w:rsid w:val="00F11BFE"/>
    <w:rsid w:val="00F23B67"/>
    <w:rsid w:val="00F344EC"/>
    <w:rsid w:val="00F400CE"/>
    <w:rsid w:val="00F56AE7"/>
    <w:rsid w:val="00F62008"/>
    <w:rsid w:val="00F66EFE"/>
    <w:rsid w:val="00F73909"/>
    <w:rsid w:val="00F8413F"/>
    <w:rsid w:val="00FA16BD"/>
    <w:rsid w:val="00FA1FD0"/>
    <w:rsid w:val="00FA56DD"/>
    <w:rsid w:val="00FA5FB3"/>
    <w:rsid w:val="00FB1AE8"/>
    <w:rsid w:val="00FC2945"/>
    <w:rsid w:val="00FC3C1D"/>
    <w:rsid w:val="00FC6640"/>
    <w:rsid w:val="00FD00C5"/>
    <w:rsid w:val="00FD087D"/>
    <w:rsid w:val="00FD214F"/>
    <w:rsid w:val="00FE0A1A"/>
    <w:rsid w:val="00FE30C7"/>
    <w:rsid w:val="00FF20A7"/>
    <w:rsid w:val="00FF3292"/>
    <w:rsid w:val="00FF5CDC"/>
    <w:rsid w:val="00FF653C"/>
    <w:rsid w:val="00FF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6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EC6A65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EC6A65"/>
    <w:rPr>
      <w:rFonts w:ascii="Times New Roman" w:eastAsia="Times New Roman" w:hAnsi="Times New Roman" w:cs="Times New Roman"/>
      <w:sz w:val="24"/>
      <w:szCs w:val="20"/>
      <w:lang w:eastAsia="ro-RO"/>
    </w:rPr>
  </w:style>
  <w:style w:type="table" w:styleId="TableGrid">
    <w:name w:val="Table Grid"/>
    <w:basedOn w:val="TableNormal"/>
    <w:uiPriority w:val="39"/>
    <w:rsid w:val="00EC6A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6F9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B6F98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7B6F9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B6F98"/>
    <w:rPr>
      <w:rFonts w:ascii="Trebuchet MS" w:eastAsia="Times New Roman" w:hAnsi="Trebuchet MS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7B6F98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7B6F98"/>
    <w:rPr>
      <w:rFonts w:ascii="Trebuchet MS" w:eastAsia="Times New Roman" w:hAnsi="Trebuchet MS" w:cs="Times New Roman"/>
      <w:b/>
      <w:bCs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77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77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6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EC6A65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EC6A65"/>
    <w:rPr>
      <w:rFonts w:ascii="Times New Roman" w:eastAsia="Times New Roman" w:hAnsi="Times New Roman" w:cs="Times New Roman"/>
      <w:sz w:val="24"/>
      <w:szCs w:val="20"/>
      <w:lang w:eastAsia="ro-RO"/>
    </w:rPr>
  </w:style>
  <w:style w:type="table" w:styleId="TableGrid">
    <w:name w:val="Table Grid"/>
    <w:basedOn w:val="TableNormal"/>
    <w:uiPriority w:val="39"/>
    <w:rsid w:val="00EC6A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6F9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B6F98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7B6F9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B6F98"/>
    <w:rPr>
      <w:rFonts w:ascii="Trebuchet MS" w:eastAsia="Times New Roman" w:hAnsi="Trebuchet MS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7B6F98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7B6F98"/>
    <w:rPr>
      <w:rFonts w:ascii="Trebuchet MS" w:eastAsia="Times New Roman" w:hAnsi="Trebuchet MS" w:cs="Times New Roman"/>
      <w:b/>
      <w:bCs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77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7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46759-2301-41AF-B25E-7DE47CC9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688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12</cp:revision>
  <cp:lastPrinted>2018-05-17T15:02:00Z</cp:lastPrinted>
  <dcterms:created xsi:type="dcterms:W3CDTF">2016-11-03T14:04:00Z</dcterms:created>
  <dcterms:modified xsi:type="dcterms:W3CDTF">2020-04-01T07:35:00Z</dcterms:modified>
</cp:coreProperties>
</file>