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351FC" w14:textId="77777777" w:rsidR="00E82921" w:rsidRDefault="00E82921" w:rsidP="00317843">
      <w:pPr>
        <w:pStyle w:val="Title"/>
        <w:rPr>
          <w:rFonts w:ascii="Trebuchet MS" w:hAnsi="Trebuchet MS"/>
          <w:sz w:val="20"/>
          <w:szCs w:val="20"/>
        </w:rPr>
      </w:pPr>
      <w:bookmarkStart w:id="0" w:name="_GoBack"/>
      <w:bookmarkEnd w:id="0"/>
    </w:p>
    <w:p w14:paraId="3914AF76" w14:textId="77777777" w:rsidR="00E82921" w:rsidRDefault="00E82921" w:rsidP="00317843">
      <w:pPr>
        <w:pStyle w:val="Title"/>
        <w:rPr>
          <w:rFonts w:ascii="Trebuchet MS" w:hAnsi="Trebuchet MS"/>
          <w:sz w:val="20"/>
          <w:szCs w:val="20"/>
        </w:rPr>
      </w:pPr>
    </w:p>
    <w:p w14:paraId="0DC37B8A" w14:textId="0C7D2C2F" w:rsidR="007B1244" w:rsidRPr="00F86238" w:rsidRDefault="007B1244" w:rsidP="00317843">
      <w:pPr>
        <w:pStyle w:val="Title"/>
        <w:rPr>
          <w:rFonts w:ascii="Trebuchet MS" w:hAnsi="Trebuchet MS"/>
          <w:sz w:val="20"/>
          <w:szCs w:val="20"/>
        </w:rPr>
      </w:pPr>
      <w:r w:rsidRPr="00F86238">
        <w:rPr>
          <w:rFonts w:ascii="Trebuchet MS" w:hAnsi="Trebuchet MS"/>
          <w:sz w:val="20"/>
          <w:szCs w:val="20"/>
        </w:rPr>
        <w:t xml:space="preserve">Sinteza modificărilor </w:t>
      </w:r>
      <w:r w:rsidR="009C1282">
        <w:rPr>
          <w:rFonts w:ascii="Trebuchet MS" w:hAnsi="Trebuchet MS"/>
          <w:sz w:val="20"/>
          <w:szCs w:val="20"/>
        </w:rPr>
        <w:t xml:space="preserve">ca urmare a </w:t>
      </w:r>
      <w:r w:rsidR="009C1282" w:rsidRPr="00F86238">
        <w:rPr>
          <w:rFonts w:ascii="Trebuchet MS" w:hAnsi="Trebuchet MS"/>
          <w:color w:val="0070C0"/>
          <w:sz w:val="20"/>
          <w:szCs w:val="20"/>
          <w:u w:val="single"/>
        </w:rPr>
        <w:t>Ordinul</w:t>
      </w:r>
      <w:r w:rsidR="009C1282">
        <w:rPr>
          <w:rFonts w:ascii="Trebuchet MS" w:hAnsi="Trebuchet MS"/>
          <w:color w:val="0070C0"/>
          <w:sz w:val="20"/>
          <w:szCs w:val="20"/>
          <w:u w:val="single"/>
        </w:rPr>
        <w:t>ui</w:t>
      </w:r>
      <w:r w:rsidR="009C1282" w:rsidRPr="00F86238">
        <w:rPr>
          <w:rFonts w:ascii="Trebuchet MS" w:hAnsi="Trebuchet MS"/>
          <w:color w:val="0070C0"/>
          <w:sz w:val="20"/>
          <w:szCs w:val="20"/>
          <w:u w:val="single"/>
        </w:rPr>
        <w:t xml:space="preserve"> Viceprim</w:t>
      </w:r>
      <w:r w:rsidR="009C1282">
        <w:rPr>
          <w:rFonts w:ascii="Trebuchet MS" w:hAnsi="Trebuchet MS"/>
          <w:b w:val="0"/>
          <w:color w:val="0070C0"/>
          <w:sz w:val="20"/>
          <w:szCs w:val="20"/>
          <w:u w:val="single"/>
        </w:rPr>
        <w:t xml:space="preserve"> -</w:t>
      </w:r>
      <w:r w:rsidR="009C1282" w:rsidRPr="00F86238">
        <w:rPr>
          <w:rFonts w:ascii="Trebuchet MS" w:hAnsi="Trebuchet MS"/>
          <w:color w:val="0070C0"/>
          <w:sz w:val="20"/>
          <w:szCs w:val="20"/>
          <w:u w:val="single"/>
        </w:rPr>
        <w:t xml:space="preserve"> Ministrului, Ministrul Dezvoltării Regionale și Administrației Publice</w:t>
      </w:r>
      <w:r w:rsidR="0036289E">
        <w:rPr>
          <w:rFonts w:ascii="Trebuchet MS" w:hAnsi="Trebuchet MS"/>
          <w:color w:val="0070C0"/>
          <w:sz w:val="20"/>
          <w:szCs w:val="20"/>
          <w:u w:val="single"/>
        </w:rPr>
        <w:t xml:space="preserve"> nr..</w:t>
      </w:r>
      <w:r w:rsidR="000D603A">
        <w:rPr>
          <w:rFonts w:ascii="Trebuchet MS" w:hAnsi="Trebuchet MS"/>
          <w:color w:val="0070C0"/>
          <w:sz w:val="20"/>
          <w:szCs w:val="20"/>
          <w:u w:val="single"/>
        </w:rPr>
        <w:t>..</w:t>
      </w:r>
      <w:r w:rsidR="0036289E">
        <w:rPr>
          <w:rFonts w:ascii="Trebuchet MS" w:hAnsi="Trebuchet MS"/>
          <w:color w:val="0070C0"/>
          <w:sz w:val="20"/>
          <w:szCs w:val="20"/>
          <w:u w:val="single"/>
        </w:rPr>
        <w:t>....../2018</w:t>
      </w:r>
      <w:r w:rsidR="009C1282" w:rsidRPr="00F86238">
        <w:rPr>
          <w:rFonts w:ascii="Trebuchet MS" w:hAnsi="Trebuchet MS"/>
          <w:color w:val="0070C0"/>
          <w:sz w:val="20"/>
          <w:szCs w:val="20"/>
          <w:u w:val="single"/>
        </w:rPr>
        <w:t xml:space="preserve"> </w:t>
      </w:r>
      <w:r w:rsidR="009C1282">
        <w:rPr>
          <w:rFonts w:ascii="Trebuchet MS" w:hAnsi="Trebuchet MS"/>
          <w:color w:val="0070C0"/>
          <w:sz w:val="20"/>
          <w:szCs w:val="20"/>
          <w:u w:val="single"/>
        </w:rPr>
        <w:t xml:space="preserve">pentru modificarea </w:t>
      </w:r>
      <w:r w:rsidR="00F86238" w:rsidRPr="00F86238">
        <w:rPr>
          <w:rFonts w:ascii="Trebuchet MS" w:hAnsi="Trebuchet MS"/>
          <w:sz w:val="20"/>
          <w:szCs w:val="20"/>
        </w:rPr>
        <w:t xml:space="preserve"> </w:t>
      </w:r>
    </w:p>
    <w:p w14:paraId="2A8BB2C3" w14:textId="77777777" w:rsidR="00317843" w:rsidRPr="00F86238" w:rsidRDefault="00317843" w:rsidP="00317843">
      <w:pPr>
        <w:pStyle w:val="Title"/>
        <w:rPr>
          <w:rFonts w:ascii="Trebuchet MS" w:hAnsi="Trebuchet MS"/>
          <w:sz w:val="20"/>
          <w:szCs w:val="20"/>
        </w:rPr>
      </w:pPr>
    </w:p>
    <w:p w14:paraId="3C174C9B" w14:textId="30816715" w:rsidR="00F86238" w:rsidRPr="00F86238" w:rsidRDefault="009C1282" w:rsidP="00F86238">
      <w:pPr>
        <w:tabs>
          <w:tab w:val="left" w:pos="9356"/>
        </w:tabs>
        <w:ind w:right="-23"/>
        <w:jc w:val="center"/>
        <w:rPr>
          <w:rFonts w:ascii="Trebuchet MS" w:hAnsi="Trebuchet MS"/>
          <w:sz w:val="20"/>
          <w:szCs w:val="20"/>
        </w:rPr>
      </w:pPr>
      <w:r>
        <w:rPr>
          <w:rFonts w:ascii="Trebuchet MS" w:hAnsi="Trebuchet MS" w:cs="Arial"/>
          <w:sz w:val="20"/>
          <w:szCs w:val="20"/>
        </w:rPr>
        <w:t xml:space="preserve">Anexei </w:t>
      </w:r>
      <w:r w:rsidR="00F86238" w:rsidRPr="00F86238">
        <w:rPr>
          <w:rFonts w:ascii="Trebuchet MS" w:hAnsi="Trebuchet MS" w:cs="Arial"/>
          <w:sz w:val="20"/>
          <w:szCs w:val="20"/>
        </w:rPr>
        <w:t>„</w:t>
      </w:r>
      <w:r w:rsidR="00F86238" w:rsidRPr="00F86238">
        <w:rPr>
          <w:rFonts w:ascii="Trebuchet MS" w:hAnsi="Trebuchet MS"/>
          <w:b/>
          <w:sz w:val="20"/>
          <w:szCs w:val="20"/>
        </w:rPr>
        <w:t xml:space="preserve">Ghidul solicitantului pentru </w:t>
      </w:r>
      <w:bookmarkStart w:id="1" w:name="_Hlk481504695"/>
      <w:r w:rsidR="00F86238" w:rsidRPr="00F86238">
        <w:rPr>
          <w:rFonts w:ascii="Trebuchet MS" w:hAnsi="Trebuchet MS"/>
          <w:b/>
          <w:sz w:val="20"/>
          <w:szCs w:val="20"/>
        </w:rPr>
        <w:t xml:space="preserve">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00F86238" w:rsidRPr="00B307C2">
        <w:rPr>
          <w:rFonts w:ascii="Trebuchet MS" w:hAnsi="Trebuchet MS"/>
          <w:b/>
          <w:color w:val="0070C0"/>
          <w:sz w:val="20"/>
          <w:szCs w:val="20"/>
        </w:rPr>
        <w:t>PROIECTE NEFINALIZATE</w:t>
      </w:r>
      <w:r w:rsidR="00F86238" w:rsidRPr="00F86238">
        <w:rPr>
          <w:rFonts w:ascii="Trebuchet MS" w:hAnsi="Trebuchet MS"/>
          <w:b/>
          <w:sz w:val="20"/>
          <w:szCs w:val="20"/>
        </w:rPr>
        <w:t xml:space="preserve">,  </w:t>
      </w:r>
      <w:bookmarkStart w:id="2" w:name="_Hlk522736412"/>
      <w:r w:rsidR="00F86238" w:rsidRPr="00F86238">
        <w:rPr>
          <w:rFonts w:ascii="Trebuchet MS" w:hAnsi="Trebuchet MS"/>
          <w:b/>
          <w:sz w:val="20"/>
          <w:szCs w:val="20"/>
        </w:rPr>
        <w:t>Obiectivul specific 8.1, Operațiunea A – Ambulatorii ”</w:t>
      </w:r>
      <w:r w:rsidR="00F86238" w:rsidRPr="00F86238">
        <w:rPr>
          <w:rFonts w:ascii="Trebuchet MS" w:hAnsi="Trebuchet MS"/>
          <w:sz w:val="20"/>
          <w:szCs w:val="20"/>
        </w:rPr>
        <w:t>Creșterea accesibilității serviciilor de sănătate, comunitare și a celor de nivel secundar, în special pentru zonele sărace și izolate”</w:t>
      </w:r>
      <w:r w:rsidR="00F86238" w:rsidRPr="00F86238">
        <w:rPr>
          <w:rFonts w:ascii="Trebuchet MS" w:hAnsi="Trebuchet MS"/>
          <w:b/>
          <w:sz w:val="20"/>
          <w:szCs w:val="20"/>
        </w:rPr>
        <w:t xml:space="preserve"> și Obiectivul Specific 8.2 – Îmbunătățirea calității și a eficienței îngrijirii spitalicești de urgență </w:t>
      </w:r>
      <w:r w:rsidR="00F86238" w:rsidRPr="00F86238">
        <w:rPr>
          <w:rFonts w:ascii="Trebuchet MS" w:hAnsi="Trebuchet MS"/>
          <w:b/>
          <w:i/>
          <w:sz w:val="20"/>
          <w:szCs w:val="20"/>
        </w:rPr>
        <w:t>,</w:t>
      </w:r>
      <w:r w:rsidR="00F86238" w:rsidRPr="00F86238">
        <w:rPr>
          <w:rFonts w:ascii="Trebuchet MS" w:hAnsi="Trebuchet MS"/>
          <w:b/>
          <w:sz w:val="20"/>
          <w:szCs w:val="20"/>
        </w:rPr>
        <w:t xml:space="preserve"> Operațiunea B – Unități de primiri urgențe</w:t>
      </w:r>
      <w:bookmarkEnd w:id="1"/>
      <w:bookmarkEnd w:id="2"/>
      <w:r w:rsidR="00F86238" w:rsidRPr="00F86238">
        <w:rPr>
          <w:rFonts w:ascii="Trebuchet MS" w:hAnsi="Trebuchet MS"/>
          <w:sz w:val="20"/>
          <w:szCs w:val="20"/>
        </w:rPr>
        <w:t>, aferent următoarelor apeluri de proiecte :</w:t>
      </w:r>
    </w:p>
    <w:p w14:paraId="64E2B5FD" w14:textId="77777777" w:rsidR="00F86238" w:rsidRPr="00F86238" w:rsidRDefault="00F86238" w:rsidP="00F86238">
      <w:pPr>
        <w:tabs>
          <w:tab w:val="left" w:pos="9356"/>
        </w:tabs>
        <w:ind w:right="-23"/>
        <w:jc w:val="center"/>
        <w:rPr>
          <w:rFonts w:ascii="Trebuchet MS" w:hAnsi="Trebuchet MS"/>
          <w:sz w:val="20"/>
          <w:szCs w:val="20"/>
        </w:rPr>
      </w:pPr>
      <w:r w:rsidRPr="00F86238">
        <w:rPr>
          <w:rFonts w:ascii="Trebuchet MS" w:hAnsi="Trebuchet MS"/>
          <w:b/>
          <w:sz w:val="20"/>
          <w:szCs w:val="20"/>
        </w:rPr>
        <w:t xml:space="preserve">POR/2018/8/8.1/1/8.1.A/7 regiuni – Nefinalizate, </w:t>
      </w:r>
      <w:r w:rsidRPr="00F86238">
        <w:rPr>
          <w:rFonts w:ascii="Trebuchet MS" w:hAnsi="Trebuchet MS"/>
          <w:sz w:val="20"/>
          <w:szCs w:val="20"/>
        </w:rPr>
        <w:t xml:space="preserve">COD APEL 420/8 </w:t>
      </w:r>
      <w:r w:rsidRPr="00F86238">
        <w:rPr>
          <w:rFonts w:ascii="Trebuchet MS" w:hAnsi="Trebuchet MS"/>
          <w:b/>
          <w:sz w:val="20"/>
          <w:szCs w:val="20"/>
        </w:rPr>
        <w:t xml:space="preserve">POR/2018/8/8.1/1/8.1.A/ITI - Nefinalizate - </w:t>
      </w:r>
      <w:r w:rsidRPr="00F86238">
        <w:rPr>
          <w:rFonts w:ascii="Trebuchet MS" w:hAnsi="Trebuchet MS"/>
          <w:sz w:val="20"/>
          <w:szCs w:val="20"/>
        </w:rPr>
        <w:t>COD APEL 421/8</w:t>
      </w:r>
    </w:p>
    <w:p w14:paraId="6984B97B" w14:textId="08CC892C" w:rsidR="00734493" w:rsidRPr="0036289E" w:rsidRDefault="00F86238" w:rsidP="00F86238">
      <w:pPr>
        <w:jc w:val="center"/>
        <w:rPr>
          <w:rFonts w:ascii="Trebuchet MS" w:hAnsi="Trebuchet MS"/>
          <w:b/>
          <w:bCs/>
          <w:sz w:val="20"/>
          <w:szCs w:val="20"/>
          <w:lang w:val="en-US"/>
        </w:rPr>
      </w:pPr>
      <w:r w:rsidRPr="00F86238">
        <w:rPr>
          <w:rFonts w:ascii="Trebuchet MS" w:hAnsi="Trebuchet MS"/>
          <w:b/>
          <w:sz w:val="20"/>
          <w:szCs w:val="20"/>
        </w:rPr>
        <w:t xml:space="preserve">POR/2018/8/8.1/1/8.2.B/7 regiuni – Nefinalizate - </w:t>
      </w:r>
      <w:r w:rsidRPr="00F86238">
        <w:rPr>
          <w:rFonts w:ascii="Trebuchet MS" w:hAnsi="Trebuchet MS"/>
          <w:sz w:val="20"/>
          <w:szCs w:val="20"/>
        </w:rPr>
        <w:t xml:space="preserve">COD APEL 422/8, </w:t>
      </w:r>
      <w:r w:rsidRPr="00F86238">
        <w:rPr>
          <w:rFonts w:ascii="Trebuchet MS" w:hAnsi="Trebuchet MS"/>
          <w:b/>
          <w:sz w:val="20"/>
          <w:szCs w:val="20"/>
        </w:rPr>
        <w:t xml:space="preserve"> POR/2018/8/8.1/1/8.2.B/ITI - Nefinalizate - </w:t>
      </w:r>
      <w:r w:rsidRPr="00F86238">
        <w:rPr>
          <w:rFonts w:ascii="Trebuchet MS" w:hAnsi="Trebuchet MS"/>
          <w:sz w:val="20"/>
          <w:szCs w:val="20"/>
        </w:rPr>
        <w:t xml:space="preserve">COD APEL 423/8 </w:t>
      </w:r>
      <w:r w:rsidRPr="00F86238">
        <w:rPr>
          <w:rFonts w:ascii="Trebuchet MS" w:hAnsi="Trebuchet MS"/>
          <w:b/>
          <w:sz w:val="20"/>
          <w:szCs w:val="20"/>
        </w:rPr>
        <w:t xml:space="preserve">” </w:t>
      </w:r>
      <w:r w:rsidR="00734493" w:rsidRPr="00F86238">
        <w:rPr>
          <w:rFonts w:ascii="Trebuchet MS" w:hAnsi="Trebuchet MS"/>
          <w:b/>
          <w:sz w:val="20"/>
          <w:szCs w:val="20"/>
        </w:rPr>
        <w:t xml:space="preserve"> aprobat prin </w:t>
      </w:r>
      <w:r w:rsidR="00734493" w:rsidRPr="0036289E">
        <w:rPr>
          <w:rFonts w:ascii="Trebuchet MS" w:hAnsi="Trebuchet MS"/>
          <w:b/>
          <w:sz w:val="20"/>
          <w:szCs w:val="20"/>
        </w:rPr>
        <w:t xml:space="preserve">Ordinul </w:t>
      </w:r>
      <w:r w:rsidR="007A054A" w:rsidRPr="0036289E">
        <w:rPr>
          <w:rFonts w:ascii="Trebuchet MS" w:hAnsi="Trebuchet MS"/>
          <w:b/>
          <w:sz w:val="20"/>
          <w:szCs w:val="20"/>
        </w:rPr>
        <w:t>Viceprim</w:t>
      </w:r>
      <w:r w:rsidR="009C1282" w:rsidRPr="0036289E">
        <w:rPr>
          <w:rFonts w:ascii="Trebuchet MS" w:hAnsi="Trebuchet MS"/>
          <w:b/>
          <w:sz w:val="20"/>
          <w:szCs w:val="20"/>
        </w:rPr>
        <w:t xml:space="preserve"> -</w:t>
      </w:r>
      <w:r w:rsidR="007A054A" w:rsidRPr="0036289E">
        <w:rPr>
          <w:rFonts w:ascii="Trebuchet MS" w:hAnsi="Trebuchet MS"/>
          <w:b/>
          <w:sz w:val="20"/>
          <w:szCs w:val="20"/>
        </w:rPr>
        <w:t xml:space="preserve"> Ministrului, Ministrul Dezvolt</w:t>
      </w:r>
      <w:r w:rsidR="001475B2" w:rsidRPr="0036289E">
        <w:rPr>
          <w:rFonts w:ascii="Trebuchet MS" w:hAnsi="Trebuchet MS"/>
          <w:b/>
          <w:sz w:val="20"/>
          <w:szCs w:val="20"/>
        </w:rPr>
        <w:t>ă</w:t>
      </w:r>
      <w:r w:rsidR="007A054A" w:rsidRPr="0036289E">
        <w:rPr>
          <w:rFonts w:ascii="Trebuchet MS" w:hAnsi="Trebuchet MS"/>
          <w:b/>
          <w:sz w:val="20"/>
          <w:szCs w:val="20"/>
        </w:rPr>
        <w:t>rii Region</w:t>
      </w:r>
      <w:r w:rsidR="00E069D6" w:rsidRPr="0036289E">
        <w:rPr>
          <w:rFonts w:ascii="Trebuchet MS" w:hAnsi="Trebuchet MS"/>
          <w:b/>
          <w:sz w:val="20"/>
          <w:szCs w:val="20"/>
        </w:rPr>
        <w:t>a</w:t>
      </w:r>
      <w:r w:rsidR="007A054A" w:rsidRPr="0036289E">
        <w:rPr>
          <w:rFonts w:ascii="Trebuchet MS" w:hAnsi="Trebuchet MS"/>
          <w:b/>
          <w:sz w:val="20"/>
          <w:szCs w:val="20"/>
        </w:rPr>
        <w:t>l</w:t>
      </w:r>
      <w:r w:rsidR="00F93CB5" w:rsidRPr="0036289E">
        <w:rPr>
          <w:rFonts w:ascii="Trebuchet MS" w:hAnsi="Trebuchet MS"/>
          <w:b/>
          <w:sz w:val="20"/>
          <w:szCs w:val="20"/>
        </w:rPr>
        <w:t>e</w:t>
      </w:r>
      <w:r w:rsidR="007A054A" w:rsidRPr="0036289E">
        <w:rPr>
          <w:rFonts w:ascii="Trebuchet MS" w:hAnsi="Trebuchet MS"/>
          <w:b/>
          <w:sz w:val="20"/>
          <w:szCs w:val="20"/>
        </w:rPr>
        <w:t xml:space="preserve"> </w:t>
      </w:r>
      <w:r w:rsidR="00E069D6" w:rsidRPr="0036289E">
        <w:rPr>
          <w:rFonts w:ascii="Trebuchet MS" w:hAnsi="Trebuchet MS"/>
          <w:b/>
          <w:sz w:val="20"/>
          <w:szCs w:val="20"/>
        </w:rPr>
        <w:t>ș</w:t>
      </w:r>
      <w:r w:rsidR="007A054A" w:rsidRPr="0036289E">
        <w:rPr>
          <w:rFonts w:ascii="Trebuchet MS" w:hAnsi="Trebuchet MS"/>
          <w:b/>
          <w:sz w:val="20"/>
          <w:szCs w:val="20"/>
        </w:rPr>
        <w:t>i Administra</w:t>
      </w:r>
      <w:r w:rsidR="00E069D6" w:rsidRPr="0036289E">
        <w:rPr>
          <w:rFonts w:ascii="Trebuchet MS" w:hAnsi="Trebuchet MS"/>
          <w:b/>
          <w:sz w:val="20"/>
          <w:szCs w:val="20"/>
        </w:rPr>
        <w:t>ț</w:t>
      </w:r>
      <w:r w:rsidR="007A054A" w:rsidRPr="0036289E">
        <w:rPr>
          <w:rFonts w:ascii="Trebuchet MS" w:hAnsi="Trebuchet MS"/>
          <w:b/>
          <w:sz w:val="20"/>
          <w:szCs w:val="20"/>
        </w:rPr>
        <w:t xml:space="preserve">iei Publice nr. </w:t>
      </w:r>
      <w:r w:rsidR="00B307C2" w:rsidRPr="0036289E">
        <w:rPr>
          <w:rFonts w:ascii="Trebuchet MS" w:hAnsi="Trebuchet MS"/>
          <w:b/>
          <w:sz w:val="20"/>
          <w:szCs w:val="20"/>
        </w:rPr>
        <w:t>5258/2018</w:t>
      </w:r>
    </w:p>
    <w:p w14:paraId="448608D1" w14:textId="650D193C" w:rsidR="007B1244" w:rsidRPr="00F86238" w:rsidRDefault="007B1244" w:rsidP="007B1244">
      <w:pPr>
        <w:pStyle w:val="Title"/>
        <w:rPr>
          <w:rFonts w:ascii="Trebuchet MS" w:hAnsi="Trebuchet MS"/>
          <w:sz w:val="20"/>
          <w:szCs w:val="20"/>
        </w:rPr>
      </w:pPr>
    </w:p>
    <w:p w14:paraId="428DEE6F" w14:textId="5A00F7C8" w:rsidR="007B1244" w:rsidRPr="00F86238" w:rsidRDefault="007B1244" w:rsidP="007B1244">
      <w:pPr>
        <w:pStyle w:val="Title"/>
        <w:rPr>
          <w:rFonts w:ascii="Trebuchet MS" w:hAnsi="Trebuchet MS"/>
          <w:sz w:val="20"/>
          <w:szCs w:val="20"/>
        </w:rPr>
      </w:pPr>
    </w:p>
    <w:tbl>
      <w:tblPr>
        <w:tblStyle w:val="TableGrid"/>
        <w:tblW w:w="14582" w:type="dxa"/>
        <w:tblInd w:w="-1139" w:type="dxa"/>
        <w:tblLayout w:type="fixed"/>
        <w:tblLook w:val="04A0" w:firstRow="1" w:lastRow="0" w:firstColumn="1" w:lastColumn="0" w:noHBand="0" w:noVBand="1"/>
      </w:tblPr>
      <w:tblGrid>
        <w:gridCol w:w="6887"/>
        <w:gridCol w:w="7695"/>
      </w:tblGrid>
      <w:tr w:rsidR="0021343C" w:rsidRPr="00F86238" w14:paraId="430F2051" w14:textId="77777777" w:rsidTr="0021343C">
        <w:trPr>
          <w:trHeight w:val="442"/>
        </w:trPr>
        <w:tc>
          <w:tcPr>
            <w:tcW w:w="6887" w:type="dxa"/>
          </w:tcPr>
          <w:p w14:paraId="4D15A5AA" w14:textId="2F499200" w:rsidR="0021343C" w:rsidRPr="00F86238" w:rsidRDefault="0021343C" w:rsidP="00E069D6">
            <w:pPr>
              <w:pStyle w:val="Title"/>
              <w:jc w:val="both"/>
              <w:rPr>
                <w:rFonts w:ascii="Trebuchet MS" w:hAnsi="Trebuchet MS"/>
                <w:sz w:val="20"/>
                <w:szCs w:val="20"/>
              </w:rPr>
            </w:pPr>
            <w:r w:rsidRPr="00F86238">
              <w:rPr>
                <w:rFonts w:ascii="Trebuchet MS" w:hAnsi="Trebuchet MS"/>
                <w:sz w:val="20"/>
                <w:szCs w:val="20"/>
              </w:rPr>
              <w:t xml:space="preserve">Ghidului specific 8.1.A - AMBULATORII si  8.2.B – UPU – PROIECTE NEFINALIZATE aprobat prin Ordinul </w:t>
            </w:r>
            <w:r w:rsidRPr="00F86238">
              <w:rPr>
                <w:rFonts w:ascii="Trebuchet MS" w:hAnsi="Trebuchet MS"/>
                <w:b w:val="0"/>
                <w:sz w:val="20"/>
                <w:szCs w:val="20"/>
              </w:rPr>
              <w:t xml:space="preserve">Viceprim Ministrului, Ministrul Dezvoltării Regionale și Administrației Publice </w:t>
            </w:r>
            <w:r w:rsidRPr="00F86238">
              <w:rPr>
                <w:rFonts w:ascii="Trebuchet MS" w:hAnsi="Trebuchet MS"/>
                <w:color w:val="0070C0"/>
                <w:sz w:val="20"/>
                <w:szCs w:val="20"/>
              </w:rPr>
              <w:t>nr. 5258/2018</w:t>
            </w:r>
          </w:p>
        </w:tc>
        <w:tc>
          <w:tcPr>
            <w:tcW w:w="7695" w:type="dxa"/>
          </w:tcPr>
          <w:p w14:paraId="52813D07" w14:textId="1BF025D1" w:rsidR="0021343C" w:rsidRPr="00F86238" w:rsidRDefault="0021343C" w:rsidP="00E069D6">
            <w:pPr>
              <w:pStyle w:val="Title"/>
              <w:jc w:val="both"/>
              <w:rPr>
                <w:rFonts w:ascii="Trebuchet MS" w:hAnsi="Trebuchet MS"/>
                <w:sz w:val="20"/>
                <w:szCs w:val="20"/>
              </w:rPr>
            </w:pPr>
            <w:r w:rsidRPr="00F86238">
              <w:rPr>
                <w:rFonts w:ascii="Trebuchet MS" w:hAnsi="Trebuchet MS"/>
                <w:sz w:val="20"/>
                <w:szCs w:val="20"/>
              </w:rPr>
              <w:t xml:space="preserve">Corrigendum nr. 1  aprobat prin Ordinul </w:t>
            </w:r>
            <w:r w:rsidRPr="00F86238">
              <w:rPr>
                <w:rFonts w:ascii="Trebuchet MS" w:hAnsi="Trebuchet MS"/>
                <w:b w:val="0"/>
                <w:sz w:val="20"/>
                <w:szCs w:val="20"/>
              </w:rPr>
              <w:t xml:space="preserve">Viceprim Ministrului, Ministrul Dezvoltării Regionale și Administrației Publice </w:t>
            </w:r>
            <w:r w:rsidRPr="00F86238">
              <w:rPr>
                <w:rFonts w:ascii="Trebuchet MS" w:hAnsi="Trebuchet MS"/>
                <w:b w:val="0"/>
                <w:color w:val="0070C0"/>
                <w:sz w:val="20"/>
                <w:szCs w:val="20"/>
              </w:rPr>
              <w:t xml:space="preserve">nr. </w:t>
            </w:r>
            <w:r w:rsidRPr="00F86238">
              <w:rPr>
                <w:rFonts w:ascii="Trebuchet MS" w:hAnsi="Trebuchet MS"/>
                <w:color w:val="0070C0"/>
                <w:sz w:val="20"/>
                <w:szCs w:val="20"/>
              </w:rPr>
              <w:t>5457/2018</w:t>
            </w:r>
            <w:r w:rsidRPr="00F86238">
              <w:rPr>
                <w:rFonts w:ascii="Trebuchet MS" w:hAnsi="Trebuchet MS"/>
                <w:sz w:val="20"/>
                <w:szCs w:val="20"/>
              </w:rPr>
              <w:t xml:space="preserve">, pentru modificarea  Ghidului specific 8.1.A - AMBULATORII si  8.2.B – UPU – PROIECTE NEFINALIZATE, aprobat prin Ordinul </w:t>
            </w:r>
            <w:r w:rsidRPr="00F86238">
              <w:rPr>
                <w:rFonts w:ascii="Trebuchet MS" w:hAnsi="Trebuchet MS"/>
                <w:b w:val="0"/>
                <w:sz w:val="20"/>
                <w:szCs w:val="20"/>
              </w:rPr>
              <w:t xml:space="preserve">Viceprim Ministrului, Ministrul Dezvoltării Regionale și Administrației Publice </w:t>
            </w:r>
            <w:r w:rsidRPr="00F86238">
              <w:rPr>
                <w:rFonts w:ascii="Trebuchet MS" w:hAnsi="Trebuchet MS"/>
                <w:sz w:val="20"/>
                <w:szCs w:val="20"/>
              </w:rPr>
              <w:t>nr. 5258/2018</w:t>
            </w:r>
          </w:p>
        </w:tc>
      </w:tr>
      <w:tr w:rsidR="0021343C" w:rsidRPr="00F86238" w14:paraId="0892FF5F" w14:textId="77777777" w:rsidTr="0021343C">
        <w:trPr>
          <w:trHeight w:val="214"/>
        </w:trPr>
        <w:tc>
          <w:tcPr>
            <w:tcW w:w="6887" w:type="dxa"/>
          </w:tcPr>
          <w:p w14:paraId="6F266BD9" w14:textId="4AED4A05" w:rsidR="0021343C" w:rsidRDefault="0021343C" w:rsidP="009E2FD2">
            <w:pPr>
              <w:tabs>
                <w:tab w:val="left" w:pos="9356"/>
              </w:tabs>
              <w:ind w:right="-23"/>
              <w:jc w:val="both"/>
              <w:rPr>
                <w:rFonts w:ascii="Trebuchet MS" w:hAnsi="Trebuchet MS"/>
                <w:b/>
                <w:color w:val="7030A0"/>
                <w:sz w:val="20"/>
                <w:szCs w:val="20"/>
              </w:rPr>
            </w:pPr>
            <w:r w:rsidRPr="0081696A">
              <w:rPr>
                <w:rFonts w:ascii="Trebuchet MS" w:hAnsi="Trebuchet MS" w:cs="Arial"/>
                <w:b/>
                <w:bCs/>
                <w:color w:val="7030A0"/>
                <w:sz w:val="20"/>
                <w:szCs w:val="20"/>
                <w:highlight w:val="lightGray"/>
              </w:rPr>
              <w:t xml:space="preserve">Anexa 9 – </w:t>
            </w:r>
            <w:r w:rsidRPr="0081696A">
              <w:rPr>
                <w:rFonts w:ascii="Trebuchet MS" w:hAnsi="Trebuchet MS"/>
                <w:b/>
                <w:color w:val="7030A0"/>
                <w:sz w:val="20"/>
                <w:szCs w:val="20"/>
                <w:highlight w:val="lightGray"/>
              </w:rPr>
              <w:t>Anexele la depunerea și contractarea cererii de finanțare.</w:t>
            </w:r>
          </w:p>
          <w:p w14:paraId="0C3D7930" w14:textId="77777777" w:rsidR="0021343C" w:rsidRPr="00F86238" w:rsidRDefault="0021343C" w:rsidP="002A4937">
            <w:pPr>
              <w:tabs>
                <w:tab w:val="left" w:pos="9356"/>
              </w:tabs>
              <w:ind w:left="-101" w:right="-23" w:firstLine="101"/>
              <w:jc w:val="both"/>
              <w:rPr>
                <w:rFonts w:ascii="Trebuchet MS" w:hAnsi="Trebuchet MS"/>
                <w:b/>
                <w:color w:val="7030A0"/>
                <w:sz w:val="20"/>
                <w:szCs w:val="20"/>
              </w:rPr>
            </w:pPr>
          </w:p>
          <w:p w14:paraId="1DD043FF" w14:textId="77777777" w:rsidR="0021343C" w:rsidRPr="00F86238"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3 – </w:t>
            </w:r>
            <w:r w:rsidRPr="00F86238">
              <w:rPr>
                <w:rFonts w:ascii="Trebuchet MS" w:hAnsi="Trebuchet MS"/>
                <w:sz w:val="20"/>
                <w:szCs w:val="20"/>
              </w:rPr>
              <w:t xml:space="preserve">Declaratie pe propria raspundere din care reiese existența ambulatoriului/unității de primiri urgențe/compartimentului de urgențe în cadrul fiecărei componente  care face obiectul proiectului conform structurii organizatorice aprobate a acesteia SAU </w:t>
            </w:r>
            <w:r w:rsidRPr="00F86238">
              <w:rPr>
                <w:rFonts w:ascii="Trebuchet MS" w:hAnsi="Trebuchet MS"/>
                <w:b/>
                <w:sz w:val="20"/>
                <w:szCs w:val="20"/>
              </w:rPr>
              <w:t>Ordinul privind aprobarea sau Avizul/Acordul/Adresa Ministerului Sănătății privind avizarea structurii organizatorice a unității sanitare, cu modificările și completările ulterioare, din care să reiasă existența și structura ambulatoriului</w:t>
            </w:r>
            <w:r w:rsidRPr="00F86238">
              <w:rPr>
                <w:rFonts w:ascii="Trebuchet MS" w:hAnsi="Trebuchet MS"/>
                <w:sz w:val="20"/>
                <w:szCs w:val="20"/>
              </w:rPr>
              <w:t xml:space="preserve"> </w:t>
            </w:r>
          </w:p>
          <w:p w14:paraId="59CD5950" w14:textId="3319B985" w:rsidR="0021343C" w:rsidRDefault="0021343C" w:rsidP="000562CA">
            <w:pPr>
              <w:pStyle w:val="ListParagraph"/>
              <w:tabs>
                <w:tab w:val="left" w:pos="9356"/>
              </w:tabs>
              <w:ind w:left="420" w:right="-23"/>
              <w:jc w:val="both"/>
              <w:rPr>
                <w:rFonts w:ascii="Trebuchet MS" w:hAnsi="Trebuchet MS"/>
                <w:sz w:val="20"/>
                <w:szCs w:val="20"/>
              </w:rPr>
            </w:pPr>
          </w:p>
          <w:p w14:paraId="7CEF0279" w14:textId="783ED005" w:rsidR="0021343C" w:rsidRDefault="0021343C" w:rsidP="000562CA">
            <w:pPr>
              <w:pStyle w:val="ListParagraph"/>
              <w:tabs>
                <w:tab w:val="left" w:pos="9356"/>
              </w:tabs>
              <w:ind w:left="420" w:right="-23"/>
              <w:jc w:val="both"/>
              <w:rPr>
                <w:rFonts w:ascii="Trebuchet MS" w:hAnsi="Trebuchet MS"/>
                <w:sz w:val="20"/>
                <w:szCs w:val="20"/>
              </w:rPr>
            </w:pPr>
          </w:p>
          <w:p w14:paraId="1CBF3798" w14:textId="77777777" w:rsidR="0021343C" w:rsidRPr="00F86238" w:rsidRDefault="0021343C" w:rsidP="000562CA">
            <w:pPr>
              <w:pStyle w:val="ListParagraph"/>
              <w:tabs>
                <w:tab w:val="left" w:pos="9356"/>
              </w:tabs>
              <w:ind w:left="420" w:right="-23"/>
              <w:jc w:val="both"/>
              <w:rPr>
                <w:rFonts w:ascii="Trebuchet MS" w:hAnsi="Trebuchet MS"/>
                <w:sz w:val="20"/>
                <w:szCs w:val="20"/>
              </w:rPr>
            </w:pPr>
          </w:p>
          <w:p w14:paraId="5CD6AF8E" w14:textId="6EC48BB9" w:rsidR="0021343C"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CONDITII : </w:t>
            </w:r>
          </w:p>
          <w:p w14:paraId="05311951" w14:textId="77777777" w:rsidR="0021343C" w:rsidRDefault="0021343C" w:rsidP="000562CA">
            <w:pPr>
              <w:pStyle w:val="ListParagraph"/>
              <w:tabs>
                <w:tab w:val="left" w:pos="9356"/>
              </w:tabs>
              <w:ind w:left="420" w:right="-23"/>
              <w:jc w:val="both"/>
              <w:rPr>
                <w:rFonts w:ascii="Trebuchet MS" w:hAnsi="Trebuchet MS"/>
                <w:b/>
                <w:sz w:val="20"/>
                <w:szCs w:val="20"/>
              </w:rPr>
            </w:pPr>
          </w:p>
          <w:p w14:paraId="35E83D70" w14:textId="2E7F185F" w:rsidR="0021343C" w:rsidRPr="00F86238"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3.1 Declaratia pe propria raspundere va fi asumata de catre reprezentantul legal al unitatii sanitare. </w:t>
            </w:r>
          </w:p>
          <w:p w14:paraId="2989B054" w14:textId="77777777" w:rsidR="0021343C" w:rsidRPr="00F86238" w:rsidRDefault="0021343C" w:rsidP="000562CA">
            <w:pPr>
              <w:tabs>
                <w:tab w:val="left" w:pos="9356"/>
              </w:tabs>
              <w:ind w:right="-23"/>
              <w:jc w:val="both"/>
              <w:rPr>
                <w:rFonts w:ascii="Trebuchet MS" w:hAnsi="Trebuchet MS"/>
                <w:b/>
                <w:sz w:val="20"/>
                <w:szCs w:val="20"/>
              </w:rPr>
            </w:pPr>
          </w:p>
          <w:p w14:paraId="2E6B4366" w14:textId="77777777" w:rsidR="0021343C"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PĂRTILE CĂRORA LI SE APLICA :</w:t>
            </w:r>
          </w:p>
          <w:p w14:paraId="3FC64783" w14:textId="77777777" w:rsidR="0021343C" w:rsidRDefault="0021343C" w:rsidP="000562CA">
            <w:pPr>
              <w:pStyle w:val="ListParagraph"/>
              <w:tabs>
                <w:tab w:val="left" w:pos="9356"/>
              </w:tabs>
              <w:ind w:left="420" w:right="-23"/>
              <w:jc w:val="both"/>
              <w:rPr>
                <w:rFonts w:ascii="Trebuchet MS" w:hAnsi="Trebuchet MS"/>
                <w:b/>
                <w:sz w:val="20"/>
                <w:szCs w:val="20"/>
              </w:rPr>
            </w:pPr>
          </w:p>
          <w:p w14:paraId="223E5AAA" w14:textId="640570D3" w:rsidR="0021343C" w:rsidRPr="00F86238"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 1. Partenerul/Partenerii unitate sanitara și  Ministerul Sănătății pentru proiectele nefinalizate - Banca Mondiala </w:t>
            </w:r>
          </w:p>
          <w:p w14:paraId="44CE79EC" w14:textId="0F7C8035" w:rsidR="0021343C" w:rsidRDefault="0021343C" w:rsidP="000562CA">
            <w:pPr>
              <w:pStyle w:val="ListParagraph"/>
              <w:tabs>
                <w:tab w:val="left" w:pos="9356"/>
              </w:tabs>
              <w:ind w:left="420" w:right="-23"/>
              <w:jc w:val="both"/>
              <w:rPr>
                <w:rFonts w:ascii="Trebuchet MS" w:hAnsi="Trebuchet MS"/>
                <w:sz w:val="20"/>
                <w:szCs w:val="20"/>
              </w:rPr>
            </w:pPr>
          </w:p>
          <w:p w14:paraId="364F2867" w14:textId="15CDC545" w:rsidR="0021343C" w:rsidRDefault="0021343C" w:rsidP="000562CA">
            <w:pPr>
              <w:pStyle w:val="ListParagraph"/>
              <w:tabs>
                <w:tab w:val="left" w:pos="9356"/>
              </w:tabs>
              <w:ind w:left="420" w:right="-23"/>
              <w:jc w:val="both"/>
              <w:rPr>
                <w:rFonts w:ascii="Trebuchet MS" w:hAnsi="Trebuchet MS"/>
                <w:sz w:val="20"/>
                <w:szCs w:val="20"/>
              </w:rPr>
            </w:pPr>
          </w:p>
          <w:p w14:paraId="1215B758" w14:textId="77777777" w:rsidR="0021343C" w:rsidRPr="00F86238" w:rsidRDefault="0021343C" w:rsidP="000562CA">
            <w:pPr>
              <w:pStyle w:val="ListParagraph"/>
              <w:tabs>
                <w:tab w:val="left" w:pos="9356"/>
              </w:tabs>
              <w:ind w:left="420" w:right="-23"/>
              <w:jc w:val="both"/>
              <w:rPr>
                <w:rFonts w:ascii="Trebuchet MS" w:hAnsi="Trebuchet MS"/>
                <w:sz w:val="20"/>
                <w:szCs w:val="20"/>
              </w:rPr>
            </w:pPr>
          </w:p>
          <w:p w14:paraId="4D28DE8F" w14:textId="77777777" w:rsidR="0021343C" w:rsidRPr="00F86238"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Punctul 4-</w:t>
            </w:r>
            <w:r w:rsidRPr="00F86238">
              <w:rPr>
                <w:rFonts w:ascii="Trebuchet MS" w:hAnsi="Trebuchet MS"/>
                <w:sz w:val="20"/>
                <w:szCs w:val="20"/>
              </w:rPr>
              <w:t xml:space="preserve"> Declaratie pe propria raspundere din care reiese existența autorizației sanitară de funcționare a spitalului/unitatii sanitare (componentei) care face obiectul proiectului, conform Ordinului Ministerului Sănătății nr. 914 din 26 iulie 2006 pentru aprobarea normelor privind condițiile pe care trebuie să le îndeplinească un spital în vederea obținerii autorizației sanitare de funcționare SAU  Autorizatia sanitară de funcționare.</w:t>
            </w:r>
          </w:p>
          <w:p w14:paraId="33EEF3A2" w14:textId="77777777" w:rsidR="0021343C" w:rsidRPr="00F86238" w:rsidRDefault="0021343C" w:rsidP="000562CA">
            <w:pPr>
              <w:pStyle w:val="ListParagraph"/>
              <w:rPr>
                <w:rFonts w:ascii="Trebuchet MS" w:hAnsi="Trebuchet MS"/>
                <w:sz w:val="20"/>
                <w:szCs w:val="20"/>
              </w:rPr>
            </w:pPr>
          </w:p>
          <w:p w14:paraId="710565F7" w14:textId="77777777" w:rsidR="0021343C" w:rsidRPr="00F86238" w:rsidRDefault="0021343C" w:rsidP="000562CA">
            <w:pPr>
              <w:pStyle w:val="ListParagraph"/>
              <w:rPr>
                <w:rFonts w:ascii="Trebuchet MS" w:hAnsi="Trebuchet MS"/>
                <w:sz w:val="20"/>
                <w:szCs w:val="20"/>
              </w:rPr>
            </w:pPr>
            <w:r w:rsidRPr="00F86238">
              <w:rPr>
                <w:rFonts w:ascii="Trebuchet MS" w:hAnsi="Trebuchet MS"/>
                <w:sz w:val="20"/>
                <w:szCs w:val="20"/>
              </w:rPr>
              <w:t>4.1 Autorizația sanitară de funcționare a spitalului trebuie să fie valabilă și vizată de către autoritatea locală de sănătate publică (Direcția Județeană de Sănătate Publică).</w:t>
            </w:r>
          </w:p>
          <w:p w14:paraId="7725A5F2" w14:textId="77777777" w:rsidR="0021343C" w:rsidRPr="00F86238" w:rsidRDefault="0021343C" w:rsidP="000562CA">
            <w:pPr>
              <w:pStyle w:val="ListParagraph"/>
              <w:rPr>
                <w:rFonts w:ascii="Trebuchet MS" w:hAnsi="Trebuchet MS"/>
                <w:sz w:val="20"/>
                <w:szCs w:val="20"/>
              </w:rPr>
            </w:pPr>
          </w:p>
          <w:p w14:paraId="3E27D409" w14:textId="77777777" w:rsidR="0021343C" w:rsidRDefault="0021343C" w:rsidP="000562CA">
            <w:pPr>
              <w:pStyle w:val="ListParagraph"/>
              <w:rPr>
                <w:rFonts w:ascii="Trebuchet MS" w:hAnsi="Trebuchet MS"/>
                <w:b/>
                <w:sz w:val="20"/>
                <w:szCs w:val="20"/>
              </w:rPr>
            </w:pPr>
            <w:r w:rsidRPr="00F86238">
              <w:rPr>
                <w:rFonts w:ascii="Trebuchet MS" w:hAnsi="Trebuchet MS"/>
                <w:b/>
                <w:sz w:val="20"/>
                <w:szCs w:val="20"/>
              </w:rPr>
              <w:t xml:space="preserve">CONDITII : </w:t>
            </w:r>
          </w:p>
          <w:p w14:paraId="6A250F65" w14:textId="77777777" w:rsidR="0021343C" w:rsidRDefault="0021343C" w:rsidP="000562CA">
            <w:pPr>
              <w:pStyle w:val="ListParagraph"/>
              <w:rPr>
                <w:rFonts w:ascii="Trebuchet MS" w:hAnsi="Trebuchet MS"/>
                <w:sz w:val="20"/>
                <w:szCs w:val="20"/>
              </w:rPr>
            </w:pPr>
          </w:p>
          <w:p w14:paraId="7A5C206F" w14:textId="18FE2D85" w:rsidR="0021343C" w:rsidRPr="00F86238" w:rsidRDefault="0021343C" w:rsidP="000562CA">
            <w:pPr>
              <w:pStyle w:val="ListParagraph"/>
              <w:rPr>
                <w:rFonts w:ascii="Trebuchet MS" w:hAnsi="Trebuchet MS"/>
                <w:b/>
                <w:sz w:val="20"/>
                <w:szCs w:val="20"/>
              </w:rPr>
            </w:pPr>
            <w:r w:rsidRPr="00F86238">
              <w:rPr>
                <w:rFonts w:ascii="Trebuchet MS" w:hAnsi="Trebuchet MS"/>
                <w:sz w:val="20"/>
                <w:szCs w:val="20"/>
              </w:rPr>
              <w:t>4</w:t>
            </w:r>
            <w:r w:rsidRPr="00F86238">
              <w:rPr>
                <w:rFonts w:ascii="Trebuchet MS" w:hAnsi="Trebuchet MS"/>
                <w:b/>
                <w:sz w:val="20"/>
                <w:szCs w:val="20"/>
              </w:rPr>
              <w:t>.2 Declaratia pe propria raspundere va fi asumata de catre reprezentantul legal al unitatii sanitare.</w:t>
            </w:r>
          </w:p>
          <w:p w14:paraId="3B553557" w14:textId="77777777" w:rsidR="0021343C" w:rsidRPr="00F86238" w:rsidRDefault="0021343C" w:rsidP="000562CA">
            <w:pPr>
              <w:pStyle w:val="ListParagraph"/>
              <w:rPr>
                <w:rFonts w:ascii="Trebuchet MS" w:hAnsi="Trebuchet MS"/>
                <w:b/>
                <w:sz w:val="20"/>
                <w:szCs w:val="20"/>
              </w:rPr>
            </w:pPr>
          </w:p>
          <w:p w14:paraId="041E1532" w14:textId="77777777" w:rsidR="0021343C"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     PĂRTILE CĂRORA LI SE APLICA : </w:t>
            </w:r>
          </w:p>
          <w:p w14:paraId="0F1415E8" w14:textId="77777777" w:rsidR="0021343C" w:rsidRDefault="0021343C" w:rsidP="000562CA">
            <w:pPr>
              <w:pStyle w:val="ListParagraph"/>
              <w:tabs>
                <w:tab w:val="left" w:pos="9356"/>
              </w:tabs>
              <w:ind w:left="420" w:right="-23"/>
              <w:jc w:val="both"/>
              <w:rPr>
                <w:rFonts w:ascii="Trebuchet MS" w:hAnsi="Trebuchet MS"/>
                <w:b/>
                <w:sz w:val="20"/>
                <w:szCs w:val="20"/>
              </w:rPr>
            </w:pPr>
          </w:p>
          <w:p w14:paraId="4EEC1D8D" w14:textId="111FE154" w:rsidR="0021343C" w:rsidRPr="00F86238"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1. Partenerul/Partenerii unitate sanitara și  Ministerului Sănătății pentru proiectele nefinalizate - Banca Mondiala</w:t>
            </w:r>
          </w:p>
          <w:p w14:paraId="3004666F" w14:textId="4485AD8B" w:rsidR="0021343C" w:rsidRDefault="0021343C" w:rsidP="009E2FD2">
            <w:pPr>
              <w:tabs>
                <w:tab w:val="left" w:pos="9356"/>
              </w:tabs>
              <w:ind w:right="-23"/>
              <w:jc w:val="both"/>
              <w:rPr>
                <w:rFonts w:ascii="Trebuchet MS" w:hAnsi="Trebuchet MS"/>
                <w:b/>
                <w:color w:val="0070C0"/>
                <w:sz w:val="20"/>
                <w:szCs w:val="20"/>
              </w:rPr>
            </w:pPr>
          </w:p>
          <w:p w14:paraId="575F9280" w14:textId="08840CA6" w:rsidR="0021343C" w:rsidRDefault="0021343C" w:rsidP="009E2FD2">
            <w:pPr>
              <w:tabs>
                <w:tab w:val="left" w:pos="9356"/>
              </w:tabs>
              <w:ind w:right="-23"/>
              <w:jc w:val="both"/>
              <w:rPr>
                <w:rFonts w:ascii="Trebuchet MS" w:hAnsi="Trebuchet MS"/>
                <w:b/>
                <w:color w:val="0070C0"/>
                <w:sz w:val="20"/>
                <w:szCs w:val="20"/>
              </w:rPr>
            </w:pPr>
          </w:p>
          <w:p w14:paraId="4CE5EF1B" w14:textId="77777777" w:rsidR="0021343C" w:rsidRPr="00F86238" w:rsidRDefault="0021343C" w:rsidP="009E2FD2">
            <w:pPr>
              <w:tabs>
                <w:tab w:val="left" w:pos="9356"/>
              </w:tabs>
              <w:ind w:right="-23"/>
              <w:jc w:val="both"/>
              <w:rPr>
                <w:rFonts w:ascii="Trebuchet MS" w:hAnsi="Trebuchet MS"/>
                <w:b/>
                <w:color w:val="0070C0"/>
                <w:sz w:val="20"/>
                <w:szCs w:val="20"/>
              </w:rPr>
            </w:pPr>
          </w:p>
          <w:p w14:paraId="47B1D56D" w14:textId="77777777" w:rsidR="0021343C" w:rsidRPr="00F86238" w:rsidRDefault="0021343C" w:rsidP="00EF432F">
            <w:pPr>
              <w:pStyle w:val="Title"/>
              <w:jc w:val="both"/>
              <w:rPr>
                <w:rFonts w:ascii="Trebuchet MS" w:hAnsi="Trebuchet MS"/>
                <w:sz w:val="20"/>
                <w:szCs w:val="20"/>
              </w:rPr>
            </w:pPr>
          </w:p>
          <w:p w14:paraId="6759B7AD" w14:textId="6918D9D9" w:rsidR="0021343C" w:rsidRDefault="0021343C" w:rsidP="00D81B53">
            <w:pPr>
              <w:pStyle w:val="ListParagraph"/>
              <w:numPr>
                <w:ilvl w:val="0"/>
                <w:numId w:val="21"/>
              </w:numPr>
              <w:tabs>
                <w:tab w:val="left" w:pos="9356"/>
              </w:tabs>
              <w:ind w:right="-23"/>
              <w:jc w:val="both"/>
              <w:rPr>
                <w:rFonts w:ascii="Trebuchet MS" w:hAnsi="Trebuchet MS"/>
                <w:b/>
                <w:color w:val="0070C0"/>
                <w:sz w:val="20"/>
                <w:szCs w:val="20"/>
              </w:rPr>
            </w:pPr>
            <w:r>
              <w:rPr>
                <w:rFonts w:ascii="Trebuchet MS" w:hAnsi="Trebuchet MS"/>
                <w:b/>
                <w:color w:val="0070C0"/>
                <w:sz w:val="20"/>
                <w:szCs w:val="20"/>
              </w:rPr>
              <w:t xml:space="preserve">Punctul 5 - </w:t>
            </w:r>
            <w:r w:rsidRPr="00D81B53">
              <w:rPr>
                <w:rFonts w:ascii="Trebuchet MS" w:hAnsi="Trebuchet MS"/>
                <w:b/>
                <w:color w:val="0070C0"/>
                <w:sz w:val="20"/>
                <w:szCs w:val="20"/>
              </w:rPr>
              <w:t>Declarația de eligibilitate a solicitantului</w:t>
            </w:r>
            <w:r>
              <w:rPr>
                <w:rFonts w:ascii="Trebuchet MS" w:hAnsi="Trebuchet MS"/>
                <w:b/>
                <w:color w:val="0070C0"/>
                <w:sz w:val="20"/>
                <w:szCs w:val="20"/>
              </w:rPr>
              <w:t xml:space="preserve"> și Punctul 6 - </w:t>
            </w:r>
            <w:r w:rsidRPr="00D81B53">
              <w:rPr>
                <w:rFonts w:ascii="Trebuchet MS" w:hAnsi="Trebuchet MS"/>
                <w:b/>
                <w:color w:val="0070C0"/>
                <w:sz w:val="20"/>
                <w:szCs w:val="20"/>
              </w:rPr>
              <w:t>Declarația de angajament a solicitantului</w:t>
            </w:r>
          </w:p>
          <w:p w14:paraId="796A56CF" w14:textId="7F914280" w:rsidR="0021343C" w:rsidRDefault="0021343C" w:rsidP="00D81B53">
            <w:pPr>
              <w:pStyle w:val="ListParagraph"/>
              <w:tabs>
                <w:tab w:val="left" w:pos="9356"/>
              </w:tabs>
              <w:ind w:left="780" w:right="-23"/>
              <w:jc w:val="both"/>
              <w:rPr>
                <w:rFonts w:ascii="Trebuchet MS" w:hAnsi="Trebuchet MS"/>
                <w:b/>
                <w:color w:val="0070C0"/>
                <w:sz w:val="20"/>
                <w:szCs w:val="20"/>
              </w:rPr>
            </w:pPr>
          </w:p>
          <w:p w14:paraId="5DBBE8DA" w14:textId="77777777" w:rsidR="0021343C" w:rsidRPr="00D81B53" w:rsidRDefault="0021343C" w:rsidP="00D81B53">
            <w:pPr>
              <w:tabs>
                <w:tab w:val="left" w:pos="9356"/>
              </w:tabs>
              <w:ind w:right="-23"/>
              <w:jc w:val="both"/>
              <w:rPr>
                <w:rFonts w:ascii="Trebuchet MS" w:hAnsi="Trebuchet MS"/>
                <w:sz w:val="20"/>
                <w:szCs w:val="20"/>
              </w:rPr>
            </w:pPr>
            <w:r w:rsidRPr="00D81B53">
              <w:rPr>
                <w:rFonts w:ascii="Trebuchet MS" w:hAnsi="Trebuchet MS"/>
                <w:sz w:val="20"/>
                <w:szCs w:val="20"/>
              </w:rPr>
              <w:t>CONTRACTAREA CERERII DE FINANȚARE (b)</w:t>
            </w:r>
          </w:p>
          <w:p w14:paraId="26FA2908" w14:textId="6604D798" w:rsidR="0021343C" w:rsidRPr="00D81B53" w:rsidRDefault="0021343C" w:rsidP="00D81B53">
            <w:pPr>
              <w:pStyle w:val="ListParagraph"/>
              <w:tabs>
                <w:tab w:val="left" w:pos="9356"/>
              </w:tabs>
              <w:ind w:left="780" w:right="-23"/>
              <w:jc w:val="both"/>
              <w:rPr>
                <w:rFonts w:ascii="Trebuchet MS" w:hAnsi="Trebuchet MS"/>
                <w:b/>
                <w:sz w:val="20"/>
                <w:szCs w:val="20"/>
              </w:rPr>
            </w:pPr>
          </w:p>
          <w:p w14:paraId="27AADDFF" w14:textId="77777777" w:rsidR="0021343C" w:rsidRPr="00D81B53" w:rsidRDefault="0021343C" w:rsidP="00D81B53">
            <w:pPr>
              <w:tabs>
                <w:tab w:val="left" w:pos="9356"/>
              </w:tabs>
              <w:ind w:right="-23"/>
              <w:jc w:val="both"/>
              <w:rPr>
                <w:rFonts w:ascii="Trebuchet MS" w:hAnsi="Trebuchet MS"/>
                <w:sz w:val="20"/>
                <w:szCs w:val="20"/>
              </w:rPr>
            </w:pPr>
            <w:r w:rsidRPr="00D81B53">
              <w:rPr>
                <w:rFonts w:ascii="Trebuchet MS" w:hAnsi="Trebuchet MS"/>
                <w:sz w:val="20"/>
                <w:szCs w:val="20"/>
              </w:rPr>
              <w:t xml:space="preserve">Doar dacă a suferit modificări pe parcursul procesului de evaluare al cererii de finanțare </w:t>
            </w:r>
          </w:p>
          <w:p w14:paraId="62CFCB31"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25C4FC3F"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596C80D4"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0C55959C" w14:textId="329735C9" w:rsidR="0021343C" w:rsidRPr="00F86238" w:rsidRDefault="0021343C" w:rsidP="008E7D64">
            <w:pPr>
              <w:pStyle w:val="ListParagraph"/>
              <w:numPr>
                <w:ilvl w:val="0"/>
                <w:numId w:val="21"/>
              </w:numPr>
              <w:tabs>
                <w:tab w:val="left" w:pos="9356"/>
              </w:tabs>
              <w:ind w:right="-23"/>
              <w:jc w:val="both"/>
              <w:rPr>
                <w:rFonts w:ascii="Trebuchet MS" w:hAnsi="Trebuchet MS"/>
                <w:b/>
                <w:color w:val="0070C0"/>
                <w:sz w:val="20"/>
                <w:szCs w:val="20"/>
              </w:rPr>
            </w:pPr>
            <w:r w:rsidRPr="00F86238">
              <w:rPr>
                <w:rFonts w:ascii="Trebuchet MS" w:hAnsi="Trebuchet MS"/>
                <w:b/>
                <w:color w:val="0070C0"/>
                <w:sz w:val="20"/>
                <w:szCs w:val="20"/>
              </w:rPr>
              <w:t>Punctul 10</w:t>
            </w:r>
            <w:r w:rsidRPr="00F86238">
              <w:rPr>
                <w:rFonts w:ascii="Trebuchet MS" w:hAnsi="Trebuchet MS"/>
                <w:color w:val="0070C0"/>
                <w:sz w:val="20"/>
                <w:szCs w:val="20"/>
              </w:rPr>
              <w:t xml:space="preserve"> </w:t>
            </w:r>
            <w:r w:rsidRPr="00F86238">
              <w:rPr>
                <w:rFonts w:ascii="Trebuchet MS" w:hAnsi="Trebuchet MS"/>
                <w:color w:val="FF0000"/>
                <w:sz w:val="20"/>
                <w:szCs w:val="20"/>
              </w:rPr>
              <w:t xml:space="preserve">- </w:t>
            </w:r>
            <w:r w:rsidRPr="00F86238">
              <w:rPr>
                <w:rFonts w:ascii="Trebuchet MS" w:hAnsi="Trebuchet MS"/>
                <w:sz w:val="20"/>
                <w:szCs w:val="20"/>
              </w:rPr>
              <w:t xml:space="preserve">Acordul de parteneriat </w:t>
            </w:r>
          </w:p>
          <w:p w14:paraId="4A594170" w14:textId="77777777" w:rsidR="0021343C" w:rsidRPr="00F86238" w:rsidRDefault="0021343C" w:rsidP="00195948">
            <w:pPr>
              <w:pStyle w:val="ListParagraph"/>
              <w:tabs>
                <w:tab w:val="left" w:pos="9356"/>
              </w:tabs>
              <w:ind w:left="420" w:right="-23"/>
              <w:jc w:val="both"/>
              <w:rPr>
                <w:rFonts w:ascii="Trebuchet MS" w:hAnsi="Trebuchet MS"/>
                <w:color w:val="FF0000"/>
                <w:sz w:val="20"/>
                <w:szCs w:val="20"/>
              </w:rPr>
            </w:pPr>
          </w:p>
          <w:p w14:paraId="36EE2DB4" w14:textId="77777777" w:rsidR="0021343C" w:rsidRDefault="0021343C" w:rsidP="00195948">
            <w:pPr>
              <w:pStyle w:val="Title"/>
              <w:jc w:val="both"/>
              <w:rPr>
                <w:rFonts w:ascii="Trebuchet MS" w:hAnsi="Trebuchet MS"/>
                <w:sz w:val="20"/>
                <w:szCs w:val="20"/>
              </w:rPr>
            </w:pPr>
            <w:r w:rsidRPr="00F86238">
              <w:rPr>
                <w:rFonts w:ascii="Trebuchet MS" w:hAnsi="Trebuchet MS"/>
                <w:sz w:val="20"/>
                <w:szCs w:val="20"/>
              </w:rPr>
              <w:t xml:space="preserve">CONDITII : </w:t>
            </w:r>
          </w:p>
          <w:p w14:paraId="6B873735" w14:textId="77777777" w:rsidR="0021343C" w:rsidRDefault="0021343C" w:rsidP="00195948">
            <w:pPr>
              <w:pStyle w:val="Title"/>
              <w:jc w:val="both"/>
              <w:rPr>
                <w:rFonts w:ascii="Trebuchet MS" w:hAnsi="Trebuchet MS"/>
                <w:sz w:val="20"/>
                <w:szCs w:val="20"/>
              </w:rPr>
            </w:pPr>
          </w:p>
          <w:p w14:paraId="22CDCB86" w14:textId="77777777" w:rsidR="0021343C" w:rsidRPr="00F86238" w:rsidRDefault="0021343C" w:rsidP="00563509">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10.1  Se va completa modelul, anexă la Ghidul solicitantului - Condiții generale de accesare a fondurilor în cadrul POR 2014-2020, numit în continuare Ghidul General) . In cazul in care exista un acord de parteneriat, se va anexa si hotararea/ordinul prin care acesta este aprobat . </w:t>
            </w:r>
          </w:p>
          <w:p w14:paraId="566C1645" w14:textId="429B62AC" w:rsidR="0021343C" w:rsidRPr="00F86238" w:rsidRDefault="0021343C" w:rsidP="00195948">
            <w:pPr>
              <w:pStyle w:val="Title"/>
              <w:jc w:val="both"/>
              <w:rPr>
                <w:rFonts w:ascii="Trebuchet MS" w:hAnsi="Trebuchet MS"/>
                <w:sz w:val="20"/>
                <w:szCs w:val="20"/>
              </w:rPr>
            </w:pPr>
          </w:p>
          <w:p w14:paraId="4C1A7907" w14:textId="77777777" w:rsidR="0021343C" w:rsidRPr="00C531D5" w:rsidRDefault="0021343C" w:rsidP="00C531D5">
            <w:pPr>
              <w:tabs>
                <w:tab w:val="left" w:pos="9356"/>
              </w:tabs>
              <w:ind w:right="-23"/>
              <w:jc w:val="both"/>
              <w:rPr>
                <w:rFonts w:ascii="Trebuchet MS" w:hAnsi="Trebuchet MS"/>
                <w:sz w:val="20"/>
                <w:szCs w:val="20"/>
              </w:rPr>
            </w:pPr>
            <w:r w:rsidRPr="00C531D5">
              <w:rPr>
                <w:rFonts w:ascii="Trebuchet MS" w:hAnsi="Trebuchet MS"/>
                <w:sz w:val="20"/>
                <w:szCs w:val="20"/>
              </w:rPr>
              <w:t>CONTRACTAREA CERERII DE FINANȚARE (b)</w:t>
            </w:r>
          </w:p>
          <w:p w14:paraId="2EA1EECA" w14:textId="77777777" w:rsidR="0021343C" w:rsidRPr="00C531D5" w:rsidRDefault="0021343C" w:rsidP="00C531D5">
            <w:pPr>
              <w:tabs>
                <w:tab w:val="left" w:pos="9356"/>
              </w:tabs>
              <w:ind w:right="-23"/>
              <w:jc w:val="both"/>
              <w:rPr>
                <w:rFonts w:ascii="Trebuchet MS" w:hAnsi="Trebuchet MS"/>
                <w:sz w:val="20"/>
                <w:szCs w:val="20"/>
              </w:rPr>
            </w:pPr>
          </w:p>
          <w:p w14:paraId="15528EC8" w14:textId="77777777" w:rsidR="0021343C" w:rsidRPr="00C531D5" w:rsidRDefault="0021343C" w:rsidP="00C531D5">
            <w:pPr>
              <w:tabs>
                <w:tab w:val="left" w:pos="9356"/>
              </w:tabs>
              <w:ind w:right="-23"/>
              <w:jc w:val="both"/>
              <w:rPr>
                <w:rFonts w:ascii="Trebuchet MS" w:hAnsi="Trebuchet MS"/>
                <w:sz w:val="20"/>
                <w:szCs w:val="20"/>
              </w:rPr>
            </w:pPr>
          </w:p>
          <w:p w14:paraId="5E252FE8" w14:textId="1B3C4881" w:rsidR="0021343C" w:rsidRPr="00C531D5" w:rsidRDefault="0021343C" w:rsidP="00C531D5">
            <w:pPr>
              <w:pStyle w:val="Title"/>
              <w:jc w:val="both"/>
              <w:rPr>
                <w:rFonts w:ascii="Trebuchet MS" w:hAnsi="Trebuchet MS"/>
                <w:sz w:val="20"/>
                <w:szCs w:val="20"/>
              </w:rPr>
            </w:pPr>
            <w:r w:rsidRPr="00C531D5">
              <w:rPr>
                <w:rFonts w:ascii="Trebuchet MS" w:hAnsi="Trebuchet MS"/>
                <w:sz w:val="20"/>
                <w:szCs w:val="20"/>
              </w:rPr>
              <w:t>Doar dacă a suferit modificări pe parcursul procesului de evaluare al cererii de finanțare</w:t>
            </w:r>
          </w:p>
          <w:p w14:paraId="7FD0203C" w14:textId="6E71AB09" w:rsidR="0021343C" w:rsidRPr="00F86238" w:rsidRDefault="0021343C" w:rsidP="00195948">
            <w:pPr>
              <w:pStyle w:val="Title"/>
              <w:jc w:val="both"/>
              <w:rPr>
                <w:rFonts w:ascii="Trebuchet MS" w:hAnsi="Trebuchet MS"/>
                <w:sz w:val="20"/>
                <w:szCs w:val="20"/>
              </w:rPr>
            </w:pPr>
          </w:p>
          <w:p w14:paraId="19BB613F" w14:textId="448E73CB" w:rsidR="0021343C" w:rsidRPr="00F86238" w:rsidRDefault="0021343C" w:rsidP="00195948">
            <w:pPr>
              <w:pStyle w:val="Title"/>
              <w:jc w:val="both"/>
              <w:rPr>
                <w:rFonts w:ascii="Trebuchet MS" w:hAnsi="Trebuchet MS"/>
                <w:sz w:val="20"/>
                <w:szCs w:val="20"/>
              </w:rPr>
            </w:pPr>
          </w:p>
          <w:p w14:paraId="27FD1EA5" w14:textId="19C45B02" w:rsidR="0021343C" w:rsidRDefault="0021343C" w:rsidP="00195948">
            <w:pPr>
              <w:pStyle w:val="Title"/>
              <w:jc w:val="both"/>
              <w:rPr>
                <w:rFonts w:ascii="Trebuchet MS" w:hAnsi="Trebuchet MS"/>
                <w:sz w:val="20"/>
                <w:szCs w:val="20"/>
              </w:rPr>
            </w:pPr>
          </w:p>
          <w:p w14:paraId="1CE421B6" w14:textId="76EE0F9E" w:rsidR="0021343C" w:rsidRDefault="0021343C" w:rsidP="00195948">
            <w:pPr>
              <w:pStyle w:val="Title"/>
              <w:jc w:val="both"/>
              <w:rPr>
                <w:rFonts w:ascii="Trebuchet MS" w:hAnsi="Trebuchet MS"/>
                <w:sz w:val="20"/>
                <w:szCs w:val="20"/>
              </w:rPr>
            </w:pPr>
          </w:p>
          <w:p w14:paraId="25DA0BB3" w14:textId="38FF89B3" w:rsidR="0021343C" w:rsidRDefault="0021343C" w:rsidP="00195948">
            <w:pPr>
              <w:pStyle w:val="Title"/>
              <w:jc w:val="both"/>
              <w:rPr>
                <w:rFonts w:ascii="Trebuchet MS" w:hAnsi="Trebuchet MS"/>
                <w:sz w:val="20"/>
                <w:szCs w:val="20"/>
              </w:rPr>
            </w:pPr>
          </w:p>
          <w:p w14:paraId="3E52704B" w14:textId="7BAAC608" w:rsidR="0021343C" w:rsidRDefault="0021343C" w:rsidP="00195948">
            <w:pPr>
              <w:pStyle w:val="Title"/>
              <w:jc w:val="both"/>
              <w:rPr>
                <w:rFonts w:ascii="Trebuchet MS" w:hAnsi="Trebuchet MS"/>
                <w:sz w:val="20"/>
                <w:szCs w:val="20"/>
              </w:rPr>
            </w:pPr>
          </w:p>
          <w:p w14:paraId="617C2A79" w14:textId="737650AD" w:rsidR="0021343C" w:rsidRDefault="0021343C" w:rsidP="00195948">
            <w:pPr>
              <w:pStyle w:val="Title"/>
              <w:jc w:val="both"/>
              <w:rPr>
                <w:rFonts w:ascii="Trebuchet MS" w:hAnsi="Trebuchet MS"/>
                <w:sz w:val="20"/>
                <w:szCs w:val="20"/>
              </w:rPr>
            </w:pPr>
          </w:p>
          <w:p w14:paraId="1D01EC32" w14:textId="6DCEEAA4" w:rsidR="0021343C" w:rsidRDefault="0021343C" w:rsidP="00195948">
            <w:pPr>
              <w:pStyle w:val="Title"/>
              <w:jc w:val="both"/>
              <w:rPr>
                <w:rFonts w:ascii="Trebuchet MS" w:hAnsi="Trebuchet MS"/>
                <w:sz w:val="20"/>
                <w:szCs w:val="20"/>
              </w:rPr>
            </w:pPr>
          </w:p>
          <w:p w14:paraId="360C836D" w14:textId="191AAB2A" w:rsidR="0021343C" w:rsidRDefault="0021343C" w:rsidP="00195948">
            <w:pPr>
              <w:pStyle w:val="Title"/>
              <w:jc w:val="both"/>
              <w:rPr>
                <w:rFonts w:ascii="Trebuchet MS" w:hAnsi="Trebuchet MS"/>
                <w:sz w:val="20"/>
                <w:szCs w:val="20"/>
              </w:rPr>
            </w:pPr>
          </w:p>
          <w:p w14:paraId="2F25376F" w14:textId="41CC7A9C" w:rsidR="0021343C" w:rsidRDefault="0021343C" w:rsidP="00195948">
            <w:pPr>
              <w:pStyle w:val="Title"/>
              <w:jc w:val="both"/>
              <w:rPr>
                <w:rFonts w:ascii="Trebuchet MS" w:hAnsi="Trebuchet MS"/>
                <w:sz w:val="20"/>
                <w:szCs w:val="20"/>
              </w:rPr>
            </w:pPr>
          </w:p>
          <w:p w14:paraId="5C8891FB" w14:textId="7E5525D1" w:rsidR="0021343C" w:rsidRDefault="0021343C" w:rsidP="00195948">
            <w:pPr>
              <w:pStyle w:val="Title"/>
              <w:jc w:val="both"/>
              <w:rPr>
                <w:rFonts w:ascii="Trebuchet MS" w:hAnsi="Trebuchet MS"/>
                <w:sz w:val="20"/>
                <w:szCs w:val="20"/>
              </w:rPr>
            </w:pPr>
          </w:p>
          <w:p w14:paraId="2398C8C0" w14:textId="375A311D" w:rsidR="0021343C" w:rsidRDefault="0021343C" w:rsidP="00195948">
            <w:pPr>
              <w:pStyle w:val="Title"/>
              <w:jc w:val="both"/>
              <w:rPr>
                <w:rFonts w:ascii="Trebuchet MS" w:hAnsi="Trebuchet MS"/>
                <w:sz w:val="20"/>
                <w:szCs w:val="20"/>
              </w:rPr>
            </w:pPr>
          </w:p>
          <w:p w14:paraId="1A1AE454" w14:textId="7993004F" w:rsidR="0021343C" w:rsidRDefault="0021343C" w:rsidP="00195948">
            <w:pPr>
              <w:pStyle w:val="Title"/>
              <w:jc w:val="both"/>
              <w:rPr>
                <w:rFonts w:ascii="Trebuchet MS" w:hAnsi="Trebuchet MS"/>
                <w:sz w:val="20"/>
                <w:szCs w:val="20"/>
              </w:rPr>
            </w:pPr>
          </w:p>
          <w:p w14:paraId="177FD94D" w14:textId="6E6162F4" w:rsidR="0021343C" w:rsidRDefault="0021343C" w:rsidP="00195948">
            <w:pPr>
              <w:pStyle w:val="Title"/>
              <w:jc w:val="both"/>
              <w:rPr>
                <w:rFonts w:ascii="Trebuchet MS" w:hAnsi="Trebuchet MS"/>
                <w:sz w:val="20"/>
                <w:szCs w:val="20"/>
              </w:rPr>
            </w:pPr>
          </w:p>
          <w:p w14:paraId="291E181D" w14:textId="41F6E54B" w:rsidR="0021343C" w:rsidRDefault="0021343C" w:rsidP="00195948">
            <w:pPr>
              <w:pStyle w:val="Title"/>
              <w:jc w:val="both"/>
              <w:rPr>
                <w:rFonts w:ascii="Trebuchet MS" w:hAnsi="Trebuchet MS"/>
                <w:sz w:val="20"/>
                <w:szCs w:val="20"/>
              </w:rPr>
            </w:pPr>
          </w:p>
          <w:p w14:paraId="37C74158" w14:textId="77777777" w:rsidR="0021343C" w:rsidRDefault="0021343C" w:rsidP="00195948">
            <w:pPr>
              <w:pStyle w:val="Title"/>
              <w:jc w:val="both"/>
              <w:rPr>
                <w:rFonts w:ascii="Trebuchet MS" w:hAnsi="Trebuchet MS"/>
                <w:sz w:val="20"/>
                <w:szCs w:val="20"/>
              </w:rPr>
            </w:pPr>
          </w:p>
          <w:p w14:paraId="2D0AEE75" w14:textId="4CCDD53C" w:rsidR="0021343C" w:rsidRPr="00F86238"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Punctul 12</w:t>
            </w:r>
            <w:r w:rsidRPr="00F86238">
              <w:rPr>
                <w:rFonts w:ascii="Trebuchet MS" w:hAnsi="Trebuchet MS"/>
                <w:color w:val="0070C0"/>
                <w:sz w:val="20"/>
                <w:szCs w:val="20"/>
              </w:rPr>
              <w:t xml:space="preserve">  - </w:t>
            </w:r>
            <w:r w:rsidRPr="00F86238">
              <w:rPr>
                <w:rFonts w:ascii="Trebuchet MS" w:hAnsi="Trebuchet MS"/>
                <w:sz w:val="20"/>
                <w:szCs w:val="20"/>
              </w:rPr>
              <w:t>Hotărârea de aprobare /</w:t>
            </w:r>
            <w:r w:rsidRPr="00F86238">
              <w:rPr>
                <w:rFonts w:ascii="Trebuchet MS" w:hAnsi="Trebuchet MS"/>
                <w:b/>
                <w:sz w:val="20"/>
                <w:szCs w:val="20"/>
              </w:rPr>
              <w:t>ordinul de aprobare a proiectului, dupa caz</w:t>
            </w:r>
            <w:r w:rsidRPr="00F86238">
              <w:rPr>
                <w:rFonts w:ascii="Trebuchet MS" w:hAnsi="Trebuchet MS"/>
                <w:sz w:val="20"/>
                <w:szCs w:val="20"/>
              </w:rPr>
              <w:t>:</w:t>
            </w:r>
          </w:p>
          <w:p w14:paraId="176AD413" w14:textId="77777777" w:rsidR="0021343C" w:rsidRPr="00F86238" w:rsidRDefault="0021343C" w:rsidP="001900F9">
            <w:pPr>
              <w:pStyle w:val="ListParagraph"/>
              <w:tabs>
                <w:tab w:val="left" w:pos="9356"/>
              </w:tabs>
              <w:ind w:left="420" w:right="-23"/>
              <w:jc w:val="both"/>
              <w:rPr>
                <w:rFonts w:ascii="Trebuchet MS" w:hAnsi="Trebuchet MS"/>
                <w:b/>
                <w:color w:val="0070C0"/>
                <w:sz w:val="20"/>
                <w:szCs w:val="20"/>
              </w:rPr>
            </w:pPr>
          </w:p>
          <w:p w14:paraId="7856A102"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CONDITII:</w:t>
            </w:r>
          </w:p>
          <w:p w14:paraId="2E6BCE34" w14:textId="77777777" w:rsidR="0021343C" w:rsidRPr="00F86238" w:rsidRDefault="0021343C" w:rsidP="001900F9">
            <w:pPr>
              <w:pStyle w:val="ListParagraph"/>
              <w:tabs>
                <w:tab w:val="left" w:pos="9356"/>
              </w:tabs>
              <w:ind w:left="420" w:right="-23"/>
              <w:jc w:val="both"/>
              <w:rPr>
                <w:rFonts w:ascii="Trebuchet MS" w:hAnsi="Trebuchet MS"/>
                <w:sz w:val="20"/>
                <w:szCs w:val="20"/>
              </w:rPr>
            </w:pPr>
          </w:p>
          <w:p w14:paraId="78D259C2" w14:textId="77777777" w:rsidR="0021343C" w:rsidRPr="00F86238" w:rsidRDefault="0021343C" w:rsidP="001900F9">
            <w:pPr>
              <w:pStyle w:val="ListParagraph"/>
              <w:tabs>
                <w:tab w:val="left" w:pos="9356"/>
              </w:tabs>
              <w:ind w:left="420" w:right="-23"/>
              <w:jc w:val="both"/>
              <w:rPr>
                <w:rFonts w:ascii="Trebuchet MS" w:hAnsi="Trebuchet MS"/>
                <w:color w:val="FF0000"/>
                <w:sz w:val="20"/>
                <w:szCs w:val="20"/>
              </w:rPr>
            </w:pPr>
            <w:r w:rsidRPr="00F86238">
              <w:rPr>
                <w:rFonts w:ascii="Trebuchet MS" w:hAnsi="Trebuchet MS"/>
                <w:sz w:val="20"/>
                <w:szCs w:val="20"/>
              </w:rPr>
              <w:t xml:space="preserve"> 12.1  Se va completa modelul, anexă la Ghidul solicitantului - Condiții generale de accesare a fondurilor în cadrul POR 2014-2020, numit în continuare Ghidul General). Modelul este orientativ</w:t>
            </w:r>
          </w:p>
          <w:p w14:paraId="38CA6282" w14:textId="77777777" w:rsidR="0021343C" w:rsidRPr="00F86238" w:rsidRDefault="0021343C" w:rsidP="001900F9">
            <w:pPr>
              <w:pStyle w:val="ListParagraph"/>
              <w:tabs>
                <w:tab w:val="left" w:pos="9356"/>
              </w:tabs>
              <w:ind w:left="420" w:right="-23"/>
              <w:jc w:val="both"/>
              <w:rPr>
                <w:rFonts w:ascii="Trebuchet MS" w:hAnsi="Trebuchet MS"/>
                <w:color w:val="FF0000"/>
                <w:sz w:val="20"/>
                <w:szCs w:val="20"/>
              </w:rPr>
            </w:pPr>
          </w:p>
          <w:p w14:paraId="4731F8F5" w14:textId="77777777" w:rsidR="0021343C" w:rsidRPr="00F86238" w:rsidRDefault="0021343C" w:rsidP="001900F9">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12.2 Aceasta se depune la momentul contractarii cererii de finanțare.</w:t>
            </w:r>
          </w:p>
          <w:p w14:paraId="288667CA" w14:textId="77777777" w:rsidR="0021343C" w:rsidRPr="00F86238" w:rsidRDefault="0021343C" w:rsidP="001900F9">
            <w:pPr>
              <w:pStyle w:val="ListParagraph"/>
              <w:tabs>
                <w:tab w:val="left" w:pos="9356"/>
              </w:tabs>
              <w:ind w:left="420" w:right="-23"/>
              <w:jc w:val="both"/>
              <w:rPr>
                <w:rFonts w:ascii="Trebuchet MS" w:hAnsi="Trebuchet MS"/>
                <w:color w:val="FF0000"/>
                <w:sz w:val="20"/>
                <w:szCs w:val="20"/>
              </w:rPr>
            </w:pPr>
          </w:p>
          <w:p w14:paraId="474889B2"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b/>
                <w:sz w:val="20"/>
                <w:szCs w:val="20"/>
              </w:rPr>
              <w:t>12.3</w:t>
            </w:r>
            <w:r w:rsidRPr="00F86238">
              <w:rPr>
                <w:rFonts w:ascii="Trebuchet MS" w:hAnsi="Trebuchet MS"/>
                <w:sz w:val="20"/>
                <w:szCs w:val="20"/>
              </w:rPr>
              <w:t xml:space="preserve"> Aceasta va conţine următoarele informaţii minime:</w:t>
            </w:r>
          </w:p>
          <w:p w14:paraId="44D75F49" w14:textId="77777777" w:rsidR="0021343C" w:rsidRPr="00F86238" w:rsidRDefault="0021343C" w:rsidP="001900F9">
            <w:pPr>
              <w:pStyle w:val="ListParagraph"/>
              <w:tabs>
                <w:tab w:val="left" w:pos="9356"/>
              </w:tabs>
              <w:ind w:left="420" w:right="-23"/>
              <w:jc w:val="both"/>
              <w:rPr>
                <w:rFonts w:ascii="Trebuchet MS" w:hAnsi="Trebuchet MS"/>
                <w:sz w:val="20"/>
                <w:szCs w:val="20"/>
              </w:rPr>
            </w:pPr>
          </w:p>
          <w:p w14:paraId="156F4365"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valoarea totală a proiectului (cererii de finanţare) &lt;Titlu proiect&gt;, în cuantum de &lt;suma în cifre&gt; lei (inclusiv TVA), din care valoare totală eligibilă &lt;suma în cifre&gt; lei şi valoare totală neeligibilă de &lt;suma în cifre&gt; lei</w:t>
            </w:r>
          </w:p>
          <w:p w14:paraId="6879454B"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14:paraId="0F6432A7"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necesare pentru implementarea proiectului, în condiţiile rambursării/decontării ulterioare a cheltuielilor eligibile din instrumente structurale.</w:t>
            </w:r>
          </w:p>
          <w:p w14:paraId="11F7F36F"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Finanțarea tuturor cheltuielilor ce pot interveni pe parcursul derulării proiectului, cu scopul implemnetării acestuia în bune condiții.</w:t>
            </w:r>
          </w:p>
          <w:p w14:paraId="718807F3" w14:textId="77777777" w:rsidR="0021343C" w:rsidRDefault="0021343C" w:rsidP="000B6015">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de întreținere și mentenanță pe toată durata de valabilitate a contractului de finanțare</w:t>
            </w:r>
          </w:p>
          <w:p w14:paraId="1C6B19FD" w14:textId="3F7B79CB" w:rsidR="0021343C" w:rsidRDefault="0021343C" w:rsidP="000B6015">
            <w:pPr>
              <w:pStyle w:val="ListParagraph"/>
              <w:tabs>
                <w:tab w:val="left" w:pos="9356"/>
              </w:tabs>
              <w:ind w:left="420" w:right="-23"/>
              <w:jc w:val="both"/>
              <w:rPr>
                <w:rFonts w:ascii="Trebuchet MS" w:hAnsi="Trebuchet MS"/>
                <w:sz w:val="20"/>
                <w:szCs w:val="20"/>
              </w:rPr>
            </w:pPr>
          </w:p>
          <w:p w14:paraId="33C9E9F6" w14:textId="77777777" w:rsidR="0021343C" w:rsidRPr="008E7D64" w:rsidRDefault="0021343C" w:rsidP="008E7D64">
            <w:pPr>
              <w:pStyle w:val="ListParagraph"/>
              <w:numPr>
                <w:ilvl w:val="0"/>
                <w:numId w:val="21"/>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Punctul 16: Certificat de atestare fiscală, referitor la obligațiile de plată la bugetul local și bugetul de stat.</w:t>
            </w:r>
          </w:p>
          <w:p w14:paraId="27340998" w14:textId="77777777" w:rsidR="0021343C" w:rsidRDefault="0021343C" w:rsidP="006B0474">
            <w:pPr>
              <w:pStyle w:val="ListParagraph"/>
              <w:tabs>
                <w:tab w:val="left" w:pos="9356"/>
              </w:tabs>
              <w:ind w:left="780" w:right="-23"/>
              <w:jc w:val="both"/>
              <w:rPr>
                <w:rFonts w:ascii="Trebuchet MS" w:hAnsi="Trebuchet MS"/>
                <w:color w:val="FF0000"/>
                <w:sz w:val="20"/>
                <w:szCs w:val="20"/>
              </w:rPr>
            </w:pPr>
          </w:p>
          <w:p w14:paraId="1EB7D614" w14:textId="74417411" w:rsidR="0021343C" w:rsidRDefault="0021343C" w:rsidP="006B0474">
            <w:pPr>
              <w:pStyle w:val="ListParagraph"/>
              <w:tabs>
                <w:tab w:val="left" w:pos="9356"/>
              </w:tabs>
              <w:ind w:left="780" w:right="-23"/>
              <w:jc w:val="both"/>
              <w:rPr>
                <w:rFonts w:ascii="Trebuchet MS" w:hAnsi="Trebuchet MS"/>
                <w:sz w:val="20"/>
                <w:szCs w:val="20"/>
              </w:rPr>
            </w:pPr>
            <w:r>
              <w:rPr>
                <w:rFonts w:ascii="Trebuchet MS" w:hAnsi="Trebuchet MS"/>
                <w:sz w:val="20"/>
                <w:szCs w:val="20"/>
              </w:rPr>
              <w:t>CONDITII:</w:t>
            </w:r>
          </w:p>
          <w:p w14:paraId="0E0E9841" w14:textId="77777777" w:rsidR="0021343C" w:rsidRDefault="0021343C" w:rsidP="006B0474">
            <w:pPr>
              <w:pStyle w:val="ListParagraph"/>
              <w:tabs>
                <w:tab w:val="left" w:pos="9356"/>
              </w:tabs>
              <w:ind w:left="780" w:right="-23"/>
              <w:jc w:val="both"/>
              <w:rPr>
                <w:rFonts w:ascii="Trebuchet MS" w:hAnsi="Trebuchet MS"/>
                <w:sz w:val="20"/>
                <w:szCs w:val="20"/>
              </w:rPr>
            </w:pPr>
          </w:p>
          <w:p w14:paraId="1D3FE197" w14:textId="357212A1" w:rsidR="0021343C" w:rsidRDefault="0021343C" w:rsidP="006B0474">
            <w:pPr>
              <w:pStyle w:val="ListParagraph"/>
              <w:tabs>
                <w:tab w:val="left" w:pos="9356"/>
              </w:tabs>
              <w:ind w:left="780" w:right="-23"/>
              <w:jc w:val="both"/>
              <w:rPr>
                <w:rFonts w:ascii="Trebuchet MS" w:hAnsi="Trebuchet MS"/>
                <w:sz w:val="20"/>
                <w:szCs w:val="20"/>
              </w:rPr>
            </w:pPr>
            <w:r w:rsidRPr="00F727F7">
              <w:rPr>
                <w:rFonts w:ascii="Trebuchet MS" w:hAnsi="Trebuchet MS"/>
                <w:sz w:val="20"/>
                <w:szCs w:val="20"/>
              </w:rPr>
              <w:t>16.1 Acestea trebuie să fie în termen de valabilitate la momentul depunerii cererii de finanțare.</w:t>
            </w:r>
          </w:p>
          <w:p w14:paraId="4897B86C" w14:textId="77777777" w:rsidR="0021343C" w:rsidRDefault="0021343C" w:rsidP="006B0474">
            <w:pPr>
              <w:pStyle w:val="ListParagraph"/>
              <w:tabs>
                <w:tab w:val="left" w:pos="9356"/>
              </w:tabs>
              <w:ind w:left="780" w:right="-23"/>
              <w:jc w:val="both"/>
              <w:rPr>
                <w:rFonts w:ascii="Trebuchet MS" w:hAnsi="Trebuchet MS"/>
                <w:sz w:val="20"/>
                <w:szCs w:val="20"/>
              </w:rPr>
            </w:pPr>
          </w:p>
          <w:p w14:paraId="53BD9E64" w14:textId="0D9C849A" w:rsidR="0021343C" w:rsidRPr="005273C3" w:rsidRDefault="0021343C" w:rsidP="006B0474">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CONTRACTAREA CERERII DE FINANȚARE (b)</w:t>
            </w:r>
          </w:p>
          <w:p w14:paraId="3E637EE7" w14:textId="77777777" w:rsidR="0021343C" w:rsidRPr="005273C3" w:rsidRDefault="0021343C" w:rsidP="005273C3">
            <w:pPr>
              <w:pStyle w:val="ListParagraph"/>
              <w:tabs>
                <w:tab w:val="left" w:pos="9356"/>
              </w:tabs>
              <w:ind w:left="780" w:right="-23"/>
              <w:jc w:val="both"/>
              <w:rPr>
                <w:rFonts w:ascii="Trebuchet MS" w:hAnsi="Trebuchet MS"/>
                <w:sz w:val="20"/>
                <w:szCs w:val="20"/>
              </w:rPr>
            </w:pPr>
          </w:p>
          <w:p w14:paraId="07E1BF65" w14:textId="58FB5E74" w:rsidR="0021343C" w:rsidRPr="005273C3"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16.B.1  Document obligatoriu de depus</w:t>
            </w:r>
          </w:p>
          <w:p w14:paraId="328683F5" w14:textId="26E5ABAC" w:rsidR="0021343C"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16.B.2 Se va depune doar de către Liderul de parteneriat</w:t>
            </w:r>
          </w:p>
          <w:p w14:paraId="53F7A58C" w14:textId="5E96D150" w:rsidR="0021343C" w:rsidRDefault="0021343C" w:rsidP="005273C3">
            <w:pPr>
              <w:pStyle w:val="ListParagraph"/>
              <w:tabs>
                <w:tab w:val="left" w:pos="9356"/>
              </w:tabs>
              <w:ind w:left="780" w:right="-23"/>
              <w:jc w:val="both"/>
              <w:rPr>
                <w:rFonts w:ascii="Trebuchet MS" w:hAnsi="Trebuchet MS"/>
                <w:sz w:val="20"/>
                <w:szCs w:val="20"/>
              </w:rPr>
            </w:pPr>
          </w:p>
          <w:p w14:paraId="5AE8C1A7" w14:textId="2E5A0A79" w:rsidR="0021343C" w:rsidRDefault="0021343C" w:rsidP="005273C3">
            <w:pPr>
              <w:pStyle w:val="ListParagraph"/>
              <w:tabs>
                <w:tab w:val="left" w:pos="9356"/>
              </w:tabs>
              <w:ind w:left="780" w:right="-23"/>
              <w:jc w:val="both"/>
              <w:rPr>
                <w:rFonts w:ascii="Trebuchet MS" w:hAnsi="Trebuchet MS"/>
                <w:sz w:val="20"/>
                <w:szCs w:val="20"/>
              </w:rPr>
            </w:pPr>
          </w:p>
          <w:p w14:paraId="4F507F86" w14:textId="48B5B608" w:rsidR="0021343C" w:rsidRDefault="0021343C" w:rsidP="005273C3">
            <w:pPr>
              <w:pStyle w:val="ListParagraph"/>
              <w:tabs>
                <w:tab w:val="left" w:pos="9356"/>
              </w:tabs>
              <w:ind w:left="780" w:right="-23"/>
              <w:jc w:val="both"/>
              <w:rPr>
                <w:rFonts w:ascii="Trebuchet MS" w:hAnsi="Trebuchet MS"/>
                <w:sz w:val="20"/>
                <w:szCs w:val="20"/>
              </w:rPr>
            </w:pPr>
          </w:p>
          <w:p w14:paraId="7E151BAE" w14:textId="0AD3ED0E" w:rsidR="0021343C" w:rsidRDefault="0021343C" w:rsidP="005273C3">
            <w:pPr>
              <w:pStyle w:val="ListParagraph"/>
              <w:tabs>
                <w:tab w:val="left" w:pos="9356"/>
              </w:tabs>
              <w:ind w:left="780" w:right="-23"/>
              <w:jc w:val="both"/>
              <w:rPr>
                <w:rFonts w:ascii="Trebuchet MS" w:hAnsi="Trebuchet MS"/>
                <w:sz w:val="20"/>
                <w:szCs w:val="20"/>
              </w:rPr>
            </w:pPr>
          </w:p>
          <w:p w14:paraId="7F39FBE3" w14:textId="6E813071" w:rsidR="0021343C" w:rsidRDefault="0021343C" w:rsidP="005273C3">
            <w:pPr>
              <w:pStyle w:val="ListParagraph"/>
              <w:tabs>
                <w:tab w:val="left" w:pos="9356"/>
              </w:tabs>
              <w:ind w:left="780" w:right="-23"/>
              <w:jc w:val="both"/>
              <w:rPr>
                <w:rFonts w:ascii="Trebuchet MS" w:hAnsi="Trebuchet MS"/>
                <w:sz w:val="20"/>
                <w:szCs w:val="20"/>
              </w:rPr>
            </w:pPr>
          </w:p>
          <w:p w14:paraId="6D2C5E5A" w14:textId="5A2C93E9" w:rsidR="0021343C" w:rsidRDefault="0021343C" w:rsidP="005273C3">
            <w:pPr>
              <w:pStyle w:val="ListParagraph"/>
              <w:tabs>
                <w:tab w:val="left" w:pos="9356"/>
              </w:tabs>
              <w:ind w:left="780" w:right="-23"/>
              <w:jc w:val="both"/>
              <w:rPr>
                <w:rFonts w:ascii="Trebuchet MS" w:hAnsi="Trebuchet MS"/>
                <w:sz w:val="20"/>
                <w:szCs w:val="20"/>
              </w:rPr>
            </w:pPr>
          </w:p>
          <w:p w14:paraId="7B333D2A" w14:textId="77BE6732" w:rsidR="0021343C" w:rsidRDefault="0021343C" w:rsidP="005273C3">
            <w:pPr>
              <w:pStyle w:val="ListParagraph"/>
              <w:tabs>
                <w:tab w:val="left" w:pos="9356"/>
              </w:tabs>
              <w:ind w:left="780" w:right="-23"/>
              <w:jc w:val="both"/>
              <w:rPr>
                <w:rFonts w:ascii="Trebuchet MS" w:hAnsi="Trebuchet MS"/>
                <w:sz w:val="20"/>
                <w:szCs w:val="20"/>
              </w:rPr>
            </w:pPr>
          </w:p>
          <w:p w14:paraId="5E89DB94" w14:textId="69B9A4B0" w:rsidR="0021343C" w:rsidRDefault="0021343C" w:rsidP="005273C3">
            <w:pPr>
              <w:pStyle w:val="ListParagraph"/>
              <w:tabs>
                <w:tab w:val="left" w:pos="9356"/>
              </w:tabs>
              <w:ind w:left="780" w:right="-23"/>
              <w:jc w:val="both"/>
              <w:rPr>
                <w:rFonts w:ascii="Trebuchet MS" w:hAnsi="Trebuchet MS"/>
                <w:sz w:val="20"/>
                <w:szCs w:val="20"/>
              </w:rPr>
            </w:pPr>
          </w:p>
          <w:p w14:paraId="11EFF1AC" w14:textId="77777777" w:rsidR="0021343C" w:rsidRDefault="0021343C" w:rsidP="005273C3">
            <w:pPr>
              <w:pStyle w:val="ListParagraph"/>
              <w:tabs>
                <w:tab w:val="left" w:pos="9356"/>
              </w:tabs>
              <w:ind w:left="780" w:right="-23"/>
              <w:jc w:val="both"/>
              <w:rPr>
                <w:rFonts w:ascii="Trebuchet MS" w:hAnsi="Trebuchet MS"/>
                <w:sz w:val="20"/>
                <w:szCs w:val="20"/>
              </w:rPr>
            </w:pPr>
          </w:p>
          <w:p w14:paraId="50B4F238" w14:textId="48BD1EAB" w:rsidR="0021343C" w:rsidRDefault="0021343C" w:rsidP="005273C3">
            <w:pPr>
              <w:pStyle w:val="ListParagraph"/>
              <w:tabs>
                <w:tab w:val="left" w:pos="9356"/>
              </w:tabs>
              <w:ind w:left="780" w:right="-23"/>
              <w:jc w:val="both"/>
              <w:rPr>
                <w:rFonts w:ascii="Trebuchet MS" w:hAnsi="Trebuchet MS"/>
                <w:sz w:val="20"/>
                <w:szCs w:val="20"/>
              </w:rPr>
            </w:pPr>
          </w:p>
          <w:p w14:paraId="1A4E552C" w14:textId="4A2644A9" w:rsidR="0021343C" w:rsidRDefault="0021343C" w:rsidP="005273C3">
            <w:pPr>
              <w:pStyle w:val="ListParagraph"/>
              <w:tabs>
                <w:tab w:val="left" w:pos="9356"/>
              </w:tabs>
              <w:ind w:left="780" w:right="-23"/>
              <w:jc w:val="both"/>
              <w:rPr>
                <w:rFonts w:ascii="Trebuchet MS" w:hAnsi="Trebuchet MS"/>
                <w:sz w:val="20"/>
                <w:szCs w:val="20"/>
              </w:rPr>
            </w:pPr>
          </w:p>
          <w:p w14:paraId="3924F2C4" w14:textId="59822E35" w:rsidR="0021343C" w:rsidRDefault="0021343C" w:rsidP="005273C3">
            <w:pPr>
              <w:pStyle w:val="ListParagraph"/>
              <w:tabs>
                <w:tab w:val="left" w:pos="9356"/>
              </w:tabs>
              <w:ind w:left="780" w:right="-23"/>
              <w:jc w:val="both"/>
              <w:rPr>
                <w:rFonts w:ascii="Trebuchet MS" w:hAnsi="Trebuchet MS"/>
                <w:sz w:val="20"/>
                <w:szCs w:val="20"/>
              </w:rPr>
            </w:pPr>
          </w:p>
          <w:p w14:paraId="72337B65" w14:textId="77777777" w:rsidR="0021343C" w:rsidRPr="005273C3" w:rsidRDefault="0021343C" w:rsidP="005273C3">
            <w:pPr>
              <w:pStyle w:val="ListParagraph"/>
              <w:tabs>
                <w:tab w:val="left" w:pos="9356"/>
              </w:tabs>
              <w:ind w:left="780" w:right="-23"/>
              <w:jc w:val="both"/>
              <w:rPr>
                <w:rFonts w:ascii="Trebuchet MS" w:hAnsi="Trebuchet MS"/>
                <w:sz w:val="20"/>
                <w:szCs w:val="20"/>
              </w:rPr>
            </w:pPr>
          </w:p>
          <w:p w14:paraId="0E30232A" w14:textId="77777777" w:rsidR="0021343C" w:rsidRPr="00BF6245" w:rsidRDefault="0021343C" w:rsidP="006B0474">
            <w:pPr>
              <w:pStyle w:val="ListParagraph"/>
              <w:tabs>
                <w:tab w:val="left" w:pos="9356"/>
              </w:tabs>
              <w:ind w:left="780" w:right="-23"/>
              <w:jc w:val="both"/>
              <w:rPr>
                <w:rFonts w:ascii="Trebuchet MS" w:hAnsi="Trebuchet MS"/>
                <w:color w:val="FF0000"/>
                <w:sz w:val="20"/>
                <w:szCs w:val="20"/>
              </w:rPr>
            </w:pPr>
          </w:p>
          <w:p w14:paraId="19697598" w14:textId="28C81437" w:rsidR="0021343C" w:rsidRDefault="0021343C" w:rsidP="006B0474">
            <w:pPr>
              <w:pStyle w:val="ListParagraph"/>
              <w:numPr>
                <w:ilvl w:val="0"/>
                <w:numId w:val="21"/>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Punctul 1</w:t>
            </w:r>
            <w:r>
              <w:rPr>
                <w:rFonts w:ascii="Trebuchet MS" w:hAnsi="Trebuchet MS"/>
                <w:b/>
                <w:color w:val="0070C0"/>
                <w:sz w:val="20"/>
                <w:szCs w:val="20"/>
              </w:rPr>
              <w:t xml:space="preserve">7 - </w:t>
            </w:r>
            <w:r w:rsidRPr="006B0474">
              <w:rPr>
                <w:rFonts w:ascii="Trebuchet MS" w:hAnsi="Trebuchet MS"/>
                <w:b/>
                <w:color w:val="0070C0"/>
                <w:sz w:val="20"/>
                <w:szCs w:val="20"/>
              </w:rPr>
              <w:t>Certificatul de cazier fiscal al solicitantului</w:t>
            </w:r>
          </w:p>
          <w:p w14:paraId="6CB863F0" w14:textId="236B38B0" w:rsidR="0021343C" w:rsidRDefault="0021343C" w:rsidP="005273C3">
            <w:pPr>
              <w:pStyle w:val="ListParagraph"/>
              <w:tabs>
                <w:tab w:val="left" w:pos="9356"/>
              </w:tabs>
              <w:ind w:left="780" w:right="-23"/>
              <w:jc w:val="both"/>
              <w:rPr>
                <w:rFonts w:ascii="Trebuchet MS" w:hAnsi="Trebuchet MS"/>
                <w:sz w:val="20"/>
                <w:szCs w:val="20"/>
              </w:rPr>
            </w:pPr>
          </w:p>
          <w:p w14:paraId="093F3E4A" w14:textId="77777777" w:rsidR="0021343C" w:rsidRDefault="0021343C" w:rsidP="00F727F7">
            <w:pPr>
              <w:pStyle w:val="ListParagraph"/>
              <w:tabs>
                <w:tab w:val="left" w:pos="9356"/>
              </w:tabs>
              <w:ind w:left="780" w:right="-23"/>
              <w:jc w:val="both"/>
              <w:rPr>
                <w:rFonts w:ascii="Trebuchet MS" w:hAnsi="Trebuchet MS"/>
                <w:sz w:val="20"/>
                <w:szCs w:val="20"/>
              </w:rPr>
            </w:pPr>
            <w:r>
              <w:rPr>
                <w:rFonts w:ascii="Trebuchet MS" w:hAnsi="Trebuchet MS"/>
                <w:sz w:val="20"/>
                <w:szCs w:val="20"/>
              </w:rPr>
              <w:t>CONDITII:</w:t>
            </w:r>
          </w:p>
          <w:p w14:paraId="5A455261" w14:textId="77777777" w:rsidR="0021343C" w:rsidRDefault="0021343C" w:rsidP="00F727F7">
            <w:pPr>
              <w:pStyle w:val="ListParagraph"/>
              <w:tabs>
                <w:tab w:val="left" w:pos="9356"/>
              </w:tabs>
              <w:ind w:left="780" w:right="-23"/>
              <w:jc w:val="both"/>
              <w:rPr>
                <w:rFonts w:ascii="Trebuchet MS" w:hAnsi="Trebuchet MS"/>
                <w:sz w:val="20"/>
                <w:szCs w:val="20"/>
              </w:rPr>
            </w:pPr>
          </w:p>
          <w:p w14:paraId="636A8A0F" w14:textId="253022E0" w:rsidR="0021343C" w:rsidRDefault="0021343C" w:rsidP="00F727F7">
            <w:pPr>
              <w:pStyle w:val="ListParagraph"/>
              <w:tabs>
                <w:tab w:val="left" w:pos="9356"/>
              </w:tabs>
              <w:ind w:left="780" w:right="-23"/>
              <w:jc w:val="both"/>
              <w:rPr>
                <w:rFonts w:ascii="Trebuchet MS" w:hAnsi="Trebuchet MS"/>
                <w:sz w:val="20"/>
                <w:szCs w:val="20"/>
              </w:rPr>
            </w:pPr>
            <w:r w:rsidRPr="00F727F7">
              <w:rPr>
                <w:rFonts w:ascii="Trebuchet MS" w:hAnsi="Trebuchet MS"/>
                <w:sz w:val="20"/>
                <w:szCs w:val="20"/>
              </w:rPr>
              <w:t>16.</w:t>
            </w:r>
            <w:r>
              <w:rPr>
                <w:rFonts w:ascii="Trebuchet MS" w:hAnsi="Trebuchet MS"/>
                <w:sz w:val="20"/>
                <w:szCs w:val="20"/>
              </w:rPr>
              <w:t>2</w:t>
            </w:r>
            <w:r w:rsidRPr="00F727F7">
              <w:rPr>
                <w:rFonts w:ascii="Trebuchet MS" w:hAnsi="Trebuchet MS"/>
                <w:sz w:val="20"/>
                <w:szCs w:val="20"/>
              </w:rPr>
              <w:t xml:space="preserve"> Acestea trebuie să fie în termen de valabilitate la momentul depunerii cererii de finanțare.</w:t>
            </w:r>
          </w:p>
          <w:p w14:paraId="60611928" w14:textId="75057076" w:rsidR="0021343C" w:rsidRPr="005273C3"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CONTRACTAREA CERERII DE FINANȚARE (b)</w:t>
            </w:r>
          </w:p>
          <w:p w14:paraId="080F08B9" w14:textId="77777777" w:rsidR="0021343C" w:rsidRPr="005273C3" w:rsidRDefault="0021343C" w:rsidP="005273C3">
            <w:pPr>
              <w:pStyle w:val="ListParagraph"/>
              <w:tabs>
                <w:tab w:val="left" w:pos="9356"/>
              </w:tabs>
              <w:ind w:left="780" w:right="-23"/>
              <w:jc w:val="both"/>
              <w:rPr>
                <w:rFonts w:ascii="Trebuchet MS" w:hAnsi="Trebuchet MS"/>
                <w:sz w:val="20"/>
                <w:szCs w:val="20"/>
              </w:rPr>
            </w:pPr>
          </w:p>
          <w:p w14:paraId="43CE57FB" w14:textId="19165EFA" w:rsidR="0021343C" w:rsidRPr="005273C3"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w:t>
            </w:r>
            <w:r>
              <w:rPr>
                <w:rFonts w:ascii="Trebuchet MS" w:hAnsi="Trebuchet MS"/>
                <w:sz w:val="20"/>
                <w:szCs w:val="20"/>
              </w:rPr>
              <w:t>7</w:t>
            </w:r>
            <w:r w:rsidRPr="005273C3">
              <w:rPr>
                <w:rFonts w:ascii="Trebuchet MS" w:hAnsi="Trebuchet MS"/>
                <w:sz w:val="20"/>
                <w:szCs w:val="20"/>
              </w:rPr>
              <w:t>.B.1  Document obligatoriu de depus</w:t>
            </w:r>
          </w:p>
          <w:p w14:paraId="5E12098E" w14:textId="3C11D138" w:rsidR="0021343C"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w:t>
            </w:r>
            <w:r>
              <w:rPr>
                <w:rFonts w:ascii="Trebuchet MS" w:hAnsi="Trebuchet MS"/>
                <w:sz w:val="20"/>
                <w:szCs w:val="20"/>
              </w:rPr>
              <w:t>7</w:t>
            </w:r>
            <w:r w:rsidRPr="005273C3">
              <w:rPr>
                <w:rFonts w:ascii="Trebuchet MS" w:hAnsi="Trebuchet MS"/>
                <w:sz w:val="20"/>
                <w:szCs w:val="20"/>
              </w:rPr>
              <w:t>.B.2 Se va depune doar de către Liderul de parteneriat</w:t>
            </w:r>
          </w:p>
          <w:p w14:paraId="1294312E" w14:textId="5A2F7166" w:rsidR="0021343C" w:rsidRDefault="0021343C" w:rsidP="005273C3">
            <w:pPr>
              <w:pStyle w:val="ListParagraph"/>
              <w:tabs>
                <w:tab w:val="left" w:pos="9356"/>
              </w:tabs>
              <w:ind w:left="780" w:right="-23"/>
              <w:jc w:val="both"/>
              <w:rPr>
                <w:rFonts w:ascii="Trebuchet MS" w:hAnsi="Trebuchet MS"/>
                <w:sz w:val="20"/>
                <w:szCs w:val="20"/>
              </w:rPr>
            </w:pPr>
          </w:p>
          <w:p w14:paraId="691E3F07" w14:textId="4864DBBD" w:rsidR="0021343C" w:rsidRDefault="0021343C" w:rsidP="005273C3">
            <w:pPr>
              <w:pStyle w:val="ListParagraph"/>
              <w:tabs>
                <w:tab w:val="left" w:pos="9356"/>
              </w:tabs>
              <w:ind w:left="780" w:right="-23"/>
              <w:jc w:val="both"/>
              <w:rPr>
                <w:rFonts w:ascii="Trebuchet MS" w:hAnsi="Trebuchet MS"/>
                <w:sz w:val="20"/>
                <w:szCs w:val="20"/>
              </w:rPr>
            </w:pPr>
          </w:p>
          <w:p w14:paraId="604EC696" w14:textId="49255C08" w:rsidR="0021343C" w:rsidRDefault="0021343C" w:rsidP="005273C3">
            <w:pPr>
              <w:pStyle w:val="ListParagraph"/>
              <w:tabs>
                <w:tab w:val="left" w:pos="9356"/>
              </w:tabs>
              <w:ind w:left="780" w:right="-23"/>
              <w:jc w:val="both"/>
              <w:rPr>
                <w:rFonts w:ascii="Trebuchet MS" w:hAnsi="Trebuchet MS"/>
                <w:sz w:val="20"/>
                <w:szCs w:val="20"/>
              </w:rPr>
            </w:pPr>
          </w:p>
          <w:p w14:paraId="39487C31" w14:textId="43271CF1" w:rsidR="0021343C" w:rsidRDefault="0021343C" w:rsidP="005273C3">
            <w:pPr>
              <w:pStyle w:val="ListParagraph"/>
              <w:tabs>
                <w:tab w:val="left" w:pos="9356"/>
              </w:tabs>
              <w:ind w:left="780" w:right="-23"/>
              <w:jc w:val="both"/>
              <w:rPr>
                <w:rFonts w:ascii="Trebuchet MS" w:hAnsi="Trebuchet MS"/>
                <w:sz w:val="20"/>
                <w:szCs w:val="20"/>
              </w:rPr>
            </w:pPr>
          </w:p>
          <w:p w14:paraId="4E8E32D3" w14:textId="4040AA5C" w:rsidR="0021343C" w:rsidRDefault="0021343C" w:rsidP="005273C3">
            <w:pPr>
              <w:pStyle w:val="ListParagraph"/>
              <w:tabs>
                <w:tab w:val="left" w:pos="9356"/>
              </w:tabs>
              <w:ind w:left="780" w:right="-23"/>
              <w:jc w:val="both"/>
              <w:rPr>
                <w:rFonts w:ascii="Trebuchet MS" w:hAnsi="Trebuchet MS"/>
                <w:sz w:val="20"/>
                <w:szCs w:val="20"/>
              </w:rPr>
            </w:pPr>
          </w:p>
          <w:p w14:paraId="0BD45FDF" w14:textId="6D6E9652" w:rsidR="0021343C" w:rsidRDefault="0021343C" w:rsidP="005273C3">
            <w:pPr>
              <w:pStyle w:val="ListParagraph"/>
              <w:tabs>
                <w:tab w:val="left" w:pos="9356"/>
              </w:tabs>
              <w:ind w:left="780" w:right="-23"/>
              <w:jc w:val="both"/>
              <w:rPr>
                <w:rFonts w:ascii="Trebuchet MS" w:hAnsi="Trebuchet MS"/>
                <w:sz w:val="20"/>
                <w:szCs w:val="20"/>
              </w:rPr>
            </w:pPr>
          </w:p>
          <w:p w14:paraId="4689BD5A" w14:textId="2D31FF63" w:rsidR="0021343C" w:rsidRDefault="0021343C" w:rsidP="005273C3">
            <w:pPr>
              <w:pStyle w:val="ListParagraph"/>
              <w:tabs>
                <w:tab w:val="left" w:pos="9356"/>
              </w:tabs>
              <w:ind w:left="780" w:right="-23"/>
              <w:jc w:val="both"/>
              <w:rPr>
                <w:rFonts w:ascii="Trebuchet MS" w:hAnsi="Trebuchet MS"/>
                <w:sz w:val="20"/>
                <w:szCs w:val="20"/>
              </w:rPr>
            </w:pPr>
          </w:p>
          <w:p w14:paraId="721F3CB3" w14:textId="336880A9" w:rsidR="0021343C" w:rsidRDefault="0021343C" w:rsidP="005273C3">
            <w:pPr>
              <w:pStyle w:val="ListParagraph"/>
              <w:tabs>
                <w:tab w:val="left" w:pos="9356"/>
              </w:tabs>
              <w:ind w:left="780" w:right="-23"/>
              <w:jc w:val="both"/>
              <w:rPr>
                <w:rFonts w:ascii="Trebuchet MS" w:hAnsi="Trebuchet MS"/>
                <w:sz w:val="20"/>
                <w:szCs w:val="20"/>
              </w:rPr>
            </w:pPr>
          </w:p>
          <w:p w14:paraId="4B1CA0F2" w14:textId="24573DAE" w:rsidR="0021343C" w:rsidRDefault="0021343C" w:rsidP="005273C3">
            <w:pPr>
              <w:pStyle w:val="ListParagraph"/>
              <w:tabs>
                <w:tab w:val="left" w:pos="9356"/>
              </w:tabs>
              <w:ind w:left="780" w:right="-23"/>
              <w:jc w:val="both"/>
              <w:rPr>
                <w:rFonts w:ascii="Trebuchet MS" w:hAnsi="Trebuchet MS"/>
                <w:sz w:val="20"/>
                <w:szCs w:val="20"/>
              </w:rPr>
            </w:pPr>
          </w:p>
          <w:p w14:paraId="41E606EA" w14:textId="30A41C85" w:rsidR="0021343C" w:rsidRDefault="0021343C" w:rsidP="005273C3">
            <w:pPr>
              <w:pStyle w:val="ListParagraph"/>
              <w:tabs>
                <w:tab w:val="left" w:pos="9356"/>
              </w:tabs>
              <w:ind w:left="780" w:right="-23"/>
              <w:jc w:val="both"/>
              <w:rPr>
                <w:rFonts w:ascii="Trebuchet MS" w:hAnsi="Trebuchet MS"/>
                <w:sz w:val="20"/>
                <w:szCs w:val="20"/>
              </w:rPr>
            </w:pPr>
          </w:p>
          <w:p w14:paraId="22E6E82B" w14:textId="0F6588E6" w:rsidR="0021343C" w:rsidRDefault="0021343C" w:rsidP="005273C3">
            <w:pPr>
              <w:pStyle w:val="ListParagraph"/>
              <w:tabs>
                <w:tab w:val="left" w:pos="9356"/>
              </w:tabs>
              <w:ind w:left="780" w:right="-23"/>
              <w:jc w:val="both"/>
              <w:rPr>
                <w:rFonts w:ascii="Trebuchet MS" w:hAnsi="Trebuchet MS"/>
                <w:sz w:val="20"/>
                <w:szCs w:val="20"/>
              </w:rPr>
            </w:pPr>
          </w:p>
          <w:p w14:paraId="730864CE" w14:textId="241038A9" w:rsidR="0021343C" w:rsidRDefault="0021343C" w:rsidP="005273C3">
            <w:pPr>
              <w:pStyle w:val="ListParagraph"/>
              <w:tabs>
                <w:tab w:val="left" w:pos="9356"/>
              </w:tabs>
              <w:ind w:left="780" w:right="-23"/>
              <w:jc w:val="both"/>
              <w:rPr>
                <w:rFonts w:ascii="Trebuchet MS" w:hAnsi="Trebuchet MS"/>
                <w:sz w:val="20"/>
                <w:szCs w:val="20"/>
              </w:rPr>
            </w:pPr>
          </w:p>
          <w:p w14:paraId="7B3C43C5" w14:textId="6D70522A" w:rsidR="0021343C" w:rsidRDefault="0021343C" w:rsidP="00587425">
            <w:pPr>
              <w:pStyle w:val="ListParagraph"/>
              <w:numPr>
                <w:ilvl w:val="0"/>
                <w:numId w:val="21"/>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 xml:space="preserve">Punctul </w:t>
            </w:r>
            <w:r>
              <w:rPr>
                <w:rFonts w:ascii="Trebuchet MS" w:hAnsi="Trebuchet MS"/>
                <w:b/>
                <w:color w:val="0070C0"/>
                <w:sz w:val="20"/>
                <w:szCs w:val="20"/>
              </w:rPr>
              <w:t xml:space="preserve">20 - </w:t>
            </w:r>
            <w:r w:rsidRPr="00587425">
              <w:rPr>
                <w:rFonts w:ascii="Trebuchet MS" w:hAnsi="Trebuchet MS"/>
                <w:b/>
                <w:color w:val="0070C0"/>
                <w:sz w:val="20"/>
                <w:szCs w:val="20"/>
              </w:rPr>
              <w:t>În cazul raționalizării sau reorganizării unui spital municipal/orățenesc/comunal sau în cazul raționalizării numărului de paturi de spitalizare continuă și trecerea unor servicii de specialitate în regim ambulatoriu, sunt anexate documentele necesare conform legislației naționale aplicabile în vigoare, cu modificările și completările ulterioare (eg: Hotărâri de Consiliu Județean/Hotărâri de Consiliu Local/ Avizul/Acordul Ministerului Sănătății)</w:t>
            </w:r>
          </w:p>
          <w:p w14:paraId="568FBB18" w14:textId="77777777" w:rsidR="0021343C" w:rsidRPr="00602136" w:rsidRDefault="0021343C" w:rsidP="00587425">
            <w:pPr>
              <w:pStyle w:val="ListParagraph"/>
              <w:rPr>
                <w:rFonts w:ascii="Trebuchet MS" w:hAnsi="Trebuchet MS"/>
                <w:b/>
                <w:sz w:val="20"/>
                <w:szCs w:val="20"/>
              </w:rPr>
            </w:pPr>
          </w:p>
          <w:p w14:paraId="5BEE55EF" w14:textId="77777777" w:rsidR="0021343C" w:rsidRPr="00602136" w:rsidRDefault="0021343C" w:rsidP="00FE5E25">
            <w:pPr>
              <w:pStyle w:val="ListParagraph"/>
              <w:tabs>
                <w:tab w:val="left" w:pos="9356"/>
              </w:tabs>
              <w:ind w:left="420" w:right="-23"/>
              <w:jc w:val="both"/>
              <w:rPr>
                <w:rFonts w:ascii="Trebuchet MS" w:hAnsi="Trebuchet MS"/>
                <w:b/>
                <w:sz w:val="20"/>
                <w:szCs w:val="20"/>
              </w:rPr>
            </w:pPr>
            <w:r w:rsidRPr="00602136">
              <w:rPr>
                <w:rFonts w:ascii="Trebuchet MS" w:hAnsi="Trebuchet MS"/>
                <w:b/>
                <w:sz w:val="20"/>
                <w:szCs w:val="20"/>
              </w:rPr>
              <w:t>CONDIȚII :</w:t>
            </w:r>
          </w:p>
          <w:p w14:paraId="616388D0" w14:textId="77777777" w:rsidR="0021343C" w:rsidRDefault="0021343C" w:rsidP="00FE5E25">
            <w:pPr>
              <w:pStyle w:val="ListParagraph"/>
              <w:tabs>
                <w:tab w:val="left" w:pos="9356"/>
              </w:tabs>
              <w:ind w:left="420" w:right="-23"/>
              <w:jc w:val="both"/>
              <w:rPr>
                <w:rFonts w:ascii="Trebuchet MS" w:hAnsi="Trebuchet MS"/>
                <w:b/>
                <w:color w:val="FF0000"/>
                <w:sz w:val="20"/>
                <w:szCs w:val="20"/>
              </w:rPr>
            </w:pPr>
          </w:p>
          <w:p w14:paraId="42848F58" w14:textId="727BFF81" w:rsidR="0021343C" w:rsidRPr="00FE5E25" w:rsidRDefault="0021343C" w:rsidP="00FE5E25">
            <w:pPr>
              <w:pStyle w:val="ListParagraph"/>
              <w:tabs>
                <w:tab w:val="left" w:pos="9356"/>
              </w:tabs>
              <w:ind w:left="420" w:right="-23"/>
              <w:jc w:val="both"/>
              <w:rPr>
                <w:rFonts w:ascii="Trebuchet MS" w:hAnsi="Trebuchet MS"/>
                <w:b/>
                <w:sz w:val="20"/>
                <w:szCs w:val="20"/>
              </w:rPr>
            </w:pPr>
            <w:r w:rsidRPr="00FE5E25">
              <w:rPr>
                <w:rFonts w:ascii="Trebuchet MS" w:hAnsi="Trebuchet MS"/>
                <w:b/>
                <w:sz w:val="20"/>
                <w:szCs w:val="20"/>
              </w:rPr>
              <w:t>Acestea trebuie să vizeze obiectivul de investiție/componenta care face obiectul cererii de finanțare</w:t>
            </w:r>
          </w:p>
          <w:p w14:paraId="090D1949" w14:textId="789A79D3" w:rsidR="0021343C" w:rsidRDefault="0021343C" w:rsidP="00587425">
            <w:pPr>
              <w:tabs>
                <w:tab w:val="left" w:pos="9356"/>
              </w:tabs>
              <w:ind w:right="-23"/>
              <w:jc w:val="both"/>
              <w:rPr>
                <w:rFonts w:ascii="Trebuchet MS" w:hAnsi="Trebuchet MS"/>
                <w:b/>
                <w:color w:val="0070C0"/>
                <w:sz w:val="20"/>
                <w:szCs w:val="20"/>
              </w:rPr>
            </w:pPr>
          </w:p>
          <w:p w14:paraId="5940841E" w14:textId="77777777" w:rsidR="0021343C" w:rsidRDefault="0021343C" w:rsidP="00587425">
            <w:pPr>
              <w:tabs>
                <w:tab w:val="left" w:pos="9356"/>
              </w:tabs>
              <w:ind w:right="-23"/>
              <w:jc w:val="both"/>
              <w:rPr>
                <w:rFonts w:ascii="Trebuchet MS" w:hAnsi="Trebuchet MS"/>
                <w:b/>
                <w:color w:val="0070C0"/>
                <w:sz w:val="20"/>
                <w:szCs w:val="20"/>
              </w:rPr>
            </w:pPr>
          </w:p>
          <w:p w14:paraId="7EFC442C" w14:textId="180DE5CF" w:rsidR="0021343C"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w:t>
            </w:r>
            <w:r>
              <w:rPr>
                <w:rFonts w:ascii="Trebuchet MS" w:hAnsi="Trebuchet MS"/>
                <w:b/>
                <w:color w:val="0070C0"/>
                <w:sz w:val="20"/>
                <w:szCs w:val="20"/>
              </w:rPr>
              <w:t xml:space="preserve">25 - </w:t>
            </w:r>
            <w:r w:rsidRPr="000715B8">
              <w:rPr>
                <w:rFonts w:ascii="Trebuchet MS" w:hAnsi="Trebuchet MS"/>
                <w:b/>
                <w:color w:val="0070C0"/>
                <w:sz w:val="20"/>
                <w:szCs w:val="20"/>
              </w:rPr>
              <w:t>Consimtamantul privind prelucrarea datelor cu caracter personal</w:t>
            </w:r>
          </w:p>
          <w:p w14:paraId="58CF0B01" w14:textId="77777777" w:rsidR="0021343C" w:rsidRDefault="0021343C" w:rsidP="000B6015">
            <w:pPr>
              <w:pStyle w:val="ListParagraph"/>
              <w:tabs>
                <w:tab w:val="left" w:pos="9356"/>
              </w:tabs>
              <w:ind w:left="420" w:right="-23"/>
              <w:jc w:val="both"/>
              <w:rPr>
                <w:rFonts w:ascii="Trebuchet MS" w:hAnsi="Trebuchet MS"/>
                <w:sz w:val="20"/>
                <w:szCs w:val="20"/>
              </w:rPr>
            </w:pPr>
          </w:p>
          <w:p w14:paraId="4172AB8C" w14:textId="35081D76" w:rsidR="0021343C" w:rsidRDefault="0021343C" w:rsidP="000B6015">
            <w:pPr>
              <w:pStyle w:val="ListParagraph"/>
              <w:tabs>
                <w:tab w:val="left" w:pos="9356"/>
              </w:tabs>
              <w:ind w:left="420" w:right="-23"/>
              <w:jc w:val="both"/>
              <w:rPr>
                <w:rFonts w:ascii="Trebuchet MS" w:hAnsi="Trebuchet MS"/>
                <w:sz w:val="20"/>
                <w:szCs w:val="20"/>
              </w:rPr>
            </w:pPr>
            <w:r>
              <w:rPr>
                <w:rFonts w:ascii="Trebuchet MS" w:hAnsi="Trebuchet MS"/>
                <w:sz w:val="20"/>
                <w:szCs w:val="20"/>
              </w:rPr>
              <w:t>CONDIȚII :</w:t>
            </w:r>
          </w:p>
          <w:p w14:paraId="135EFB4E" w14:textId="77777777" w:rsidR="0021343C" w:rsidRDefault="0021343C" w:rsidP="000B6015">
            <w:pPr>
              <w:pStyle w:val="ListParagraph"/>
              <w:tabs>
                <w:tab w:val="left" w:pos="9356"/>
              </w:tabs>
              <w:ind w:left="420" w:right="-23"/>
              <w:jc w:val="both"/>
              <w:rPr>
                <w:rFonts w:ascii="Trebuchet MS" w:hAnsi="Trebuchet MS"/>
                <w:sz w:val="20"/>
                <w:szCs w:val="20"/>
              </w:rPr>
            </w:pPr>
          </w:p>
          <w:p w14:paraId="0791FA90" w14:textId="2A595DDD" w:rsidR="0021343C" w:rsidRDefault="0021343C" w:rsidP="000B6015">
            <w:pPr>
              <w:pStyle w:val="ListParagraph"/>
              <w:tabs>
                <w:tab w:val="left" w:pos="9356"/>
              </w:tabs>
              <w:ind w:left="420" w:right="-23"/>
              <w:jc w:val="both"/>
              <w:rPr>
                <w:rFonts w:ascii="Trebuchet MS" w:hAnsi="Trebuchet MS"/>
                <w:sz w:val="20"/>
                <w:szCs w:val="20"/>
              </w:rPr>
            </w:pPr>
            <w:r w:rsidRPr="008D4790">
              <w:rPr>
                <w:rFonts w:ascii="Trebuchet MS" w:hAnsi="Trebuchet MS"/>
                <w:sz w:val="20"/>
                <w:szCs w:val="20"/>
              </w:rPr>
              <w:t xml:space="preserve">Se va completa atat de catre reprezentantul legal al liderului de parteneriat/ partenerului cat si de catre  persoana  imputernicita  pentru semnarea cererii de finantare.  </w:t>
            </w:r>
          </w:p>
          <w:p w14:paraId="47CEF1B6" w14:textId="77777777" w:rsidR="0021343C" w:rsidRDefault="0021343C" w:rsidP="000B6015">
            <w:pPr>
              <w:pStyle w:val="ListParagraph"/>
              <w:tabs>
                <w:tab w:val="left" w:pos="9356"/>
              </w:tabs>
              <w:ind w:left="420" w:right="-23"/>
              <w:jc w:val="both"/>
              <w:rPr>
                <w:rFonts w:ascii="Trebuchet MS" w:hAnsi="Trebuchet MS"/>
                <w:sz w:val="20"/>
                <w:szCs w:val="20"/>
              </w:rPr>
            </w:pPr>
          </w:p>
          <w:p w14:paraId="63B33C99" w14:textId="77777777" w:rsidR="0021343C" w:rsidRDefault="0021343C" w:rsidP="000B6015">
            <w:pPr>
              <w:pStyle w:val="ListParagraph"/>
              <w:tabs>
                <w:tab w:val="left" w:pos="9356"/>
              </w:tabs>
              <w:ind w:left="420" w:right="-23"/>
              <w:jc w:val="both"/>
              <w:rPr>
                <w:rFonts w:ascii="Trebuchet MS" w:hAnsi="Trebuchet MS"/>
                <w:sz w:val="20"/>
                <w:szCs w:val="20"/>
              </w:rPr>
            </w:pPr>
          </w:p>
          <w:p w14:paraId="2AA00EE0" w14:textId="77777777" w:rsidR="0021343C" w:rsidRDefault="0021343C" w:rsidP="000B6015">
            <w:pPr>
              <w:pStyle w:val="ListParagraph"/>
              <w:tabs>
                <w:tab w:val="left" w:pos="9356"/>
              </w:tabs>
              <w:ind w:left="420" w:right="-23"/>
              <w:jc w:val="both"/>
              <w:rPr>
                <w:rFonts w:ascii="Trebuchet MS" w:hAnsi="Trebuchet MS"/>
                <w:sz w:val="20"/>
                <w:szCs w:val="20"/>
              </w:rPr>
            </w:pPr>
          </w:p>
          <w:p w14:paraId="70A185FF" w14:textId="6F598B04" w:rsidR="0021343C" w:rsidRDefault="0021343C" w:rsidP="000B6015">
            <w:pPr>
              <w:pStyle w:val="ListParagraph"/>
              <w:tabs>
                <w:tab w:val="left" w:pos="9356"/>
              </w:tabs>
              <w:ind w:left="420" w:right="-23"/>
              <w:jc w:val="both"/>
              <w:rPr>
                <w:rFonts w:ascii="Trebuchet MS" w:hAnsi="Trebuchet MS"/>
                <w:sz w:val="20"/>
                <w:szCs w:val="20"/>
              </w:rPr>
            </w:pPr>
          </w:p>
          <w:p w14:paraId="59371B47" w14:textId="07882DBB" w:rsidR="0021343C" w:rsidRDefault="0021343C" w:rsidP="000B6015">
            <w:pPr>
              <w:pStyle w:val="ListParagraph"/>
              <w:tabs>
                <w:tab w:val="left" w:pos="9356"/>
              </w:tabs>
              <w:ind w:left="420" w:right="-23"/>
              <w:jc w:val="both"/>
              <w:rPr>
                <w:rFonts w:ascii="Trebuchet MS" w:hAnsi="Trebuchet MS"/>
                <w:sz w:val="20"/>
                <w:szCs w:val="20"/>
              </w:rPr>
            </w:pPr>
          </w:p>
          <w:p w14:paraId="0E4F266B" w14:textId="0D81954A" w:rsidR="0021343C" w:rsidRDefault="0021343C" w:rsidP="000B6015">
            <w:pPr>
              <w:pStyle w:val="ListParagraph"/>
              <w:tabs>
                <w:tab w:val="left" w:pos="9356"/>
              </w:tabs>
              <w:ind w:left="420" w:right="-23"/>
              <w:jc w:val="both"/>
              <w:rPr>
                <w:rFonts w:ascii="Trebuchet MS" w:hAnsi="Trebuchet MS"/>
                <w:sz w:val="20"/>
                <w:szCs w:val="20"/>
              </w:rPr>
            </w:pPr>
          </w:p>
          <w:p w14:paraId="3F48F71F" w14:textId="6D3D45CA" w:rsidR="0021343C" w:rsidRDefault="0021343C" w:rsidP="000B6015">
            <w:pPr>
              <w:pStyle w:val="ListParagraph"/>
              <w:tabs>
                <w:tab w:val="left" w:pos="9356"/>
              </w:tabs>
              <w:ind w:left="420" w:right="-23"/>
              <w:jc w:val="both"/>
              <w:rPr>
                <w:rFonts w:ascii="Trebuchet MS" w:hAnsi="Trebuchet MS"/>
                <w:sz w:val="20"/>
                <w:szCs w:val="20"/>
              </w:rPr>
            </w:pPr>
          </w:p>
          <w:p w14:paraId="62AB34F1" w14:textId="5D1AE461" w:rsidR="0021343C" w:rsidRDefault="0021343C" w:rsidP="000B6015">
            <w:pPr>
              <w:pStyle w:val="ListParagraph"/>
              <w:tabs>
                <w:tab w:val="left" w:pos="9356"/>
              </w:tabs>
              <w:ind w:left="420" w:right="-23"/>
              <w:jc w:val="both"/>
              <w:rPr>
                <w:rFonts w:ascii="Trebuchet MS" w:hAnsi="Trebuchet MS"/>
                <w:sz w:val="20"/>
                <w:szCs w:val="20"/>
              </w:rPr>
            </w:pPr>
          </w:p>
          <w:p w14:paraId="6BB84D7B" w14:textId="18814546" w:rsidR="0021343C" w:rsidRDefault="0021343C" w:rsidP="000B6015">
            <w:pPr>
              <w:pStyle w:val="ListParagraph"/>
              <w:tabs>
                <w:tab w:val="left" w:pos="9356"/>
              </w:tabs>
              <w:ind w:left="420" w:right="-23"/>
              <w:jc w:val="both"/>
              <w:rPr>
                <w:rFonts w:ascii="Trebuchet MS" w:hAnsi="Trebuchet MS"/>
                <w:sz w:val="20"/>
                <w:szCs w:val="20"/>
              </w:rPr>
            </w:pPr>
          </w:p>
          <w:p w14:paraId="324B3CF6" w14:textId="0B6E7B7E" w:rsidR="0021343C" w:rsidRDefault="0021343C" w:rsidP="000B6015">
            <w:pPr>
              <w:pStyle w:val="ListParagraph"/>
              <w:tabs>
                <w:tab w:val="left" w:pos="9356"/>
              </w:tabs>
              <w:ind w:left="420" w:right="-23"/>
              <w:jc w:val="both"/>
              <w:rPr>
                <w:rFonts w:ascii="Trebuchet MS" w:hAnsi="Trebuchet MS"/>
                <w:sz w:val="20"/>
                <w:szCs w:val="20"/>
              </w:rPr>
            </w:pPr>
          </w:p>
          <w:p w14:paraId="28844740" w14:textId="71ED0435" w:rsidR="0021343C" w:rsidRDefault="0021343C" w:rsidP="000B6015">
            <w:pPr>
              <w:pStyle w:val="ListParagraph"/>
              <w:tabs>
                <w:tab w:val="left" w:pos="9356"/>
              </w:tabs>
              <w:ind w:left="420" w:right="-23"/>
              <w:jc w:val="both"/>
              <w:rPr>
                <w:rFonts w:ascii="Trebuchet MS" w:hAnsi="Trebuchet MS"/>
                <w:sz w:val="20"/>
                <w:szCs w:val="20"/>
              </w:rPr>
            </w:pPr>
            <w:r>
              <w:rPr>
                <w:rFonts w:ascii="Trebuchet MS" w:hAnsi="Trebuchet MS"/>
                <w:sz w:val="20"/>
                <w:szCs w:val="20"/>
              </w:rPr>
              <w:t xml:space="preserve">S-a introdus o noua anexă, punctul 26 - Declarația privind evitarea dublei finanțări </w:t>
            </w:r>
          </w:p>
          <w:p w14:paraId="32D1EEC0" w14:textId="3AC11909" w:rsidR="0021343C" w:rsidRDefault="0021343C" w:rsidP="000B6015">
            <w:pPr>
              <w:pStyle w:val="ListParagraph"/>
              <w:tabs>
                <w:tab w:val="left" w:pos="9356"/>
              </w:tabs>
              <w:ind w:left="420" w:right="-23"/>
              <w:jc w:val="both"/>
              <w:rPr>
                <w:rFonts w:ascii="Trebuchet MS" w:hAnsi="Trebuchet MS"/>
                <w:sz w:val="20"/>
                <w:szCs w:val="20"/>
              </w:rPr>
            </w:pPr>
          </w:p>
          <w:p w14:paraId="1CEA4D95" w14:textId="63AF0267" w:rsidR="0021343C" w:rsidRDefault="0021343C" w:rsidP="000B6015">
            <w:pPr>
              <w:pStyle w:val="ListParagraph"/>
              <w:tabs>
                <w:tab w:val="left" w:pos="9356"/>
              </w:tabs>
              <w:ind w:left="420" w:right="-23"/>
              <w:jc w:val="both"/>
              <w:rPr>
                <w:rFonts w:ascii="Trebuchet MS" w:hAnsi="Trebuchet MS"/>
                <w:sz w:val="20"/>
                <w:szCs w:val="20"/>
              </w:rPr>
            </w:pPr>
          </w:p>
          <w:p w14:paraId="4BFC08E0" w14:textId="77777777" w:rsidR="0021343C" w:rsidRDefault="0021343C" w:rsidP="000B6015">
            <w:pPr>
              <w:pStyle w:val="ListParagraph"/>
              <w:tabs>
                <w:tab w:val="left" w:pos="9356"/>
              </w:tabs>
              <w:ind w:left="420" w:right="-23"/>
              <w:jc w:val="both"/>
              <w:rPr>
                <w:rFonts w:ascii="Trebuchet MS" w:hAnsi="Trebuchet MS"/>
                <w:sz w:val="20"/>
                <w:szCs w:val="20"/>
              </w:rPr>
            </w:pPr>
          </w:p>
          <w:p w14:paraId="65E329E6" w14:textId="77777777" w:rsidR="0021343C" w:rsidRDefault="0021343C" w:rsidP="000B6015">
            <w:pPr>
              <w:pStyle w:val="ListParagraph"/>
              <w:tabs>
                <w:tab w:val="left" w:pos="9356"/>
              </w:tabs>
              <w:ind w:left="420" w:right="-23"/>
              <w:jc w:val="both"/>
              <w:rPr>
                <w:rFonts w:ascii="Trebuchet MS" w:hAnsi="Trebuchet MS"/>
                <w:sz w:val="20"/>
                <w:szCs w:val="20"/>
              </w:rPr>
            </w:pPr>
          </w:p>
          <w:p w14:paraId="000D5203" w14:textId="77777777" w:rsidR="0021343C" w:rsidRDefault="0021343C" w:rsidP="000B6015">
            <w:pPr>
              <w:pStyle w:val="ListParagraph"/>
              <w:tabs>
                <w:tab w:val="left" w:pos="9356"/>
              </w:tabs>
              <w:ind w:left="420" w:right="-23"/>
              <w:jc w:val="both"/>
              <w:rPr>
                <w:rFonts w:ascii="Trebuchet MS" w:hAnsi="Trebuchet MS"/>
                <w:sz w:val="20"/>
                <w:szCs w:val="20"/>
              </w:rPr>
            </w:pPr>
          </w:p>
          <w:p w14:paraId="3B057C4E" w14:textId="7F9E897C" w:rsidR="0021343C" w:rsidRDefault="0021343C" w:rsidP="000B6015">
            <w:pPr>
              <w:pStyle w:val="ListParagraph"/>
              <w:tabs>
                <w:tab w:val="left" w:pos="9356"/>
              </w:tabs>
              <w:ind w:left="420" w:right="-23"/>
              <w:jc w:val="both"/>
              <w:rPr>
                <w:rFonts w:ascii="Trebuchet MS" w:hAnsi="Trebuchet MS"/>
                <w:sz w:val="20"/>
                <w:szCs w:val="20"/>
              </w:rPr>
            </w:pPr>
            <w:r>
              <w:rPr>
                <w:rFonts w:ascii="Trebuchet MS" w:hAnsi="Trebuchet MS"/>
                <w:sz w:val="20"/>
                <w:szCs w:val="20"/>
              </w:rPr>
              <w:t>MENTIUNI:</w:t>
            </w:r>
          </w:p>
          <w:p w14:paraId="7F5F8D80" w14:textId="77777777" w:rsidR="0021343C" w:rsidRDefault="0021343C" w:rsidP="000B6015">
            <w:pPr>
              <w:pStyle w:val="ListParagraph"/>
              <w:tabs>
                <w:tab w:val="left" w:pos="9356"/>
              </w:tabs>
              <w:ind w:left="420" w:right="-23"/>
              <w:jc w:val="both"/>
              <w:rPr>
                <w:rFonts w:ascii="Trebuchet MS" w:hAnsi="Trebuchet MS"/>
                <w:sz w:val="20"/>
                <w:szCs w:val="20"/>
              </w:rPr>
            </w:pPr>
          </w:p>
          <w:p w14:paraId="3A27BBDF" w14:textId="77777777" w:rsidR="0021343C" w:rsidRPr="00A60F53" w:rsidRDefault="0021343C" w:rsidP="00A60F53">
            <w:pPr>
              <w:pStyle w:val="ListParagraph"/>
              <w:tabs>
                <w:tab w:val="left" w:pos="9356"/>
              </w:tabs>
              <w:ind w:left="420" w:right="-23"/>
              <w:jc w:val="both"/>
              <w:rPr>
                <w:rFonts w:ascii="Trebuchet MS" w:hAnsi="Trebuchet MS"/>
                <w:sz w:val="20"/>
                <w:szCs w:val="20"/>
              </w:rPr>
            </w:pPr>
            <w:r w:rsidRPr="00A60F53">
              <w:rPr>
                <w:rFonts w:ascii="Trebuchet MS" w:hAnsi="Trebuchet MS"/>
                <w:sz w:val="20"/>
                <w:szCs w:val="20"/>
              </w:rPr>
              <w:t>Documentatia tehnico economica si devizul general trebuie sa respecte prevederile legislatiei nationale aplicabile in vigoare, cu modificarile si completarile ulterioare ( HG 28/2008 privind aprobarea conținutului-cadru al documentației tehnico-economice aferente investițiilor publice, precum și a structurii și metodologiei de elaborare a devizului general pentru obiective de investiții și lucrări de intervenții SAU HG 907 /2016 privind etapele de elaborare și conținutul-cadru al documentațiilor tehnico-economice aferente obiectivelor/proiectelor de investiții finanțate din fonduri publice)</w:t>
            </w:r>
          </w:p>
          <w:p w14:paraId="3306CBB9" w14:textId="215F2FCF" w:rsidR="0021343C" w:rsidRPr="00F86238" w:rsidRDefault="0021343C" w:rsidP="00A60F53">
            <w:pPr>
              <w:pStyle w:val="ListParagraph"/>
              <w:tabs>
                <w:tab w:val="left" w:pos="9356"/>
              </w:tabs>
              <w:ind w:left="420" w:right="-23"/>
              <w:jc w:val="both"/>
              <w:rPr>
                <w:rFonts w:ascii="Trebuchet MS" w:hAnsi="Trebuchet MS"/>
                <w:sz w:val="20"/>
                <w:szCs w:val="20"/>
              </w:rPr>
            </w:pPr>
            <w:r w:rsidRPr="00A60F53">
              <w:rPr>
                <w:rFonts w:ascii="Trebuchet MS" w:hAnsi="Trebuchet MS"/>
                <w:sz w:val="20"/>
                <w:szCs w:val="20"/>
              </w:rPr>
              <w:t>In cazul proiectelor nefinalizate - Banca Mondiala , Prin LIDER DE PARTENERIAT se intelege Ministerul Sănătății</w:t>
            </w:r>
          </w:p>
        </w:tc>
        <w:tc>
          <w:tcPr>
            <w:tcW w:w="7695" w:type="dxa"/>
          </w:tcPr>
          <w:p w14:paraId="1967F11D" w14:textId="56A307AC" w:rsidR="0021343C" w:rsidRPr="00F86238" w:rsidRDefault="0021343C" w:rsidP="002854F7">
            <w:pPr>
              <w:tabs>
                <w:tab w:val="left" w:pos="9356"/>
              </w:tabs>
              <w:ind w:right="-23"/>
              <w:jc w:val="both"/>
              <w:rPr>
                <w:rFonts w:ascii="Trebuchet MS" w:hAnsi="Trebuchet MS"/>
                <w:b/>
                <w:color w:val="7030A0"/>
                <w:sz w:val="20"/>
                <w:szCs w:val="20"/>
              </w:rPr>
            </w:pPr>
            <w:r w:rsidRPr="0081696A">
              <w:rPr>
                <w:rFonts w:ascii="Trebuchet MS" w:hAnsi="Trebuchet MS" w:cs="Arial"/>
                <w:b/>
                <w:bCs/>
                <w:color w:val="7030A0"/>
                <w:sz w:val="20"/>
                <w:szCs w:val="20"/>
                <w:highlight w:val="lightGray"/>
              </w:rPr>
              <w:lastRenderedPageBreak/>
              <w:t xml:space="preserve">Anexa 9 – </w:t>
            </w:r>
            <w:r w:rsidRPr="0081696A">
              <w:rPr>
                <w:rFonts w:ascii="Trebuchet MS" w:hAnsi="Trebuchet MS"/>
                <w:b/>
                <w:color w:val="7030A0"/>
                <w:sz w:val="20"/>
                <w:szCs w:val="20"/>
                <w:highlight w:val="lightGray"/>
              </w:rPr>
              <w:t>Anexele la depunerea și contractarea cererii de finanțare.</w:t>
            </w:r>
          </w:p>
          <w:p w14:paraId="4ECE0F1C" w14:textId="52269411" w:rsidR="0021343C" w:rsidRPr="00F86238" w:rsidRDefault="0021343C" w:rsidP="002854F7">
            <w:pPr>
              <w:tabs>
                <w:tab w:val="left" w:pos="9356"/>
              </w:tabs>
              <w:ind w:right="-23"/>
              <w:jc w:val="both"/>
              <w:rPr>
                <w:rFonts w:ascii="Trebuchet MS" w:hAnsi="Trebuchet MS"/>
                <w:b/>
                <w:color w:val="0070C0"/>
                <w:sz w:val="20"/>
                <w:szCs w:val="20"/>
              </w:rPr>
            </w:pPr>
          </w:p>
          <w:p w14:paraId="42ED0724" w14:textId="3546EBA4" w:rsidR="0021343C" w:rsidRPr="00F86238" w:rsidRDefault="0021343C" w:rsidP="00BF6245">
            <w:pPr>
              <w:pStyle w:val="ListParagraph"/>
              <w:numPr>
                <w:ilvl w:val="0"/>
                <w:numId w:val="22"/>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3 – </w:t>
            </w:r>
            <w:r w:rsidRPr="00F86238">
              <w:rPr>
                <w:rFonts w:ascii="Trebuchet MS" w:hAnsi="Trebuchet MS"/>
                <w:sz w:val="20"/>
                <w:szCs w:val="20"/>
              </w:rPr>
              <w:t xml:space="preserve">Declaratie pe propria raspundere din care reiese existența ambulatoriului/unității de primiri urgențe/compartimentului de urgențe în cadrul fiecărei componente  care face obiectul proiectului conform structurii organizatorice aprobate a acesteia SAU </w:t>
            </w:r>
            <w:r w:rsidRPr="00F86238">
              <w:rPr>
                <w:rFonts w:ascii="Trebuchet MS" w:hAnsi="Trebuchet MS"/>
                <w:b/>
                <w:sz w:val="20"/>
                <w:szCs w:val="20"/>
              </w:rPr>
              <w:t>Ordinul privind aprobarea sau Avizul/Acordul/Adresa Ministerului Sănătății privind avizarea structurii organizatorice a unității sanitare, cu modificările și completările ulterioare, din care să reiasă existența și structura ambulatoriului</w:t>
            </w:r>
            <w:r w:rsidRPr="00F86238">
              <w:rPr>
                <w:rFonts w:ascii="Trebuchet MS" w:hAnsi="Trebuchet MS"/>
                <w:sz w:val="20"/>
                <w:szCs w:val="20"/>
              </w:rPr>
              <w:t xml:space="preserve"> </w:t>
            </w:r>
          </w:p>
          <w:p w14:paraId="71067996" w14:textId="47A4FB7D" w:rsidR="0021343C" w:rsidRDefault="0021343C" w:rsidP="00D71977">
            <w:pPr>
              <w:pStyle w:val="ListParagraph"/>
              <w:tabs>
                <w:tab w:val="left" w:pos="9356"/>
              </w:tabs>
              <w:ind w:left="420" w:right="-23"/>
              <w:jc w:val="both"/>
              <w:rPr>
                <w:rFonts w:ascii="Trebuchet MS" w:hAnsi="Trebuchet MS"/>
                <w:sz w:val="20"/>
                <w:szCs w:val="20"/>
              </w:rPr>
            </w:pPr>
          </w:p>
          <w:p w14:paraId="1F50B3B1" w14:textId="760A5980" w:rsidR="0021343C" w:rsidRDefault="0021343C" w:rsidP="00D71977">
            <w:pPr>
              <w:pStyle w:val="ListParagraph"/>
              <w:tabs>
                <w:tab w:val="left" w:pos="9356"/>
              </w:tabs>
              <w:ind w:left="420" w:right="-23"/>
              <w:jc w:val="both"/>
              <w:rPr>
                <w:rFonts w:ascii="Trebuchet MS" w:hAnsi="Trebuchet MS"/>
                <w:sz w:val="20"/>
                <w:szCs w:val="20"/>
              </w:rPr>
            </w:pPr>
          </w:p>
          <w:p w14:paraId="0618794B" w14:textId="4E78E215" w:rsidR="0021343C" w:rsidRDefault="0021343C" w:rsidP="00D71977">
            <w:pPr>
              <w:pStyle w:val="ListParagraph"/>
              <w:tabs>
                <w:tab w:val="left" w:pos="9356"/>
              </w:tabs>
              <w:ind w:left="420" w:right="-23"/>
              <w:jc w:val="both"/>
              <w:rPr>
                <w:rFonts w:ascii="Trebuchet MS" w:hAnsi="Trebuchet MS"/>
                <w:sz w:val="20"/>
                <w:szCs w:val="20"/>
              </w:rPr>
            </w:pPr>
          </w:p>
          <w:p w14:paraId="0E86101B" w14:textId="77777777" w:rsidR="0021343C" w:rsidRPr="00F86238" w:rsidRDefault="0021343C" w:rsidP="00D71977">
            <w:pPr>
              <w:pStyle w:val="ListParagraph"/>
              <w:tabs>
                <w:tab w:val="left" w:pos="9356"/>
              </w:tabs>
              <w:ind w:left="420" w:right="-23"/>
              <w:jc w:val="both"/>
              <w:rPr>
                <w:rFonts w:ascii="Trebuchet MS" w:hAnsi="Trebuchet MS"/>
                <w:sz w:val="20"/>
                <w:szCs w:val="20"/>
              </w:rPr>
            </w:pPr>
          </w:p>
          <w:p w14:paraId="1F605A67" w14:textId="77777777" w:rsidR="0021343C" w:rsidRDefault="0021343C" w:rsidP="00D71977">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CONDITII : </w:t>
            </w:r>
          </w:p>
          <w:p w14:paraId="3E126FC3" w14:textId="77777777" w:rsidR="0021343C" w:rsidRDefault="0021343C" w:rsidP="00D71977">
            <w:pPr>
              <w:pStyle w:val="ListParagraph"/>
              <w:tabs>
                <w:tab w:val="left" w:pos="9356"/>
              </w:tabs>
              <w:ind w:left="420" w:right="-23"/>
              <w:jc w:val="both"/>
              <w:rPr>
                <w:rFonts w:ascii="Trebuchet MS" w:hAnsi="Trebuchet MS"/>
                <w:b/>
                <w:sz w:val="20"/>
                <w:szCs w:val="20"/>
              </w:rPr>
            </w:pPr>
          </w:p>
          <w:p w14:paraId="2ADA5C3E" w14:textId="4824926E" w:rsidR="0021343C" w:rsidRPr="00F86238" w:rsidRDefault="0021343C" w:rsidP="00D71977">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3.1 Declaratia pe propria raspundere va fi asumata de catre reprezentantul legal al unitatii sanitare. </w:t>
            </w:r>
          </w:p>
          <w:p w14:paraId="121B6237" w14:textId="77777777" w:rsidR="0021343C" w:rsidRPr="00F86238" w:rsidRDefault="0021343C" w:rsidP="007F309A">
            <w:pPr>
              <w:tabs>
                <w:tab w:val="left" w:pos="9356"/>
              </w:tabs>
              <w:ind w:right="-23"/>
              <w:jc w:val="both"/>
              <w:rPr>
                <w:rFonts w:ascii="Trebuchet MS" w:hAnsi="Trebuchet MS"/>
                <w:b/>
                <w:color w:val="FF0000"/>
                <w:sz w:val="20"/>
                <w:szCs w:val="20"/>
              </w:rPr>
            </w:pPr>
          </w:p>
          <w:p w14:paraId="36309C8A" w14:textId="77777777" w:rsidR="0021343C" w:rsidRDefault="0021343C" w:rsidP="00D71977">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PĂRTILE CĂRORA LI SE APLICA : </w:t>
            </w:r>
          </w:p>
          <w:p w14:paraId="42425A54" w14:textId="77777777" w:rsidR="0021343C" w:rsidRDefault="0021343C" w:rsidP="00D71977">
            <w:pPr>
              <w:pStyle w:val="ListParagraph"/>
              <w:tabs>
                <w:tab w:val="left" w:pos="9356"/>
              </w:tabs>
              <w:ind w:left="420" w:right="-23"/>
              <w:jc w:val="both"/>
              <w:rPr>
                <w:rFonts w:ascii="Trebuchet MS" w:hAnsi="Trebuchet MS"/>
                <w:b/>
                <w:color w:val="FF0000"/>
                <w:sz w:val="20"/>
                <w:szCs w:val="20"/>
              </w:rPr>
            </w:pPr>
          </w:p>
          <w:p w14:paraId="6418337F" w14:textId="77777777" w:rsidR="0021343C" w:rsidRDefault="0021343C" w:rsidP="00D71977">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1. Partenerul/Partenerii  </w:t>
            </w:r>
          </w:p>
          <w:p w14:paraId="334AD8AF" w14:textId="06902CED" w:rsidR="0021343C" w:rsidRPr="00F86238" w:rsidRDefault="0021343C" w:rsidP="00D71977">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2. Liderul de parteneriat</w:t>
            </w:r>
          </w:p>
          <w:p w14:paraId="098B17AE" w14:textId="77777777" w:rsidR="0021343C" w:rsidRPr="00F86238" w:rsidRDefault="0021343C" w:rsidP="00D71977">
            <w:pPr>
              <w:pStyle w:val="ListParagraph"/>
              <w:tabs>
                <w:tab w:val="left" w:pos="9356"/>
              </w:tabs>
              <w:ind w:left="420" w:right="-23"/>
              <w:jc w:val="both"/>
              <w:rPr>
                <w:rFonts w:ascii="Trebuchet MS" w:hAnsi="Trebuchet MS"/>
                <w:b/>
                <w:color w:val="FF0000"/>
                <w:sz w:val="20"/>
                <w:szCs w:val="20"/>
              </w:rPr>
            </w:pPr>
          </w:p>
          <w:p w14:paraId="47D2B598" w14:textId="77777777" w:rsidR="0021343C" w:rsidRPr="00F86238" w:rsidRDefault="0021343C" w:rsidP="00D71977">
            <w:pPr>
              <w:pStyle w:val="ListParagraph"/>
              <w:tabs>
                <w:tab w:val="left" w:pos="9356"/>
              </w:tabs>
              <w:ind w:left="420" w:right="-23"/>
              <w:jc w:val="both"/>
              <w:rPr>
                <w:rFonts w:ascii="Trebuchet MS" w:hAnsi="Trebuchet MS"/>
                <w:color w:val="FF0000"/>
                <w:sz w:val="20"/>
                <w:szCs w:val="20"/>
              </w:rPr>
            </w:pPr>
          </w:p>
          <w:p w14:paraId="6B0C3414" w14:textId="6F539385" w:rsidR="0021343C" w:rsidRPr="00F86238" w:rsidRDefault="0021343C" w:rsidP="00BF6245">
            <w:pPr>
              <w:pStyle w:val="ListParagraph"/>
              <w:numPr>
                <w:ilvl w:val="0"/>
                <w:numId w:val="22"/>
              </w:numPr>
              <w:tabs>
                <w:tab w:val="left" w:pos="9356"/>
              </w:tabs>
              <w:ind w:right="-23"/>
              <w:jc w:val="both"/>
              <w:rPr>
                <w:rFonts w:ascii="Trebuchet MS" w:hAnsi="Trebuchet MS"/>
                <w:sz w:val="20"/>
                <w:szCs w:val="20"/>
              </w:rPr>
            </w:pPr>
            <w:r w:rsidRPr="00F86238">
              <w:rPr>
                <w:rFonts w:ascii="Trebuchet MS" w:hAnsi="Trebuchet MS"/>
                <w:b/>
                <w:color w:val="0070C0"/>
                <w:sz w:val="20"/>
                <w:szCs w:val="20"/>
              </w:rPr>
              <w:t>Punctul 4-</w:t>
            </w:r>
            <w:r w:rsidRPr="00F86238">
              <w:rPr>
                <w:rFonts w:ascii="Trebuchet MS" w:hAnsi="Trebuchet MS"/>
                <w:sz w:val="20"/>
                <w:szCs w:val="20"/>
              </w:rPr>
              <w:t xml:space="preserve"> Declaratie pe propria raspundere din care reiese existența autorizației sanitară de funcționare a spitalului/unitatii sanitare (componentei) care face obiectul proiectului, conform Ordinului Ministerului Sănătății nr. 914 din 26 iulie 2006 pentru aprobarea normelor privind condițiile pe care trebuie să le îndeplinească un spital în vederea obținerii autorizației sanitare de funcționare SAU  Autorizatia sanitară de funcționare.</w:t>
            </w:r>
          </w:p>
          <w:p w14:paraId="2F007F71" w14:textId="77777777" w:rsidR="0021343C" w:rsidRPr="00F86238" w:rsidRDefault="0021343C" w:rsidP="00D71977">
            <w:pPr>
              <w:pStyle w:val="ListParagraph"/>
              <w:rPr>
                <w:rFonts w:ascii="Trebuchet MS" w:hAnsi="Trebuchet MS"/>
                <w:sz w:val="20"/>
                <w:szCs w:val="20"/>
              </w:rPr>
            </w:pPr>
          </w:p>
          <w:p w14:paraId="494853D0" w14:textId="2D2D45A2" w:rsidR="0021343C" w:rsidRPr="00F86238" w:rsidRDefault="0021343C" w:rsidP="00D71977">
            <w:pPr>
              <w:pStyle w:val="ListParagraph"/>
              <w:rPr>
                <w:rFonts w:ascii="Trebuchet MS" w:hAnsi="Trebuchet MS"/>
                <w:sz w:val="20"/>
                <w:szCs w:val="20"/>
              </w:rPr>
            </w:pPr>
            <w:r w:rsidRPr="00F86238">
              <w:rPr>
                <w:rFonts w:ascii="Trebuchet MS" w:hAnsi="Trebuchet MS"/>
                <w:sz w:val="20"/>
                <w:szCs w:val="20"/>
              </w:rPr>
              <w:t>4.1 Autorizația sanitară de funcționare a spitalului trebuie să fie valabilă și vizată de către autoritatea locală de sănătate publică (Direcția Județeană de Sănătate Publică).</w:t>
            </w:r>
          </w:p>
          <w:p w14:paraId="76C41BC4" w14:textId="77777777" w:rsidR="0021343C" w:rsidRPr="00F86238" w:rsidRDefault="0021343C" w:rsidP="00D71977">
            <w:pPr>
              <w:pStyle w:val="ListParagraph"/>
              <w:rPr>
                <w:rFonts w:ascii="Trebuchet MS" w:hAnsi="Trebuchet MS"/>
                <w:sz w:val="20"/>
                <w:szCs w:val="20"/>
              </w:rPr>
            </w:pPr>
          </w:p>
          <w:p w14:paraId="0DD5A00B" w14:textId="77777777" w:rsidR="0021343C" w:rsidRDefault="0021343C" w:rsidP="00D71977">
            <w:pPr>
              <w:pStyle w:val="ListParagraph"/>
              <w:rPr>
                <w:rFonts w:ascii="Trebuchet MS" w:hAnsi="Trebuchet MS"/>
                <w:b/>
                <w:sz w:val="20"/>
                <w:szCs w:val="20"/>
              </w:rPr>
            </w:pPr>
            <w:r w:rsidRPr="00F86238">
              <w:rPr>
                <w:rFonts w:ascii="Trebuchet MS" w:hAnsi="Trebuchet MS"/>
                <w:b/>
                <w:sz w:val="20"/>
                <w:szCs w:val="20"/>
              </w:rPr>
              <w:t>CONDITII :</w:t>
            </w:r>
          </w:p>
          <w:p w14:paraId="07B8C25A" w14:textId="77777777" w:rsidR="0021343C" w:rsidRDefault="0021343C" w:rsidP="00D71977">
            <w:pPr>
              <w:pStyle w:val="ListParagraph"/>
              <w:rPr>
                <w:rFonts w:ascii="Trebuchet MS" w:hAnsi="Trebuchet MS"/>
                <w:b/>
                <w:sz w:val="20"/>
                <w:szCs w:val="20"/>
              </w:rPr>
            </w:pPr>
          </w:p>
          <w:p w14:paraId="7F640D1F" w14:textId="57698FA6" w:rsidR="0021343C" w:rsidRPr="00F86238" w:rsidRDefault="0021343C" w:rsidP="00D71977">
            <w:pPr>
              <w:pStyle w:val="ListParagraph"/>
              <w:rPr>
                <w:rFonts w:ascii="Trebuchet MS" w:hAnsi="Trebuchet MS"/>
                <w:b/>
                <w:sz w:val="20"/>
                <w:szCs w:val="20"/>
              </w:rPr>
            </w:pPr>
            <w:r w:rsidRPr="00F86238">
              <w:rPr>
                <w:rFonts w:ascii="Trebuchet MS" w:hAnsi="Trebuchet MS"/>
                <w:b/>
                <w:sz w:val="20"/>
                <w:szCs w:val="20"/>
              </w:rPr>
              <w:t xml:space="preserve"> </w:t>
            </w:r>
            <w:r w:rsidRPr="00F86238">
              <w:rPr>
                <w:rFonts w:ascii="Trebuchet MS" w:hAnsi="Trebuchet MS"/>
                <w:sz w:val="20"/>
                <w:szCs w:val="20"/>
              </w:rPr>
              <w:t>4</w:t>
            </w:r>
            <w:r w:rsidRPr="00F86238">
              <w:rPr>
                <w:rFonts w:ascii="Trebuchet MS" w:hAnsi="Trebuchet MS"/>
                <w:b/>
                <w:sz w:val="20"/>
                <w:szCs w:val="20"/>
              </w:rPr>
              <w:t>.2 Declaratia pe propria raspundere va fi asumata de catre reprezentantul legal al unitatii sanitare.</w:t>
            </w:r>
          </w:p>
          <w:p w14:paraId="4F9A3141" w14:textId="77777777" w:rsidR="0021343C" w:rsidRPr="00F86238" w:rsidRDefault="0021343C" w:rsidP="00D71977">
            <w:pPr>
              <w:pStyle w:val="ListParagraph"/>
              <w:rPr>
                <w:rFonts w:ascii="Trebuchet MS" w:hAnsi="Trebuchet MS"/>
                <w:b/>
                <w:color w:val="FF0000"/>
                <w:sz w:val="20"/>
                <w:szCs w:val="20"/>
              </w:rPr>
            </w:pPr>
          </w:p>
          <w:p w14:paraId="5BF5E08B" w14:textId="218D8CCB" w:rsidR="0021343C" w:rsidRDefault="0021343C" w:rsidP="006C34BB">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PĂRTILE CĂRORA LI SE APLICA :</w:t>
            </w:r>
          </w:p>
          <w:p w14:paraId="4E5F063C" w14:textId="77777777" w:rsidR="0021343C" w:rsidRDefault="0021343C" w:rsidP="006C34BB">
            <w:pPr>
              <w:pStyle w:val="ListParagraph"/>
              <w:tabs>
                <w:tab w:val="left" w:pos="9356"/>
              </w:tabs>
              <w:ind w:left="420" w:right="-23"/>
              <w:jc w:val="both"/>
              <w:rPr>
                <w:rFonts w:ascii="Trebuchet MS" w:hAnsi="Trebuchet MS"/>
                <w:b/>
                <w:color w:val="FF0000"/>
                <w:sz w:val="20"/>
                <w:szCs w:val="20"/>
              </w:rPr>
            </w:pPr>
          </w:p>
          <w:p w14:paraId="0E2AF88A" w14:textId="77777777" w:rsidR="0021343C" w:rsidRDefault="0021343C" w:rsidP="006C34BB">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1. Partenerul/Partenerii </w:t>
            </w:r>
          </w:p>
          <w:p w14:paraId="5F695FE2" w14:textId="5445A07F" w:rsidR="0021343C" w:rsidRPr="00F86238" w:rsidRDefault="0021343C" w:rsidP="006C34BB">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2. Liderul de parteneriat</w:t>
            </w:r>
          </w:p>
          <w:p w14:paraId="5E524011" w14:textId="2C12BE7E" w:rsidR="0021343C" w:rsidRDefault="0021343C" w:rsidP="00D71977">
            <w:pPr>
              <w:pStyle w:val="ListParagraph"/>
              <w:tabs>
                <w:tab w:val="left" w:pos="9356"/>
              </w:tabs>
              <w:ind w:left="420" w:right="-23"/>
              <w:jc w:val="both"/>
              <w:rPr>
                <w:rFonts w:ascii="Trebuchet MS" w:hAnsi="Trebuchet MS"/>
                <w:b/>
                <w:color w:val="FF0000"/>
                <w:sz w:val="20"/>
                <w:szCs w:val="20"/>
              </w:rPr>
            </w:pPr>
          </w:p>
          <w:p w14:paraId="6622BFE3" w14:textId="6CC3882D" w:rsidR="0021343C" w:rsidRDefault="0021343C" w:rsidP="00D71977">
            <w:pPr>
              <w:pStyle w:val="ListParagraph"/>
              <w:tabs>
                <w:tab w:val="left" w:pos="9356"/>
              </w:tabs>
              <w:ind w:left="420" w:right="-23"/>
              <w:jc w:val="both"/>
              <w:rPr>
                <w:rFonts w:ascii="Trebuchet MS" w:hAnsi="Trebuchet MS"/>
                <w:b/>
                <w:color w:val="FF0000"/>
                <w:sz w:val="20"/>
                <w:szCs w:val="20"/>
              </w:rPr>
            </w:pPr>
          </w:p>
          <w:p w14:paraId="244C1D7C" w14:textId="77777777" w:rsidR="0021343C" w:rsidRPr="00F86238" w:rsidRDefault="0021343C" w:rsidP="00D71977">
            <w:pPr>
              <w:pStyle w:val="ListParagraph"/>
              <w:tabs>
                <w:tab w:val="left" w:pos="9356"/>
              </w:tabs>
              <w:ind w:left="420" w:right="-23"/>
              <w:jc w:val="both"/>
              <w:rPr>
                <w:rFonts w:ascii="Trebuchet MS" w:hAnsi="Trebuchet MS"/>
                <w:b/>
                <w:color w:val="FF0000"/>
                <w:sz w:val="20"/>
                <w:szCs w:val="20"/>
              </w:rPr>
            </w:pPr>
          </w:p>
          <w:p w14:paraId="6755B6CA" w14:textId="26853002" w:rsidR="0021343C" w:rsidRDefault="0021343C" w:rsidP="00D71977">
            <w:pPr>
              <w:pStyle w:val="ListParagraph"/>
              <w:rPr>
                <w:rFonts w:ascii="Trebuchet MS" w:hAnsi="Trebuchet MS"/>
                <w:color w:val="FF0000"/>
                <w:sz w:val="20"/>
                <w:szCs w:val="20"/>
              </w:rPr>
            </w:pPr>
          </w:p>
          <w:p w14:paraId="02024902" w14:textId="77777777" w:rsidR="0021343C" w:rsidRPr="00F86238" w:rsidRDefault="0021343C" w:rsidP="00D71977">
            <w:pPr>
              <w:pStyle w:val="ListParagraph"/>
              <w:rPr>
                <w:rFonts w:ascii="Trebuchet MS" w:hAnsi="Trebuchet MS"/>
                <w:color w:val="FF0000"/>
                <w:sz w:val="20"/>
                <w:szCs w:val="20"/>
              </w:rPr>
            </w:pPr>
          </w:p>
          <w:p w14:paraId="5471AD52" w14:textId="59B8AB34" w:rsidR="0021343C" w:rsidRPr="00D81B53" w:rsidRDefault="0021343C" w:rsidP="00D81B53">
            <w:pPr>
              <w:pStyle w:val="ListParagraph"/>
              <w:numPr>
                <w:ilvl w:val="0"/>
                <w:numId w:val="22"/>
              </w:numPr>
              <w:tabs>
                <w:tab w:val="left" w:pos="9356"/>
              </w:tabs>
              <w:ind w:right="-23"/>
              <w:jc w:val="both"/>
              <w:rPr>
                <w:rFonts w:ascii="Trebuchet MS" w:hAnsi="Trebuchet MS"/>
                <w:b/>
                <w:color w:val="0070C0"/>
                <w:sz w:val="20"/>
                <w:szCs w:val="20"/>
              </w:rPr>
            </w:pPr>
            <w:r w:rsidRPr="00D81B53">
              <w:rPr>
                <w:rFonts w:ascii="Trebuchet MS" w:hAnsi="Trebuchet MS"/>
                <w:b/>
                <w:color w:val="0070C0"/>
                <w:sz w:val="20"/>
                <w:szCs w:val="20"/>
              </w:rPr>
              <w:t>Punctul 5 - Declarația de eligibilitate a solicitantului și Punctul 6 - Declarația de angajament a solicitantului</w:t>
            </w:r>
          </w:p>
          <w:p w14:paraId="281300C0"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7C10970B" w14:textId="77777777" w:rsidR="0021343C" w:rsidRPr="00D81B53" w:rsidRDefault="0021343C" w:rsidP="00D81B53">
            <w:pPr>
              <w:tabs>
                <w:tab w:val="left" w:pos="9356"/>
              </w:tabs>
              <w:ind w:right="-23"/>
              <w:jc w:val="both"/>
              <w:rPr>
                <w:rFonts w:ascii="Trebuchet MS" w:hAnsi="Trebuchet MS"/>
                <w:sz w:val="20"/>
                <w:szCs w:val="20"/>
              </w:rPr>
            </w:pPr>
            <w:r w:rsidRPr="00D81B53">
              <w:rPr>
                <w:rFonts w:ascii="Trebuchet MS" w:hAnsi="Trebuchet MS"/>
                <w:sz w:val="20"/>
                <w:szCs w:val="20"/>
              </w:rPr>
              <w:t>CONTRACTAREA CERERII DE FINANȚARE (b)</w:t>
            </w:r>
          </w:p>
          <w:p w14:paraId="237F8446" w14:textId="77777777" w:rsidR="0021343C" w:rsidRPr="00D81B53" w:rsidRDefault="0021343C" w:rsidP="00D81B53">
            <w:pPr>
              <w:pStyle w:val="ListParagraph"/>
              <w:tabs>
                <w:tab w:val="left" w:pos="9356"/>
              </w:tabs>
              <w:ind w:left="780" w:right="-23"/>
              <w:jc w:val="both"/>
              <w:rPr>
                <w:rFonts w:ascii="Trebuchet MS" w:hAnsi="Trebuchet MS"/>
                <w:b/>
                <w:sz w:val="20"/>
                <w:szCs w:val="20"/>
              </w:rPr>
            </w:pPr>
          </w:p>
          <w:p w14:paraId="6E022DE5" w14:textId="71929610" w:rsidR="0021343C" w:rsidRDefault="0021343C" w:rsidP="00D81B53">
            <w:pPr>
              <w:tabs>
                <w:tab w:val="left" w:pos="9356"/>
              </w:tabs>
              <w:ind w:right="-23"/>
              <w:jc w:val="both"/>
              <w:rPr>
                <w:rFonts w:ascii="Trebuchet MS" w:hAnsi="Trebuchet MS"/>
                <w:sz w:val="20"/>
                <w:szCs w:val="20"/>
              </w:rPr>
            </w:pPr>
            <w:r>
              <w:rPr>
                <w:rFonts w:ascii="Trebuchet MS" w:hAnsi="Trebuchet MS"/>
                <w:sz w:val="20"/>
                <w:szCs w:val="20"/>
              </w:rPr>
              <w:t>OBLIGATORIU</w:t>
            </w:r>
          </w:p>
          <w:p w14:paraId="1F93DC86" w14:textId="067FCC23" w:rsidR="0021343C" w:rsidRDefault="0021343C" w:rsidP="00D81B53">
            <w:pPr>
              <w:tabs>
                <w:tab w:val="left" w:pos="9356"/>
              </w:tabs>
              <w:ind w:right="-23"/>
              <w:jc w:val="both"/>
              <w:rPr>
                <w:rFonts w:ascii="Trebuchet MS" w:hAnsi="Trebuchet MS"/>
                <w:sz w:val="20"/>
                <w:szCs w:val="20"/>
              </w:rPr>
            </w:pPr>
          </w:p>
          <w:p w14:paraId="6FC70AD1" w14:textId="77777777" w:rsidR="0021343C" w:rsidRPr="00D81B53" w:rsidRDefault="0021343C" w:rsidP="00D81B53">
            <w:pPr>
              <w:tabs>
                <w:tab w:val="left" w:pos="9356"/>
              </w:tabs>
              <w:ind w:right="-23"/>
              <w:jc w:val="both"/>
              <w:rPr>
                <w:rFonts w:ascii="Trebuchet MS" w:hAnsi="Trebuchet MS"/>
                <w:sz w:val="20"/>
                <w:szCs w:val="20"/>
              </w:rPr>
            </w:pPr>
          </w:p>
          <w:p w14:paraId="3F08ECD0" w14:textId="77777777" w:rsidR="0021343C" w:rsidRPr="00D81B53" w:rsidRDefault="0021343C" w:rsidP="00D81B53">
            <w:pPr>
              <w:pStyle w:val="ListParagraph"/>
              <w:tabs>
                <w:tab w:val="left" w:pos="9356"/>
              </w:tabs>
              <w:ind w:left="780" w:right="-23"/>
              <w:jc w:val="both"/>
              <w:rPr>
                <w:rFonts w:ascii="Trebuchet MS" w:hAnsi="Trebuchet MS"/>
                <w:color w:val="FF0000"/>
                <w:sz w:val="20"/>
                <w:szCs w:val="20"/>
              </w:rPr>
            </w:pPr>
          </w:p>
          <w:p w14:paraId="7277C325" w14:textId="7A4187F0" w:rsidR="0021343C" w:rsidRPr="00F86238" w:rsidRDefault="0021343C" w:rsidP="00BF6245">
            <w:pPr>
              <w:pStyle w:val="ListParagraph"/>
              <w:numPr>
                <w:ilvl w:val="0"/>
                <w:numId w:val="22"/>
              </w:numPr>
              <w:tabs>
                <w:tab w:val="left" w:pos="9356"/>
              </w:tabs>
              <w:ind w:right="-23"/>
              <w:jc w:val="both"/>
              <w:rPr>
                <w:rFonts w:ascii="Trebuchet MS" w:hAnsi="Trebuchet MS"/>
                <w:color w:val="FF0000"/>
                <w:sz w:val="20"/>
                <w:szCs w:val="20"/>
              </w:rPr>
            </w:pPr>
            <w:r w:rsidRPr="00F86238">
              <w:rPr>
                <w:rFonts w:ascii="Trebuchet MS" w:hAnsi="Trebuchet MS"/>
                <w:b/>
                <w:color w:val="0070C0"/>
                <w:sz w:val="20"/>
                <w:szCs w:val="20"/>
              </w:rPr>
              <w:t>Punctul 10</w:t>
            </w:r>
            <w:r w:rsidRPr="00F86238">
              <w:rPr>
                <w:rFonts w:ascii="Trebuchet MS" w:hAnsi="Trebuchet MS"/>
                <w:color w:val="0070C0"/>
                <w:sz w:val="20"/>
                <w:szCs w:val="20"/>
              </w:rPr>
              <w:t xml:space="preserve"> </w:t>
            </w:r>
            <w:r w:rsidRPr="00F86238">
              <w:rPr>
                <w:rFonts w:ascii="Trebuchet MS" w:hAnsi="Trebuchet MS"/>
                <w:color w:val="FF0000"/>
                <w:sz w:val="20"/>
                <w:szCs w:val="20"/>
              </w:rPr>
              <w:t xml:space="preserve">- </w:t>
            </w:r>
            <w:r w:rsidRPr="00F86238">
              <w:rPr>
                <w:rFonts w:ascii="Trebuchet MS" w:hAnsi="Trebuchet MS"/>
                <w:sz w:val="20"/>
                <w:szCs w:val="20"/>
              </w:rPr>
              <w:t xml:space="preserve">Acordul de parteneriat </w:t>
            </w:r>
          </w:p>
          <w:p w14:paraId="678028E1" w14:textId="77777777" w:rsidR="0021343C" w:rsidRPr="00F86238" w:rsidRDefault="0021343C" w:rsidP="006630C4">
            <w:pPr>
              <w:pStyle w:val="ListParagraph"/>
              <w:tabs>
                <w:tab w:val="left" w:pos="9356"/>
              </w:tabs>
              <w:ind w:left="420" w:right="-23"/>
              <w:jc w:val="both"/>
              <w:rPr>
                <w:rFonts w:ascii="Trebuchet MS" w:hAnsi="Trebuchet MS"/>
                <w:color w:val="FF0000"/>
                <w:sz w:val="20"/>
                <w:szCs w:val="20"/>
              </w:rPr>
            </w:pPr>
          </w:p>
          <w:p w14:paraId="5EEE7291" w14:textId="4292F7BE" w:rsidR="0021343C" w:rsidRPr="00E73954" w:rsidRDefault="0021343C" w:rsidP="00213C1A">
            <w:pPr>
              <w:pStyle w:val="ListParagraph"/>
              <w:tabs>
                <w:tab w:val="left" w:pos="9356"/>
              </w:tabs>
              <w:ind w:left="420" w:right="-23"/>
              <w:jc w:val="both"/>
              <w:rPr>
                <w:rFonts w:ascii="Trebuchet MS" w:hAnsi="Trebuchet MS"/>
                <w:b/>
                <w:color w:val="FF0000"/>
                <w:sz w:val="20"/>
                <w:szCs w:val="20"/>
              </w:rPr>
            </w:pPr>
            <w:r w:rsidRPr="00E73954">
              <w:rPr>
                <w:rFonts w:ascii="Trebuchet MS" w:hAnsi="Trebuchet MS"/>
                <w:b/>
                <w:color w:val="FF0000"/>
                <w:sz w:val="20"/>
                <w:szCs w:val="20"/>
              </w:rPr>
              <w:t xml:space="preserve">CONDIȚII </w:t>
            </w:r>
            <w:r>
              <w:rPr>
                <w:rFonts w:ascii="Trebuchet MS" w:hAnsi="Trebuchet MS"/>
                <w:b/>
                <w:color w:val="FF0000"/>
                <w:sz w:val="20"/>
                <w:szCs w:val="20"/>
              </w:rPr>
              <w:t>:</w:t>
            </w:r>
          </w:p>
          <w:p w14:paraId="3CF25E21" w14:textId="77777777" w:rsidR="0021343C" w:rsidRDefault="0021343C" w:rsidP="00213C1A">
            <w:pPr>
              <w:pStyle w:val="ListParagraph"/>
              <w:tabs>
                <w:tab w:val="left" w:pos="9356"/>
              </w:tabs>
              <w:ind w:left="420" w:right="-23"/>
              <w:jc w:val="both"/>
              <w:rPr>
                <w:rFonts w:ascii="Trebuchet MS" w:hAnsi="Trebuchet MS"/>
                <w:b/>
                <w:sz w:val="20"/>
                <w:szCs w:val="20"/>
              </w:rPr>
            </w:pPr>
          </w:p>
          <w:p w14:paraId="016E5892" w14:textId="77777777" w:rsidR="0021343C" w:rsidRDefault="0021343C" w:rsidP="00213C1A">
            <w:pPr>
              <w:pStyle w:val="ListParagraph"/>
              <w:tabs>
                <w:tab w:val="left" w:pos="9356"/>
              </w:tabs>
              <w:ind w:left="420" w:right="-23"/>
              <w:jc w:val="both"/>
              <w:rPr>
                <w:rFonts w:ascii="Trebuchet MS" w:hAnsi="Trebuchet MS"/>
                <w:b/>
                <w:sz w:val="20"/>
                <w:szCs w:val="20"/>
              </w:rPr>
            </w:pPr>
          </w:p>
          <w:p w14:paraId="4D9CD496" w14:textId="3911F846" w:rsidR="0021343C" w:rsidRPr="00F86238" w:rsidRDefault="0021343C" w:rsidP="00213C1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10.1  Se va completa modelul, anexă la Ghidul solicitantului - Condiții generale de accesare a fondurilor în cadrul POR 2014-2020, numit în continuare Ghidul General) . In cazul in care exista un acord de parteneriat, se va anexa si hotararea/ordinul prin care acesta este aprobat . </w:t>
            </w:r>
          </w:p>
          <w:p w14:paraId="14944E5E" w14:textId="77777777" w:rsidR="0021343C" w:rsidRPr="00F86238" w:rsidRDefault="0021343C" w:rsidP="00213C1A">
            <w:pPr>
              <w:pStyle w:val="ListParagraph"/>
              <w:tabs>
                <w:tab w:val="left" w:pos="9356"/>
              </w:tabs>
              <w:ind w:left="420" w:right="-23"/>
              <w:jc w:val="both"/>
              <w:rPr>
                <w:rFonts w:ascii="Trebuchet MS" w:hAnsi="Trebuchet MS"/>
                <w:b/>
                <w:sz w:val="20"/>
                <w:szCs w:val="20"/>
              </w:rPr>
            </w:pPr>
          </w:p>
          <w:p w14:paraId="07D628CC" w14:textId="0A3D403A" w:rsidR="00A57479" w:rsidRDefault="0021343C" w:rsidP="00213C1A">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10.2 </w:t>
            </w:r>
            <w:r w:rsidR="00A14873" w:rsidRPr="00A14873">
              <w:rPr>
                <w:rFonts w:ascii="Trebuchet MS" w:hAnsi="Trebuchet MS"/>
                <w:b/>
                <w:color w:val="FF0000"/>
                <w:sz w:val="20"/>
                <w:szCs w:val="20"/>
              </w:rPr>
              <w:t>Acordul de parteneriat, la momentul depunerii cererii de finantare, se poate depune  semnat doar electronic de către reprezentanții legali ai tuturor membrilor parteneriatului, însă în acest caz, este obligatoriu în etapa de contractare depunerea acestuia  fie în original, fie in format pdf, semnat conform prevederilor Ghidului solicitantului. În cazul depunerii în format pdf, acesta va conține semnatură olografă a reprezentantului legal a fiecărui membru al parteneriatului .</w:t>
            </w:r>
            <w:r w:rsidR="00A57479">
              <w:rPr>
                <w:rFonts w:ascii="Trebuchet MS" w:hAnsi="Trebuchet MS"/>
                <w:b/>
                <w:color w:val="FF0000"/>
                <w:sz w:val="20"/>
                <w:szCs w:val="20"/>
              </w:rPr>
              <w:t xml:space="preserve">. </w:t>
            </w:r>
          </w:p>
          <w:p w14:paraId="4F612106" w14:textId="5CD45334" w:rsidR="0021343C" w:rsidRPr="00F86238" w:rsidRDefault="0021343C" w:rsidP="00213C1A">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w:t>
            </w:r>
          </w:p>
          <w:p w14:paraId="10C6A0D8" w14:textId="2F15347E" w:rsidR="0021343C" w:rsidRPr="00F86238" w:rsidRDefault="0021343C" w:rsidP="00213C1A">
            <w:pPr>
              <w:pStyle w:val="ListParagraph"/>
              <w:tabs>
                <w:tab w:val="left" w:pos="9356"/>
              </w:tabs>
              <w:ind w:left="420" w:right="-23"/>
              <w:jc w:val="both"/>
              <w:rPr>
                <w:rFonts w:ascii="Trebuchet MS" w:hAnsi="Trebuchet MS"/>
                <w:b/>
                <w:color w:val="FF0000"/>
                <w:sz w:val="20"/>
                <w:szCs w:val="20"/>
              </w:rPr>
            </w:pPr>
          </w:p>
          <w:p w14:paraId="09AF664A" w14:textId="3A0D89AE" w:rsidR="0021343C"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t>CONTRACTAREA CERERII DE FINANȚARE (b)</w:t>
            </w:r>
          </w:p>
          <w:p w14:paraId="3467AA2F" w14:textId="07F89BFA" w:rsidR="0021343C" w:rsidRDefault="0021343C" w:rsidP="00277B36">
            <w:pPr>
              <w:tabs>
                <w:tab w:val="left" w:pos="9356"/>
              </w:tabs>
              <w:ind w:right="-23"/>
              <w:jc w:val="both"/>
              <w:rPr>
                <w:rFonts w:ascii="Trebuchet MS" w:hAnsi="Trebuchet MS"/>
                <w:color w:val="FF0000"/>
                <w:sz w:val="20"/>
                <w:szCs w:val="20"/>
              </w:rPr>
            </w:pPr>
          </w:p>
          <w:p w14:paraId="6784838F" w14:textId="61B7F890" w:rsidR="0021343C" w:rsidRDefault="0021343C" w:rsidP="00277B36">
            <w:pPr>
              <w:tabs>
                <w:tab w:val="left" w:pos="9356"/>
              </w:tabs>
              <w:ind w:right="-23"/>
              <w:jc w:val="both"/>
              <w:rPr>
                <w:rFonts w:ascii="Trebuchet MS" w:hAnsi="Trebuchet MS"/>
                <w:color w:val="FF0000"/>
                <w:sz w:val="20"/>
                <w:szCs w:val="20"/>
              </w:rPr>
            </w:pPr>
          </w:p>
          <w:p w14:paraId="261F7149" w14:textId="77777777" w:rsidR="0021343C" w:rsidRPr="00277B36"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t xml:space="preserve">Doar dacă a suferit modificări pe parcursul procesului de evaluare al cererii de finanțare </w:t>
            </w:r>
          </w:p>
          <w:p w14:paraId="1F49D603" w14:textId="2376E00A" w:rsidR="0021343C" w:rsidRPr="00277B36"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t xml:space="preserve">  </w:t>
            </w:r>
            <w:r>
              <w:rPr>
                <w:rFonts w:ascii="Trebuchet MS" w:hAnsi="Trebuchet MS"/>
                <w:color w:val="FF0000"/>
                <w:sz w:val="20"/>
                <w:szCs w:val="20"/>
              </w:rPr>
              <w:t>ȘI/</w:t>
            </w:r>
            <w:r w:rsidRPr="00277B36">
              <w:rPr>
                <w:rFonts w:ascii="Trebuchet MS" w:hAnsi="Trebuchet MS"/>
                <w:color w:val="FF0000"/>
                <w:sz w:val="20"/>
                <w:szCs w:val="20"/>
              </w:rPr>
              <w:t xml:space="preserve">SAU </w:t>
            </w:r>
          </w:p>
          <w:p w14:paraId="69C79090" w14:textId="6DE30C54" w:rsidR="0021343C"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lastRenderedPageBreak/>
              <w:t>Daca la momentul depunerii cererii de finantare, acordul de parteneriat a fost depus și semnat doar electronic de către reprezentanții legali ai tuturor membrilor parteneriatului, este obligatoriu în etapa de contractare depunerea acestuia  fie în original, fie semnat olograf de către toți reprezentanții legali ai membrilor parteneriatului și electronic de către reprezentantul legal/împuternicitul  liderului de parteneriat</w:t>
            </w:r>
          </w:p>
          <w:p w14:paraId="3A5CEB87" w14:textId="0A48750D" w:rsidR="0021343C" w:rsidRDefault="0021343C" w:rsidP="00277B36">
            <w:pPr>
              <w:tabs>
                <w:tab w:val="left" w:pos="9356"/>
              </w:tabs>
              <w:ind w:right="-23"/>
              <w:jc w:val="both"/>
              <w:rPr>
                <w:rFonts w:ascii="Trebuchet MS" w:hAnsi="Trebuchet MS"/>
                <w:color w:val="FF0000"/>
                <w:sz w:val="20"/>
                <w:szCs w:val="20"/>
              </w:rPr>
            </w:pPr>
          </w:p>
          <w:p w14:paraId="76607B26" w14:textId="77777777" w:rsidR="0021343C" w:rsidRPr="00277B36" w:rsidRDefault="0021343C" w:rsidP="00277B36">
            <w:pPr>
              <w:tabs>
                <w:tab w:val="left" w:pos="9356"/>
              </w:tabs>
              <w:ind w:right="-23"/>
              <w:jc w:val="both"/>
              <w:rPr>
                <w:rFonts w:ascii="Trebuchet MS" w:hAnsi="Trebuchet MS"/>
                <w:color w:val="FF0000"/>
                <w:sz w:val="20"/>
                <w:szCs w:val="20"/>
              </w:rPr>
            </w:pPr>
          </w:p>
          <w:p w14:paraId="36A6BCF8" w14:textId="1AD398D8" w:rsidR="0021343C" w:rsidRPr="00F86238" w:rsidRDefault="0021343C" w:rsidP="00BF6245">
            <w:pPr>
              <w:pStyle w:val="ListParagraph"/>
              <w:numPr>
                <w:ilvl w:val="0"/>
                <w:numId w:val="22"/>
              </w:numPr>
              <w:tabs>
                <w:tab w:val="left" w:pos="9356"/>
              </w:tabs>
              <w:ind w:right="-23"/>
              <w:jc w:val="both"/>
              <w:rPr>
                <w:rFonts w:ascii="Trebuchet MS" w:hAnsi="Trebuchet MS"/>
                <w:color w:val="FF0000"/>
                <w:sz w:val="20"/>
                <w:szCs w:val="20"/>
              </w:rPr>
            </w:pPr>
            <w:r w:rsidRPr="00F86238">
              <w:rPr>
                <w:rFonts w:ascii="Trebuchet MS" w:hAnsi="Trebuchet MS"/>
                <w:b/>
                <w:color w:val="0070C0"/>
                <w:sz w:val="20"/>
                <w:szCs w:val="20"/>
              </w:rPr>
              <w:t>Punctul 12</w:t>
            </w:r>
            <w:r w:rsidRPr="00F86238">
              <w:rPr>
                <w:rFonts w:ascii="Trebuchet MS" w:hAnsi="Trebuchet MS"/>
                <w:color w:val="0070C0"/>
                <w:sz w:val="20"/>
                <w:szCs w:val="20"/>
              </w:rPr>
              <w:t xml:space="preserve"> </w:t>
            </w:r>
            <w:r w:rsidRPr="00F86238">
              <w:rPr>
                <w:rFonts w:ascii="Trebuchet MS" w:hAnsi="Trebuchet MS"/>
                <w:sz w:val="20"/>
                <w:szCs w:val="20"/>
              </w:rPr>
              <w:t>– Hotărârea de aprobare /</w:t>
            </w:r>
            <w:r w:rsidRPr="00F86238">
              <w:rPr>
                <w:rFonts w:ascii="Trebuchet MS" w:hAnsi="Trebuchet MS"/>
                <w:b/>
                <w:sz w:val="20"/>
                <w:szCs w:val="20"/>
              </w:rPr>
              <w:t>ordinul de aprobare/</w:t>
            </w:r>
            <w:r w:rsidRPr="00F86238">
              <w:rPr>
                <w:rFonts w:ascii="Trebuchet MS" w:hAnsi="Trebuchet MS"/>
                <w:b/>
                <w:color w:val="FF0000"/>
                <w:sz w:val="20"/>
                <w:szCs w:val="20"/>
              </w:rPr>
              <w:t>decizia de aprobare a/al proiectului, după caz</w:t>
            </w:r>
            <w:r w:rsidRPr="00F86238">
              <w:rPr>
                <w:rFonts w:ascii="Trebuchet MS" w:hAnsi="Trebuchet MS"/>
                <w:sz w:val="20"/>
                <w:szCs w:val="20"/>
              </w:rPr>
              <w:t>:</w:t>
            </w:r>
          </w:p>
          <w:p w14:paraId="2C4FEED8" w14:textId="77777777" w:rsidR="0021343C" w:rsidRPr="00F86238" w:rsidRDefault="0021343C" w:rsidP="006630C4">
            <w:pPr>
              <w:pStyle w:val="ListParagraph"/>
              <w:tabs>
                <w:tab w:val="left" w:pos="9356"/>
              </w:tabs>
              <w:ind w:left="420" w:right="-23"/>
              <w:jc w:val="both"/>
              <w:rPr>
                <w:rFonts w:ascii="Trebuchet MS" w:hAnsi="Trebuchet MS"/>
                <w:b/>
                <w:color w:val="0070C0"/>
                <w:sz w:val="20"/>
                <w:szCs w:val="20"/>
              </w:rPr>
            </w:pPr>
          </w:p>
          <w:p w14:paraId="561C3ADC"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CONDITII:</w:t>
            </w:r>
          </w:p>
          <w:p w14:paraId="03D5BEBA"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23129A34" w14:textId="140AF7EB" w:rsidR="0021343C" w:rsidRPr="00F86238" w:rsidRDefault="0021343C" w:rsidP="006630C4">
            <w:pPr>
              <w:pStyle w:val="ListParagraph"/>
              <w:tabs>
                <w:tab w:val="left" w:pos="9356"/>
              </w:tabs>
              <w:ind w:left="420" w:right="-23"/>
              <w:jc w:val="both"/>
              <w:rPr>
                <w:rFonts w:ascii="Trebuchet MS" w:hAnsi="Trebuchet MS"/>
                <w:color w:val="FF0000"/>
                <w:sz w:val="20"/>
                <w:szCs w:val="20"/>
              </w:rPr>
            </w:pPr>
            <w:r w:rsidRPr="00F86238">
              <w:rPr>
                <w:rFonts w:ascii="Trebuchet MS" w:hAnsi="Trebuchet MS"/>
                <w:sz w:val="20"/>
                <w:szCs w:val="20"/>
              </w:rPr>
              <w:t xml:space="preserve"> 12.1  Se va completa modelul, anexă la Ghidul solicitantului - Condiții generale de accesare a fondurilor în cadrul POR 2014-2020, numit în continuare Ghidul General). Modelul este orientativ</w:t>
            </w:r>
          </w:p>
          <w:p w14:paraId="1BB27F48" w14:textId="77777777" w:rsidR="0021343C" w:rsidRPr="00F86238" w:rsidRDefault="0021343C" w:rsidP="006630C4">
            <w:pPr>
              <w:pStyle w:val="ListParagraph"/>
              <w:tabs>
                <w:tab w:val="left" w:pos="9356"/>
              </w:tabs>
              <w:ind w:left="420" w:right="-23"/>
              <w:jc w:val="both"/>
              <w:rPr>
                <w:rFonts w:ascii="Trebuchet MS" w:hAnsi="Trebuchet MS"/>
                <w:color w:val="FF0000"/>
                <w:sz w:val="20"/>
                <w:szCs w:val="20"/>
              </w:rPr>
            </w:pPr>
          </w:p>
          <w:p w14:paraId="29C99E16" w14:textId="491B5D98" w:rsidR="0021343C" w:rsidRPr="00F86238" w:rsidRDefault="0021343C" w:rsidP="006630C4">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12.2 Aceasta se depune la momentul contractarii cererii de finanțare.</w:t>
            </w:r>
          </w:p>
          <w:p w14:paraId="36C27CEC"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5E3F35C9"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39FF47DF" w14:textId="3E05D361"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b/>
                <w:sz w:val="20"/>
                <w:szCs w:val="20"/>
              </w:rPr>
              <w:t>12.3</w:t>
            </w:r>
            <w:r w:rsidRPr="00F86238">
              <w:rPr>
                <w:rFonts w:ascii="Trebuchet MS" w:hAnsi="Trebuchet MS"/>
                <w:sz w:val="20"/>
                <w:szCs w:val="20"/>
              </w:rPr>
              <w:t xml:space="preserve"> Aceasta va conţine următoarele informaţii minime:</w:t>
            </w:r>
          </w:p>
          <w:p w14:paraId="1175066A"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5183C029"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valoarea totală a proiectului (cererii de finanţare) &lt;Titlu proiect&gt;, în cuantum de &lt;suma în cifre&gt; lei (inclusiv TVA), din care valoare totală eligibilă &lt;suma în cifre&gt; lei şi valoare totală neeligibilă de &lt;suma în cifre&gt; lei</w:t>
            </w:r>
          </w:p>
          <w:p w14:paraId="466FD2D0"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14:paraId="4AF7614F"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necesare pentru implementarea proiectului, în condiţiile rambursării/decontării ulterioare a cheltuielilor eligibile din instrumente structurale.</w:t>
            </w:r>
          </w:p>
          <w:p w14:paraId="0F5CF52F"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Finanțarea tuturor cheltuielilor ce pot interveni pe parcursul derulării proiectului, cu scopul implemnetării acestuia în bune condiții.</w:t>
            </w:r>
          </w:p>
          <w:p w14:paraId="2603EB3B" w14:textId="7C36CB9C"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de întreținere și mentenanță pe toată durata de valabilitate a contractului de finanțare</w:t>
            </w:r>
          </w:p>
          <w:p w14:paraId="0666D5F2" w14:textId="7AB583B9" w:rsidR="0021343C" w:rsidRPr="00F86238" w:rsidRDefault="0021343C" w:rsidP="009163EA">
            <w:pPr>
              <w:pStyle w:val="ListParagraph"/>
              <w:tabs>
                <w:tab w:val="left" w:pos="9356"/>
              </w:tabs>
              <w:ind w:left="420" w:right="-23"/>
              <w:jc w:val="both"/>
              <w:rPr>
                <w:rFonts w:ascii="Trebuchet MS" w:hAnsi="Trebuchet MS"/>
                <w:color w:val="FF0000"/>
                <w:sz w:val="20"/>
                <w:szCs w:val="20"/>
              </w:rPr>
            </w:pPr>
          </w:p>
          <w:p w14:paraId="5F349376" w14:textId="77777777" w:rsidR="0021343C" w:rsidRDefault="0021343C" w:rsidP="001900F9">
            <w:pPr>
              <w:pStyle w:val="ListParagraph"/>
              <w:tabs>
                <w:tab w:val="left" w:pos="9356"/>
              </w:tabs>
              <w:ind w:left="420" w:right="-23"/>
              <w:jc w:val="both"/>
              <w:rPr>
                <w:rFonts w:ascii="Trebuchet MS" w:hAnsi="Trebuchet MS"/>
                <w:b/>
                <w:color w:val="FF0000"/>
                <w:sz w:val="20"/>
                <w:szCs w:val="20"/>
              </w:rPr>
            </w:pPr>
          </w:p>
          <w:p w14:paraId="39124A29" w14:textId="0DB3C8C3" w:rsidR="0021343C" w:rsidRDefault="0021343C" w:rsidP="00EE0584">
            <w:pPr>
              <w:pStyle w:val="ListParagraph"/>
              <w:tabs>
                <w:tab w:val="left" w:pos="9356"/>
              </w:tabs>
              <w:ind w:left="780" w:right="-23"/>
              <w:jc w:val="both"/>
              <w:rPr>
                <w:rFonts w:ascii="Trebuchet MS" w:hAnsi="Trebuchet MS"/>
                <w:b/>
                <w:color w:val="0070C0"/>
                <w:sz w:val="20"/>
                <w:szCs w:val="20"/>
              </w:rPr>
            </w:pPr>
          </w:p>
          <w:p w14:paraId="21E170FE" w14:textId="77777777" w:rsidR="0021343C" w:rsidRDefault="0021343C" w:rsidP="00EE0584">
            <w:pPr>
              <w:pStyle w:val="ListParagraph"/>
              <w:tabs>
                <w:tab w:val="left" w:pos="9356"/>
              </w:tabs>
              <w:ind w:left="780" w:right="-23"/>
              <w:jc w:val="both"/>
              <w:rPr>
                <w:rFonts w:ascii="Trebuchet MS" w:hAnsi="Trebuchet MS"/>
                <w:b/>
                <w:color w:val="0070C0"/>
                <w:sz w:val="20"/>
                <w:szCs w:val="20"/>
              </w:rPr>
            </w:pPr>
          </w:p>
          <w:p w14:paraId="4DD40E42" w14:textId="3FABB382" w:rsidR="0021343C" w:rsidRPr="008E7D64" w:rsidRDefault="0021343C" w:rsidP="00BF6245">
            <w:pPr>
              <w:pStyle w:val="ListParagraph"/>
              <w:numPr>
                <w:ilvl w:val="0"/>
                <w:numId w:val="22"/>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 xml:space="preserve">Punctul 16: Certificat de atestare fiscală, referitor la obligațiile de plată la </w:t>
            </w:r>
            <w:r w:rsidRPr="008C483B">
              <w:rPr>
                <w:rFonts w:ascii="Trebuchet MS" w:hAnsi="Trebuchet MS"/>
                <w:b/>
                <w:color w:val="0070C0"/>
                <w:sz w:val="20"/>
                <w:szCs w:val="20"/>
                <w:u w:val="single"/>
              </w:rPr>
              <w:t>bugetul local</w:t>
            </w:r>
            <w:r w:rsidRPr="008E7D64">
              <w:rPr>
                <w:rFonts w:ascii="Trebuchet MS" w:hAnsi="Trebuchet MS"/>
                <w:b/>
                <w:color w:val="0070C0"/>
                <w:sz w:val="20"/>
                <w:szCs w:val="20"/>
              </w:rPr>
              <w:t xml:space="preserve"> și </w:t>
            </w:r>
            <w:r w:rsidRPr="008C483B">
              <w:rPr>
                <w:rFonts w:ascii="Trebuchet MS" w:hAnsi="Trebuchet MS"/>
                <w:b/>
                <w:color w:val="0070C0"/>
                <w:sz w:val="20"/>
                <w:szCs w:val="20"/>
                <w:u w:val="single"/>
              </w:rPr>
              <w:t>bugetul de stat</w:t>
            </w:r>
            <w:r w:rsidRPr="008E7D64">
              <w:rPr>
                <w:rFonts w:ascii="Trebuchet MS" w:hAnsi="Trebuchet MS"/>
                <w:b/>
                <w:color w:val="0070C0"/>
                <w:sz w:val="20"/>
                <w:szCs w:val="20"/>
              </w:rPr>
              <w:t>.</w:t>
            </w:r>
          </w:p>
          <w:p w14:paraId="2CB997FC" w14:textId="77777777" w:rsidR="0021343C" w:rsidRDefault="0021343C" w:rsidP="00BF6245">
            <w:pPr>
              <w:pStyle w:val="ListParagraph"/>
              <w:tabs>
                <w:tab w:val="left" w:pos="9356"/>
              </w:tabs>
              <w:ind w:left="780" w:right="-23"/>
              <w:jc w:val="both"/>
              <w:rPr>
                <w:rFonts w:ascii="Trebuchet MS" w:hAnsi="Trebuchet MS"/>
                <w:b/>
                <w:color w:val="0070C0"/>
                <w:sz w:val="20"/>
                <w:szCs w:val="20"/>
              </w:rPr>
            </w:pPr>
          </w:p>
          <w:p w14:paraId="76814998" w14:textId="77777777" w:rsidR="0021343C" w:rsidRPr="00101822" w:rsidRDefault="0021343C" w:rsidP="000748EA">
            <w:pPr>
              <w:pStyle w:val="ListParagraph"/>
              <w:tabs>
                <w:tab w:val="left" w:pos="9356"/>
              </w:tabs>
              <w:ind w:left="780" w:right="-23"/>
              <w:jc w:val="both"/>
              <w:rPr>
                <w:rFonts w:ascii="Trebuchet MS" w:hAnsi="Trebuchet MS"/>
                <w:color w:val="FF0000"/>
                <w:sz w:val="20"/>
                <w:szCs w:val="20"/>
              </w:rPr>
            </w:pPr>
            <w:r w:rsidRPr="00101822">
              <w:rPr>
                <w:rFonts w:ascii="Trebuchet MS" w:hAnsi="Trebuchet MS"/>
                <w:color w:val="FF0000"/>
                <w:sz w:val="20"/>
                <w:szCs w:val="20"/>
              </w:rPr>
              <w:t>CONDITII:</w:t>
            </w:r>
          </w:p>
          <w:p w14:paraId="58F1447A" w14:textId="77777777" w:rsidR="0021343C" w:rsidRDefault="0021343C" w:rsidP="000748EA">
            <w:pPr>
              <w:pStyle w:val="ListParagraph"/>
              <w:tabs>
                <w:tab w:val="left" w:pos="9356"/>
              </w:tabs>
              <w:ind w:left="780" w:right="-23"/>
              <w:jc w:val="both"/>
              <w:rPr>
                <w:rFonts w:ascii="Trebuchet MS" w:hAnsi="Trebuchet MS"/>
                <w:sz w:val="20"/>
                <w:szCs w:val="20"/>
              </w:rPr>
            </w:pPr>
          </w:p>
          <w:p w14:paraId="3ADCEAB1" w14:textId="5D20C011" w:rsidR="0021343C" w:rsidRPr="00EA1546" w:rsidRDefault="0021343C" w:rsidP="000748EA">
            <w:pPr>
              <w:pStyle w:val="ListParagraph"/>
              <w:tabs>
                <w:tab w:val="left" w:pos="9356"/>
              </w:tabs>
              <w:ind w:left="780" w:right="-23"/>
              <w:jc w:val="both"/>
              <w:rPr>
                <w:rFonts w:ascii="Trebuchet MS" w:hAnsi="Trebuchet MS"/>
                <w:color w:val="FF0000"/>
                <w:sz w:val="20"/>
                <w:szCs w:val="20"/>
              </w:rPr>
            </w:pPr>
            <w:r w:rsidRPr="00EA1546">
              <w:rPr>
                <w:rFonts w:ascii="Trebuchet MS" w:hAnsi="Trebuchet MS"/>
                <w:color w:val="FF0000"/>
                <w:sz w:val="20"/>
                <w:szCs w:val="20"/>
              </w:rPr>
              <w:t>16.1 Acest</w:t>
            </w:r>
            <w:r>
              <w:rPr>
                <w:rFonts w:ascii="Trebuchet MS" w:hAnsi="Trebuchet MS"/>
                <w:color w:val="FF0000"/>
                <w:sz w:val="20"/>
                <w:szCs w:val="20"/>
              </w:rPr>
              <w:t>ea</w:t>
            </w:r>
            <w:r w:rsidRPr="00EA1546">
              <w:rPr>
                <w:rFonts w:ascii="Trebuchet MS" w:hAnsi="Trebuchet MS"/>
                <w:color w:val="FF0000"/>
                <w:sz w:val="20"/>
                <w:szCs w:val="20"/>
              </w:rPr>
              <w:t xml:space="preserve"> trebuie să fie în termen de valabilitate la momentul </w:t>
            </w:r>
            <w:r>
              <w:rPr>
                <w:rFonts w:ascii="Trebuchet MS" w:hAnsi="Trebuchet MS"/>
                <w:color w:val="FF0000"/>
                <w:sz w:val="20"/>
                <w:szCs w:val="20"/>
              </w:rPr>
              <w:t xml:space="preserve">transmiterii </w:t>
            </w:r>
            <w:r w:rsidRPr="00EA1546">
              <w:rPr>
                <w:rFonts w:ascii="Trebuchet MS" w:hAnsi="Trebuchet MS"/>
                <w:color w:val="FF0000"/>
                <w:sz w:val="20"/>
                <w:szCs w:val="20"/>
              </w:rPr>
              <w:t>l</w:t>
            </w:r>
            <w:r>
              <w:rPr>
                <w:rFonts w:ascii="Trebuchet MS" w:hAnsi="Trebuchet MS"/>
                <w:color w:val="FF0000"/>
                <w:sz w:val="20"/>
                <w:szCs w:val="20"/>
              </w:rPr>
              <w:t>or</w:t>
            </w:r>
            <w:r w:rsidRPr="00EA1546">
              <w:rPr>
                <w:rFonts w:ascii="Trebuchet MS" w:hAnsi="Trebuchet MS"/>
                <w:color w:val="FF0000"/>
                <w:sz w:val="20"/>
                <w:szCs w:val="20"/>
              </w:rPr>
              <w:t xml:space="preserve"> la OI/AMPOR.</w:t>
            </w:r>
          </w:p>
          <w:p w14:paraId="34494E1C" w14:textId="77777777" w:rsidR="0021343C" w:rsidRDefault="0021343C" w:rsidP="00BF6245">
            <w:pPr>
              <w:pStyle w:val="ListParagraph"/>
              <w:tabs>
                <w:tab w:val="left" w:pos="9356"/>
              </w:tabs>
              <w:ind w:left="780" w:right="-23"/>
              <w:jc w:val="both"/>
              <w:rPr>
                <w:rFonts w:ascii="Trebuchet MS" w:hAnsi="Trebuchet MS"/>
                <w:color w:val="FF0000"/>
                <w:sz w:val="20"/>
                <w:szCs w:val="20"/>
              </w:rPr>
            </w:pPr>
          </w:p>
          <w:p w14:paraId="52902846" w14:textId="77777777" w:rsidR="0021343C" w:rsidRDefault="0021343C" w:rsidP="00BF6245">
            <w:pPr>
              <w:pStyle w:val="ListParagraph"/>
              <w:tabs>
                <w:tab w:val="left" w:pos="9356"/>
              </w:tabs>
              <w:ind w:left="780" w:right="-23"/>
              <w:jc w:val="both"/>
              <w:rPr>
                <w:rFonts w:ascii="Trebuchet MS" w:hAnsi="Trebuchet MS"/>
                <w:color w:val="FF0000"/>
                <w:sz w:val="20"/>
                <w:szCs w:val="20"/>
              </w:rPr>
            </w:pPr>
          </w:p>
          <w:p w14:paraId="537135A3" w14:textId="7B4649F5" w:rsidR="0021343C" w:rsidRPr="00BF6245" w:rsidRDefault="0021343C" w:rsidP="00BF6245">
            <w:pPr>
              <w:pStyle w:val="ListParagraph"/>
              <w:tabs>
                <w:tab w:val="left" w:pos="9356"/>
              </w:tabs>
              <w:ind w:left="780" w:right="-23"/>
              <w:jc w:val="both"/>
              <w:rPr>
                <w:rFonts w:ascii="Trebuchet MS" w:hAnsi="Trebuchet MS"/>
                <w:color w:val="FF0000"/>
                <w:sz w:val="20"/>
                <w:szCs w:val="20"/>
              </w:rPr>
            </w:pPr>
            <w:r w:rsidRPr="00BF6245">
              <w:rPr>
                <w:rFonts w:ascii="Trebuchet MS" w:hAnsi="Trebuchet MS"/>
                <w:color w:val="FF0000"/>
                <w:sz w:val="20"/>
                <w:szCs w:val="20"/>
              </w:rPr>
              <w:t>CONTRACTAREA CERERII DE FINANȚARE (b)</w:t>
            </w:r>
          </w:p>
          <w:p w14:paraId="224FBC76" w14:textId="77777777" w:rsidR="0021343C" w:rsidRPr="00BF6245" w:rsidRDefault="0021343C" w:rsidP="00BF6245">
            <w:pPr>
              <w:pStyle w:val="ListParagraph"/>
              <w:tabs>
                <w:tab w:val="left" w:pos="9356"/>
              </w:tabs>
              <w:ind w:left="780" w:right="-23"/>
              <w:jc w:val="both"/>
              <w:rPr>
                <w:rFonts w:ascii="Trebuchet MS" w:hAnsi="Trebuchet MS"/>
                <w:color w:val="FF0000"/>
                <w:sz w:val="20"/>
                <w:szCs w:val="20"/>
              </w:rPr>
            </w:pPr>
          </w:p>
          <w:p w14:paraId="4529ED8F" w14:textId="77777777"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16.B.1  Document obligatoriu de depus</w:t>
            </w:r>
          </w:p>
          <w:p w14:paraId="748B6C40" w14:textId="77777777"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 xml:space="preserve">16.B.2 Se va depune doar de către Liderul de parteneriat  în cazul in care declaratiile de eligibilitate ale membrilor parteneriatului nu au suferit modificari pe parcursul procesului de evaluare al cererii de finantare. </w:t>
            </w:r>
          </w:p>
          <w:p w14:paraId="37A0BE71" w14:textId="77777777" w:rsidR="0021343C" w:rsidRDefault="0021343C" w:rsidP="003F769C">
            <w:pPr>
              <w:pStyle w:val="ListParagraph"/>
              <w:tabs>
                <w:tab w:val="left" w:pos="9356"/>
              </w:tabs>
              <w:ind w:left="780" w:right="-23"/>
              <w:jc w:val="both"/>
              <w:rPr>
                <w:rFonts w:ascii="Trebuchet MS" w:hAnsi="Trebuchet MS"/>
                <w:color w:val="FF0000"/>
                <w:sz w:val="20"/>
                <w:szCs w:val="20"/>
              </w:rPr>
            </w:pPr>
          </w:p>
          <w:p w14:paraId="2CF63D65" w14:textId="7D875297" w:rsidR="0021343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In cazul in care, pe parcursul procesului de evaluare al cererii de finantare , declaratia de eligibilitate a membrilor parteneriatului a suferit modificari, atunci acest document va fiobligatoriu si pentru acestia de depus in aceasta etapa</w:t>
            </w:r>
          </w:p>
          <w:p w14:paraId="4B7870E7" w14:textId="6690261B" w:rsidR="0021343C" w:rsidRDefault="0021343C" w:rsidP="003F769C">
            <w:pPr>
              <w:pStyle w:val="ListParagraph"/>
              <w:tabs>
                <w:tab w:val="left" w:pos="9356"/>
              </w:tabs>
              <w:ind w:left="780" w:right="-23"/>
              <w:jc w:val="both"/>
              <w:rPr>
                <w:rFonts w:ascii="Trebuchet MS" w:hAnsi="Trebuchet MS"/>
                <w:color w:val="FF0000"/>
                <w:sz w:val="20"/>
                <w:szCs w:val="20"/>
              </w:rPr>
            </w:pPr>
          </w:p>
          <w:p w14:paraId="4312D1FE" w14:textId="440EE49A" w:rsidR="0021343C" w:rsidRDefault="0021343C" w:rsidP="003F769C">
            <w:pPr>
              <w:pStyle w:val="ListParagraph"/>
              <w:tabs>
                <w:tab w:val="left" w:pos="9356"/>
              </w:tabs>
              <w:ind w:left="780" w:right="-23"/>
              <w:jc w:val="both"/>
              <w:rPr>
                <w:rFonts w:ascii="Trebuchet MS" w:hAnsi="Trebuchet MS"/>
                <w:color w:val="FF0000"/>
                <w:sz w:val="20"/>
                <w:szCs w:val="20"/>
              </w:rPr>
            </w:pPr>
          </w:p>
          <w:p w14:paraId="0A64ADEF" w14:textId="53714FF6" w:rsidR="0021343C" w:rsidRDefault="0021343C" w:rsidP="003F769C">
            <w:pPr>
              <w:pStyle w:val="ListParagraph"/>
              <w:tabs>
                <w:tab w:val="left" w:pos="9356"/>
              </w:tabs>
              <w:ind w:left="780" w:right="-23"/>
              <w:jc w:val="both"/>
              <w:rPr>
                <w:rFonts w:ascii="Trebuchet MS" w:hAnsi="Trebuchet MS"/>
                <w:color w:val="FF0000"/>
                <w:sz w:val="20"/>
                <w:szCs w:val="20"/>
              </w:rPr>
            </w:pPr>
          </w:p>
          <w:p w14:paraId="3D157BAA" w14:textId="7C3606CA" w:rsidR="0021343C" w:rsidRDefault="0021343C" w:rsidP="003F769C">
            <w:pPr>
              <w:pStyle w:val="ListParagraph"/>
              <w:tabs>
                <w:tab w:val="left" w:pos="9356"/>
              </w:tabs>
              <w:ind w:left="780" w:right="-23"/>
              <w:jc w:val="both"/>
              <w:rPr>
                <w:rFonts w:ascii="Trebuchet MS" w:hAnsi="Trebuchet MS"/>
                <w:color w:val="FF0000"/>
                <w:sz w:val="20"/>
                <w:szCs w:val="20"/>
              </w:rPr>
            </w:pPr>
          </w:p>
          <w:p w14:paraId="3FAF7203" w14:textId="77777777" w:rsidR="0021343C" w:rsidRDefault="0021343C" w:rsidP="003F769C">
            <w:pPr>
              <w:pStyle w:val="ListParagraph"/>
              <w:tabs>
                <w:tab w:val="left" w:pos="9356"/>
              </w:tabs>
              <w:ind w:left="780" w:right="-23"/>
              <w:jc w:val="both"/>
              <w:rPr>
                <w:rFonts w:ascii="Trebuchet MS" w:hAnsi="Trebuchet MS"/>
                <w:color w:val="FF0000"/>
                <w:sz w:val="20"/>
                <w:szCs w:val="20"/>
              </w:rPr>
            </w:pPr>
          </w:p>
          <w:p w14:paraId="6C13A7F5" w14:textId="77777777" w:rsidR="0021343C" w:rsidRPr="00BF6245" w:rsidRDefault="0021343C" w:rsidP="003F769C">
            <w:pPr>
              <w:pStyle w:val="ListParagraph"/>
              <w:tabs>
                <w:tab w:val="left" w:pos="9356"/>
              </w:tabs>
              <w:ind w:left="780" w:right="-23"/>
              <w:jc w:val="both"/>
              <w:rPr>
                <w:rFonts w:ascii="Trebuchet MS" w:hAnsi="Trebuchet MS"/>
                <w:color w:val="FF0000"/>
                <w:sz w:val="20"/>
                <w:szCs w:val="20"/>
              </w:rPr>
            </w:pPr>
          </w:p>
          <w:p w14:paraId="4DE5DE41" w14:textId="372E8040" w:rsidR="0021343C" w:rsidRPr="006B0474" w:rsidRDefault="0021343C" w:rsidP="006B0474">
            <w:pPr>
              <w:pStyle w:val="ListParagraph"/>
              <w:numPr>
                <w:ilvl w:val="0"/>
                <w:numId w:val="22"/>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Punctul 1</w:t>
            </w:r>
            <w:r>
              <w:rPr>
                <w:rFonts w:ascii="Trebuchet MS" w:hAnsi="Trebuchet MS"/>
                <w:b/>
                <w:color w:val="0070C0"/>
                <w:sz w:val="20"/>
                <w:szCs w:val="20"/>
              </w:rPr>
              <w:t xml:space="preserve">7 - </w:t>
            </w:r>
            <w:r w:rsidRPr="006B0474">
              <w:rPr>
                <w:rFonts w:ascii="Trebuchet MS" w:hAnsi="Trebuchet MS"/>
                <w:b/>
                <w:color w:val="0070C0"/>
                <w:sz w:val="20"/>
                <w:szCs w:val="20"/>
              </w:rPr>
              <w:t>Certificatul de cazier fiscal al solicitantului</w:t>
            </w:r>
          </w:p>
          <w:p w14:paraId="0A5854AB" w14:textId="77777777" w:rsidR="0021343C" w:rsidRPr="00BF6245" w:rsidRDefault="0021343C" w:rsidP="00BF6245">
            <w:pPr>
              <w:pStyle w:val="ListParagraph"/>
              <w:tabs>
                <w:tab w:val="left" w:pos="9356"/>
              </w:tabs>
              <w:ind w:left="780" w:right="-23"/>
              <w:jc w:val="both"/>
              <w:rPr>
                <w:rFonts w:ascii="Trebuchet MS" w:hAnsi="Trebuchet MS"/>
                <w:b/>
                <w:color w:val="0070C0"/>
                <w:sz w:val="20"/>
                <w:szCs w:val="20"/>
              </w:rPr>
            </w:pPr>
          </w:p>
          <w:p w14:paraId="7FE17ABF" w14:textId="77777777" w:rsidR="0021343C" w:rsidRPr="00101822" w:rsidRDefault="0021343C" w:rsidP="00101822">
            <w:pPr>
              <w:pStyle w:val="ListParagraph"/>
              <w:tabs>
                <w:tab w:val="left" w:pos="9356"/>
              </w:tabs>
              <w:ind w:left="780" w:right="-23"/>
              <w:jc w:val="both"/>
              <w:rPr>
                <w:rFonts w:ascii="Trebuchet MS" w:hAnsi="Trebuchet MS"/>
                <w:color w:val="FF0000"/>
                <w:sz w:val="20"/>
                <w:szCs w:val="20"/>
              </w:rPr>
            </w:pPr>
            <w:r w:rsidRPr="00101822">
              <w:rPr>
                <w:rFonts w:ascii="Trebuchet MS" w:hAnsi="Trebuchet MS"/>
                <w:color w:val="FF0000"/>
                <w:sz w:val="20"/>
                <w:szCs w:val="20"/>
              </w:rPr>
              <w:t>CONDITII:</w:t>
            </w:r>
          </w:p>
          <w:p w14:paraId="082EE275" w14:textId="77777777" w:rsidR="0021343C" w:rsidRDefault="0021343C" w:rsidP="00101822">
            <w:pPr>
              <w:pStyle w:val="ListParagraph"/>
              <w:tabs>
                <w:tab w:val="left" w:pos="9356"/>
              </w:tabs>
              <w:ind w:left="780" w:right="-23"/>
              <w:jc w:val="both"/>
              <w:rPr>
                <w:rFonts w:ascii="Trebuchet MS" w:hAnsi="Trebuchet MS"/>
                <w:sz w:val="20"/>
                <w:szCs w:val="20"/>
              </w:rPr>
            </w:pPr>
          </w:p>
          <w:p w14:paraId="09B259BB" w14:textId="3ABD4B8A" w:rsidR="0021343C" w:rsidRPr="00EA1546" w:rsidRDefault="0021343C" w:rsidP="00101822">
            <w:pPr>
              <w:pStyle w:val="ListParagraph"/>
              <w:tabs>
                <w:tab w:val="left" w:pos="9356"/>
              </w:tabs>
              <w:ind w:left="780" w:right="-23"/>
              <w:jc w:val="both"/>
              <w:rPr>
                <w:rFonts w:ascii="Trebuchet MS" w:hAnsi="Trebuchet MS"/>
                <w:color w:val="FF0000"/>
                <w:sz w:val="20"/>
                <w:szCs w:val="20"/>
              </w:rPr>
            </w:pPr>
            <w:r w:rsidRPr="00EA1546">
              <w:rPr>
                <w:rFonts w:ascii="Trebuchet MS" w:hAnsi="Trebuchet MS"/>
                <w:color w:val="FF0000"/>
                <w:sz w:val="20"/>
                <w:szCs w:val="20"/>
              </w:rPr>
              <w:t>1</w:t>
            </w:r>
            <w:r>
              <w:rPr>
                <w:rFonts w:ascii="Trebuchet MS" w:hAnsi="Trebuchet MS"/>
                <w:color w:val="FF0000"/>
                <w:sz w:val="20"/>
                <w:szCs w:val="20"/>
              </w:rPr>
              <w:t>7</w:t>
            </w:r>
            <w:r w:rsidRPr="00EA1546">
              <w:rPr>
                <w:rFonts w:ascii="Trebuchet MS" w:hAnsi="Trebuchet MS"/>
                <w:color w:val="FF0000"/>
                <w:sz w:val="20"/>
                <w:szCs w:val="20"/>
              </w:rPr>
              <w:t>.1 Acest</w:t>
            </w:r>
            <w:r>
              <w:rPr>
                <w:rFonts w:ascii="Trebuchet MS" w:hAnsi="Trebuchet MS"/>
                <w:color w:val="FF0000"/>
                <w:sz w:val="20"/>
                <w:szCs w:val="20"/>
              </w:rPr>
              <w:t>ea</w:t>
            </w:r>
            <w:r w:rsidRPr="00EA1546">
              <w:rPr>
                <w:rFonts w:ascii="Trebuchet MS" w:hAnsi="Trebuchet MS"/>
                <w:color w:val="FF0000"/>
                <w:sz w:val="20"/>
                <w:szCs w:val="20"/>
              </w:rPr>
              <w:t xml:space="preserve"> trebuie să fie în termen de valabilitate la momentul </w:t>
            </w:r>
            <w:r>
              <w:rPr>
                <w:rFonts w:ascii="Trebuchet MS" w:hAnsi="Trebuchet MS"/>
                <w:color w:val="FF0000"/>
                <w:sz w:val="20"/>
                <w:szCs w:val="20"/>
              </w:rPr>
              <w:t xml:space="preserve">transmiterii </w:t>
            </w:r>
            <w:r w:rsidRPr="00EA1546">
              <w:rPr>
                <w:rFonts w:ascii="Trebuchet MS" w:hAnsi="Trebuchet MS"/>
                <w:color w:val="FF0000"/>
                <w:sz w:val="20"/>
                <w:szCs w:val="20"/>
              </w:rPr>
              <w:t>l</w:t>
            </w:r>
            <w:r>
              <w:rPr>
                <w:rFonts w:ascii="Trebuchet MS" w:hAnsi="Trebuchet MS"/>
                <w:color w:val="FF0000"/>
                <w:sz w:val="20"/>
                <w:szCs w:val="20"/>
              </w:rPr>
              <w:t>or</w:t>
            </w:r>
            <w:r w:rsidRPr="00EA1546">
              <w:rPr>
                <w:rFonts w:ascii="Trebuchet MS" w:hAnsi="Trebuchet MS"/>
                <w:color w:val="FF0000"/>
                <w:sz w:val="20"/>
                <w:szCs w:val="20"/>
              </w:rPr>
              <w:t xml:space="preserve"> la OI/AMPOR.</w:t>
            </w:r>
          </w:p>
          <w:p w14:paraId="1A290964" w14:textId="77777777" w:rsidR="0021343C" w:rsidRDefault="0021343C" w:rsidP="00101822">
            <w:pPr>
              <w:pStyle w:val="ListParagraph"/>
              <w:tabs>
                <w:tab w:val="left" w:pos="9356"/>
              </w:tabs>
              <w:ind w:left="780" w:right="-23"/>
              <w:jc w:val="both"/>
              <w:rPr>
                <w:rFonts w:ascii="Trebuchet MS" w:hAnsi="Trebuchet MS"/>
                <w:color w:val="FF0000"/>
                <w:sz w:val="20"/>
                <w:szCs w:val="20"/>
              </w:rPr>
            </w:pPr>
          </w:p>
          <w:p w14:paraId="335A0C7B" w14:textId="77777777" w:rsidR="0021343C" w:rsidRDefault="0021343C" w:rsidP="00101822">
            <w:pPr>
              <w:pStyle w:val="ListParagraph"/>
              <w:tabs>
                <w:tab w:val="left" w:pos="9356"/>
              </w:tabs>
              <w:ind w:left="780" w:right="-23"/>
              <w:jc w:val="both"/>
              <w:rPr>
                <w:rFonts w:ascii="Trebuchet MS" w:hAnsi="Trebuchet MS"/>
                <w:color w:val="FF0000"/>
                <w:sz w:val="20"/>
                <w:szCs w:val="20"/>
              </w:rPr>
            </w:pPr>
          </w:p>
          <w:p w14:paraId="209DABA5" w14:textId="77777777" w:rsidR="0021343C" w:rsidRPr="00BF6245" w:rsidRDefault="0021343C" w:rsidP="00101822">
            <w:pPr>
              <w:pStyle w:val="ListParagraph"/>
              <w:tabs>
                <w:tab w:val="left" w:pos="9356"/>
              </w:tabs>
              <w:ind w:left="780" w:right="-23"/>
              <w:jc w:val="both"/>
              <w:rPr>
                <w:rFonts w:ascii="Trebuchet MS" w:hAnsi="Trebuchet MS"/>
                <w:color w:val="FF0000"/>
                <w:sz w:val="20"/>
                <w:szCs w:val="20"/>
              </w:rPr>
            </w:pPr>
            <w:r w:rsidRPr="00BF6245">
              <w:rPr>
                <w:rFonts w:ascii="Trebuchet MS" w:hAnsi="Trebuchet MS"/>
                <w:color w:val="FF0000"/>
                <w:sz w:val="20"/>
                <w:szCs w:val="20"/>
              </w:rPr>
              <w:lastRenderedPageBreak/>
              <w:t>CONTRACTAREA CERERII DE FINANȚARE (b)</w:t>
            </w:r>
          </w:p>
          <w:p w14:paraId="5BCE8E10" w14:textId="77777777" w:rsidR="0021343C" w:rsidRPr="00BF6245" w:rsidRDefault="0021343C" w:rsidP="00101822">
            <w:pPr>
              <w:pStyle w:val="ListParagraph"/>
              <w:tabs>
                <w:tab w:val="left" w:pos="9356"/>
              </w:tabs>
              <w:ind w:left="780" w:right="-23"/>
              <w:jc w:val="both"/>
              <w:rPr>
                <w:rFonts w:ascii="Trebuchet MS" w:hAnsi="Trebuchet MS"/>
                <w:color w:val="FF0000"/>
                <w:sz w:val="20"/>
                <w:szCs w:val="20"/>
              </w:rPr>
            </w:pPr>
          </w:p>
          <w:p w14:paraId="3985D2DC" w14:textId="1DABFA82"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1</w:t>
            </w:r>
            <w:r>
              <w:rPr>
                <w:rFonts w:ascii="Trebuchet MS" w:hAnsi="Trebuchet MS"/>
                <w:color w:val="FF0000"/>
                <w:sz w:val="20"/>
                <w:szCs w:val="20"/>
              </w:rPr>
              <w:t>7</w:t>
            </w:r>
            <w:r w:rsidRPr="003F769C">
              <w:rPr>
                <w:rFonts w:ascii="Trebuchet MS" w:hAnsi="Trebuchet MS"/>
                <w:color w:val="FF0000"/>
                <w:sz w:val="20"/>
                <w:szCs w:val="20"/>
              </w:rPr>
              <w:t>.B.1  Document obligatoriu de depus</w:t>
            </w:r>
          </w:p>
          <w:p w14:paraId="5DF723B4" w14:textId="086512A0"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1</w:t>
            </w:r>
            <w:r>
              <w:rPr>
                <w:rFonts w:ascii="Trebuchet MS" w:hAnsi="Trebuchet MS"/>
                <w:color w:val="FF0000"/>
                <w:sz w:val="20"/>
                <w:szCs w:val="20"/>
              </w:rPr>
              <w:t>7</w:t>
            </w:r>
            <w:r w:rsidRPr="003F769C">
              <w:rPr>
                <w:rFonts w:ascii="Trebuchet MS" w:hAnsi="Trebuchet MS"/>
                <w:color w:val="FF0000"/>
                <w:sz w:val="20"/>
                <w:szCs w:val="20"/>
              </w:rPr>
              <w:t xml:space="preserve">.B.2 Se va depune doar de către Liderul de parteneriat  în cazul in care declaratiile de eligibilitate ale membrilor parteneriatului nu au suferit modificari pe parcursul procesului de evaluare al cererii de finantare. </w:t>
            </w:r>
          </w:p>
          <w:p w14:paraId="6D218BCD" w14:textId="77777777" w:rsidR="0021343C" w:rsidRDefault="0021343C" w:rsidP="003F769C">
            <w:pPr>
              <w:pStyle w:val="ListParagraph"/>
              <w:tabs>
                <w:tab w:val="left" w:pos="9356"/>
              </w:tabs>
              <w:ind w:left="780" w:right="-23"/>
              <w:jc w:val="both"/>
              <w:rPr>
                <w:rFonts w:ascii="Trebuchet MS" w:hAnsi="Trebuchet MS"/>
                <w:color w:val="FF0000"/>
                <w:sz w:val="20"/>
                <w:szCs w:val="20"/>
              </w:rPr>
            </w:pPr>
          </w:p>
          <w:p w14:paraId="6256C2E6" w14:textId="00B51FF1" w:rsidR="0021343C" w:rsidRDefault="0021343C" w:rsidP="003F769C">
            <w:pPr>
              <w:pStyle w:val="ListParagraph"/>
              <w:tabs>
                <w:tab w:val="left" w:pos="9356"/>
              </w:tabs>
              <w:ind w:left="780" w:right="-23"/>
              <w:jc w:val="both"/>
              <w:rPr>
                <w:rFonts w:ascii="Trebuchet MS" w:hAnsi="Trebuchet MS"/>
                <w:b/>
                <w:color w:val="0070C0"/>
                <w:sz w:val="20"/>
                <w:szCs w:val="20"/>
              </w:rPr>
            </w:pPr>
            <w:r w:rsidRPr="003F769C">
              <w:rPr>
                <w:rFonts w:ascii="Trebuchet MS" w:hAnsi="Trebuchet MS"/>
                <w:color w:val="FF0000"/>
                <w:sz w:val="20"/>
                <w:szCs w:val="20"/>
              </w:rPr>
              <w:t>In cazul in care, pe parcursul procesului de evaluare al cererii de finantare , declaratia de eligibilitate a membrilor parteneriatului a suferit modificari, atunci acest document va fiobligatoriu si pentru acestia de depus in aceasta etapa</w:t>
            </w:r>
            <w:r>
              <w:rPr>
                <w:rFonts w:ascii="Trebuchet MS" w:hAnsi="Trebuchet MS"/>
                <w:b/>
                <w:color w:val="0070C0"/>
                <w:sz w:val="20"/>
                <w:szCs w:val="20"/>
              </w:rPr>
              <w:t xml:space="preserve"> </w:t>
            </w:r>
          </w:p>
          <w:p w14:paraId="5F53131E" w14:textId="77777777" w:rsidR="0021343C" w:rsidRDefault="0021343C" w:rsidP="003F769C">
            <w:pPr>
              <w:pStyle w:val="ListParagraph"/>
              <w:tabs>
                <w:tab w:val="left" w:pos="9356"/>
              </w:tabs>
              <w:ind w:left="780" w:right="-23"/>
              <w:jc w:val="both"/>
              <w:rPr>
                <w:rFonts w:ascii="Trebuchet MS" w:hAnsi="Trebuchet MS"/>
                <w:b/>
                <w:color w:val="0070C0"/>
                <w:sz w:val="20"/>
                <w:szCs w:val="20"/>
              </w:rPr>
            </w:pPr>
          </w:p>
          <w:p w14:paraId="6D177E6A" w14:textId="77777777" w:rsidR="0021343C" w:rsidRDefault="0021343C" w:rsidP="00587425">
            <w:pPr>
              <w:pStyle w:val="ListParagraph"/>
              <w:numPr>
                <w:ilvl w:val="0"/>
                <w:numId w:val="22"/>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 xml:space="preserve">Punctul </w:t>
            </w:r>
            <w:r>
              <w:rPr>
                <w:rFonts w:ascii="Trebuchet MS" w:hAnsi="Trebuchet MS"/>
                <w:b/>
                <w:color w:val="0070C0"/>
                <w:sz w:val="20"/>
                <w:szCs w:val="20"/>
              </w:rPr>
              <w:t xml:space="preserve">20 - </w:t>
            </w:r>
            <w:r w:rsidRPr="00587425">
              <w:rPr>
                <w:rFonts w:ascii="Trebuchet MS" w:hAnsi="Trebuchet MS"/>
                <w:b/>
                <w:color w:val="0070C0"/>
                <w:sz w:val="20"/>
                <w:szCs w:val="20"/>
              </w:rPr>
              <w:t>În cazul raționalizării sau reorganizării unui spital municipal/orățenesc/comunal sau în cazul raționalizării numărului de paturi de spitalizare continuă și trecerea unor servicii de specialitate în regim ambulatoriu, sunt anexate documentele necesare conform legislației naționale aplicabile în vigoare, cu modificările și completările ulterioare (eg: Hotărâri de Consiliu Județean/Hotărâri de Consiliu Local/ Avizul/Acordul Ministerului Sănătății)</w:t>
            </w:r>
          </w:p>
          <w:p w14:paraId="290B9501" w14:textId="77777777" w:rsidR="0021343C" w:rsidRDefault="0021343C" w:rsidP="001900F9">
            <w:pPr>
              <w:pStyle w:val="ListParagraph"/>
              <w:tabs>
                <w:tab w:val="left" w:pos="9356"/>
              </w:tabs>
              <w:ind w:left="420" w:right="-23"/>
              <w:jc w:val="both"/>
              <w:rPr>
                <w:rFonts w:ascii="Trebuchet MS" w:hAnsi="Trebuchet MS"/>
                <w:b/>
                <w:color w:val="FF0000"/>
                <w:sz w:val="20"/>
                <w:szCs w:val="20"/>
              </w:rPr>
            </w:pPr>
          </w:p>
          <w:p w14:paraId="52F2AC34" w14:textId="2C71E930" w:rsidR="0021343C" w:rsidRDefault="0021343C" w:rsidP="001900F9">
            <w:pPr>
              <w:pStyle w:val="ListParagraph"/>
              <w:tabs>
                <w:tab w:val="left" w:pos="9356"/>
              </w:tabs>
              <w:ind w:left="420" w:right="-23"/>
              <w:jc w:val="both"/>
              <w:rPr>
                <w:rFonts w:ascii="Trebuchet MS" w:hAnsi="Trebuchet MS"/>
                <w:b/>
                <w:color w:val="FF0000"/>
                <w:sz w:val="20"/>
                <w:szCs w:val="20"/>
              </w:rPr>
            </w:pPr>
            <w:r>
              <w:rPr>
                <w:rFonts w:ascii="Trebuchet MS" w:hAnsi="Trebuchet MS"/>
                <w:b/>
                <w:color w:val="FF0000"/>
                <w:sz w:val="20"/>
                <w:szCs w:val="20"/>
              </w:rPr>
              <w:t>CONDIȚII :</w:t>
            </w:r>
          </w:p>
          <w:p w14:paraId="4D00CF6B" w14:textId="77777777" w:rsidR="0021343C" w:rsidRDefault="0021343C" w:rsidP="001900F9">
            <w:pPr>
              <w:pStyle w:val="ListParagraph"/>
              <w:tabs>
                <w:tab w:val="left" w:pos="9356"/>
              </w:tabs>
              <w:ind w:left="420" w:right="-23"/>
              <w:jc w:val="both"/>
              <w:rPr>
                <w:rFonts w:ascii="Trebuchet MS" w:hAnsi="Trebuchet MS"/>
                <w:b/>
                <w:color w:val="FF0000"/>
                <w:sz w:val="20"/>
                <w:szCs w:val="20"/>
              </w:rPr>
            </w:pPr>
          </w:p>
          <w:p w14:paraId="1920435C" w14:textId="3C60148A" w:rsidR="0021343C" w:rsidRPr="00FE5E25" w:rsidRDefault="0021343C" w:rsidP="001900F9">
            <w:pPr>
              <w:pStyle w:val="ListParagraph"/>
              <w:tabs>
                <w:tab w:val="left" w:pos="9356"/>
              </w:tabs>
              <w:ind w:left="420" w:right="-23"/>
              <w:jc w:val="both"/>
              <w:rPr>
                <w:rFonts w:ascii="Trebuchet MS" w:hAnsi="Trebuchet MS"/>
                <w:b/>
                <w:sz w:val="20"/>
                <w:szCs w:val="20"/>
              </w:rPr>
            </w:pPr>
            <w:r w:rsidRPr="00FE5E25">
              <w:rPr>
                <w:rFonts w:ascii="Trebuchet MS" w:hAnsi="Trebuchet MS"/>
                <w:b/>
                <w:color w:val="FF0000"/>
                <w:sz w:val="20"/>
                <w:szCs w:val="20"/>
              </w:rPr>
              <w:t xml:space="preserve">20.1 </w:t>
            </w:r>
            <w:r w:rsidRPr="00FE5E25">
              <w:rPr>
                <w:rFonts w:ascii="Trebuchet MS" w:hAnsi="Trebuchet MS"/>
                <w:b/>
                <w:sz w:val="20"/>
                <w:szCs w:val="20"/>
              </w:rPr>
              <w:t>Acestea trebuie să vizeze obiectivul de investiție/componenta care face obiectul cererii de finanțare</w:t>
            </w:r>
          </w:p>
          <w:p w14:paraId="3E798F59" w14:textId="77777777" w:rsidR="0021343C" w:rsidRDefault="0021343C" w:rsidP="00212B60">
            <w:pPr>
              <w:pStyle w:val="ListParagraph"/>
              <w:tabs>
                <w:tab w:val="left" w:pos="9356"/>
              </w:tabs>
              <w:ind w:left="420" w:right="-23"/>
              <w:jc w:val="both"/>
              <w:rPr>
                <w:rFonts w:ascii="Trebuchet MS" w:hAnsi="Trebuchet MS"/>
                <w:sz w:val="20"/>
                <w:szCs w:val="20"/>
              </w:rPr>
            </w:pPr>
          </w:p>
          <w:p w14:paraId="5492B6F5" w14:textId="1B196577" w:rsidR="0021343C" w:rsidRDefault="0021343C" w:rsidP="00212B60">
            <w:pPr>
              <w:pStyle w:val="ListParagraph"/>
              <w:tabs>
                <w:tab w:val="left" w:pos="9356"/>
              </w:tabs>
              <w:ind w:left="420" w:right="-23"/>
              <w:jc w:val="both"/>
              <w:rPr>
                <w:rFonts w:ascii="Trebuchet MS" w:hAnsi="Trebuchet MS"/>
                <w:sz w:val="20"/>
                <w:szCs w:val="20"/>
              </w:rPr>
            </w:pPr>
          </w:p>
          <w:p w14:paraId="385655A8" w14:textId="6320D62F" w:rsidR="0021343C" w:rsidRDefault="0021343C" w:rsidP="00212B60">
            <w:pPr>
              <w:pStyle w:val="ListParagraph"/>
              <w:tabs>
                <w:tab w:val="left" w:pos="9356"/>
              </w:tabs>
              <w:ind w:left="420" w:right="-23"/>
              <w:jc w:val="both"/>
              <w:rPr>
                <w:rFonts w:ascii="Trebuchet MS" w:hAnsi="Trebuchet MS"/>
                <w:sz w:val="20"/>
                <w:szCs w:val="20"/>
              </w:rPr>
            </w:pPr>
          </w:p>
          <w:p w14:paraId="3541E0E6" w14:textId="77777777" w:rsidR="0021343C" w:rsidRDefault="0021343C" w:rsidP="00D81B53">
            <w:pPr>
              <w:pStyle w:val="ListParagraph"/>
              <w:numPr>
                <w:ilvl w:val="0"/>
                <w:numId w:val="22"/>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w:t>
            </w:r>
            <w:r>
              <w:rPr>
                <w:rFonts w:ascii="Trebuchet MS" w:hAnsi="Trebuchet MS"/>
                <w:b/>
                <w:color w:val="0070C0"/>
                <w:sz w:val="20"/>
                <w:szCs w:val="20"/>
              </w:rPr>
              <w:t xml:space="preserve">25 - </w:t>
            </w:r>
            <w:r w:rsidRPr="000715B8">
              <w:rPr>
                <w:rFonts w:ascii="Trebuchet MS" w:hAnsi="Trebuchet MS"/>
                <w:b/>
                <w:color w:val="0070C0"/>
                <w:sz w:val="20"/>
                <w:szCs w:val="20"/>
              </w:rPr>
              <w:t>Consimtamantul privind prelucrarea datelor cu caracter personal</w:t>
            </w:r>
          </w:p>
          <w:p w14:paraId="3B5DB19E" w14:textId="77777777" w:rsidR="0021343C" w:rsidRDefault="0021343C" w:rsidP="008403D0">
            <w:pPr>
              <w:pStyle w:val="ListParagraph"/>
              <w:tabs>
                <w:tab w:val="left" w:pos="9356"/>
              </w:tabs>
              <w:ind w:left="420" w:right="-23"/>
              <w:jc w:val="both"/>
              <w:rPr>
                <w:rFonts w:ascii="Trebuchet MS" w:hAnsi="Trebuchet MS"/>
                <w:sz w:val="20"/>
                <w:szCs w:val="20"/>
              </w:rPr>
            </w:pPr>
          </w:p>
          <w:p w14:paraId="1473E0FA" w14:textId="14F43D18" w:rsidR="0021343C" w:rsidRDefault="0021343C" w:rsidP="008403D0">
            <w:pPr>
              <w:pStyle w:val="ListParagraph"/>
              <w:tabs>
                <w:tab w:val="left" w:pos="9356"/>
              </w:tabs>
              <w:ind w:left="420" w:right="-23"/>
              <w:jc w:val="both"/>
              <w:rPr>
                <w:rFonts w:ascii="Trebuchet MS" w:hAnsi="Trebuchet MS"/>
                <w:sz w:val="20"/>
                <w:szCs w:val="20"/>
              </w:rPr>
            </w:pPr>
            <w:r w:rsidRPr="008403D0">
              <w:rPr>
                <w:rFonts w:ascii="Trebuchet MS" w:hAnsi="Trebuchet MS"/>
                <w:color w:val="FF0000"/>
                <w:sz w:val="20"/>
                <w:szCs w:val="20"/>
              </w:rPr>
              <w:t xml:space="preserve">CONDIȚII </w:t>
            </w:r>
            <w:r>
              <w:rPr>
                <w:rFonts w:ascii="Trebuchet MS" w:hAnsi="Trebuchet MS"/>
                <w:sz w:val="20"/>
                <w:szCs w:val="20"/>
              </w:rPr>
              <w:t>:</w:t>
            </w:r>
          </w:p>
          <w:p w14:paraId="78D88B25" w14:textId="77777777" w:rsidR="0021343C" w:rsidRDefault="0021343C" w:rsidP="008403D0">
            <w:pPr>
              <w:pStyle w:val="ListParagraph"/>
              <w:tabs>
                <w:tab w:val="left" w:pos="9356"/>
              </w:tabs>
              <w:ind w:left="420" w:right="-23"/>
              <w:jc w:val="both"/>
              <w:rPr>
                <w:rFonts w:ascii="Trebuchet MS" w:hAnsi="Trebuchet MS"/>
                <w:sz w:val="20"/>
                <w:szCs w:val="20"/>
              </w:rPr>
            </w:pPr>
          </w:p>
          <w:p w14:paraId="6AC18F00" w14:textId="77777777" w:rsidR="0021343C" w:rsidRPr="00AF2B7B" w:rsidRDefault="0021343C" w:rsidP="008403D0">
            <w:pPr>
              <w:pStyle w:val="ListParagraph"/>
              <w:tabs>
                <w:tab w:val="left" w:pos="9356"/>
              </w:tabs>
              <w:ind w:left="780" w:right="-23"/>
              <w:jc w:val="both"/>
              <w:rPr>
                <w:rFonts w:ascii="Trebuchet MS" w:hAnsi="Trebuchet MS"/>
                <w:color w:val="FF0000"/>
                <w:sz w:val="20"/>
                <w:szCs w:val="20"/>
              </w:rPr>
            </w:pPr>
            <w:r w:rsidRPr="00AF2B7B">
              <w:rPr>
                <w:rFonts w:ascii="Trebuchet MS" w:hAnsi="Trebuchet MS"/>
                <w:color w:val="FF0000"/>
                <w:sz w:val="20"/>
                <w:szCs w:val="20"/>
              </w:rPr>
              <w:t xml:space="preserve">25.1 Această declarație se completează atât de către reprezentantul legal al solicitantului (Solicitant de finanțare - membru în cadrul Parteneriatului /Solicitant de finanțare - Lider de Parteneriat) cât si de către imputernicitul acestuia (acolo unde acesta există). </w:t>
            </w:r>
          </w:p>
          <w:p w14:paraId="1E97E831" w14:textId="77777777" w:rsidR="0021343C" w:rsidRPr="00AF2B7B" w:rsidRDefault="0021343C" w:rsidP="008403D0">
            <w:pPr>
              <w:pStyle w:val="ListParagraph"/>
              <w:tabs>
                <w:tab w:val="left" w:pos="9356"/>
              </w:tabs>
              <w:ind w:left="780" w:right="-23"/>
              <w:jc w:val="both"/>
              <w:rPr>
                <w:rFonts w:ascii="Trebuchet MS" w:hAnsi="Trebuchet MS"/>
                <w:color w:val="FF0000"/>
                <w:sz w:val="20"/>
                <w:szCs w:val="20"/>
              </w:rPr>
            </w:pPr>
          </w:p>
          <w:p w14:paraId="44B35693" w14:textId="77777777" w:rsidR="0021343C" w:rsidRDefault="0021343C" w:rsidP="008403D0">
            <w:pPr>
              <w:pStyle w:val="ListParagraph"/>
              <w:tabs>
                <w:tab w:val="left" w:pos="9356"/>
              </w:tabs>
              <w:ind w:left="780" w:right="-23"/>
              <w:jc w:val="both"/>
              <w:rPr>
                <w:rFonts w:ascii="Trebuchet MS" w:hAnsi="Trebuchet MS"/>
                <w:color w:val="FF0000"/>
                <w:sz w:val="20"/>
                <w:szCs w:val="20"/>
              </w:rPr>
            </w:pPr>
            <w:r w:rsidRPr="00AF2B7B">
              <w:rPr>
                <w:rFonts w:ascii="Trebuchet MS" w:hAnsi="Trebuchet MS"/>
                <w:color w:val="FF0000"/>
                <w:sz w:val="20"/>
                <w:szCs w:val="20"/>
              </w:rPr>
              <w:lastRenderedPageBreak/>
              <w:t>25.2 După completare, se semnează olograf de către persoana ale cărei date se regăsesc în cadrul prezentului consimțâmânt și electronic fie de aceasta, fie de către imputernicitul acestuia (acolo unde acesta există) și o va incărca in  MYSMIS la depunerea cererii de finanțare</w:t>
            </w:r>
          </w:p>
          <w:p w14:paraId="58B8CAAA" w14:textId="56CB393D" w:rsidR="0021343C" w:rsidRDefault="0021343C" w:rsidP="00212B60">
            <w:pPr>
              <w:pStyle w:val="ListParagraph"/>
              <w:tabs>
                <w:tab w:val="left" w:pos="9356"/>
              </w:tabs>
              <w:ind w:left="420" w:right="-23"/>
              <w:jc w:val="both"/>
              <w:rPr>
                <w:rFonts w:ascii="Trebuchet MS" w:hAnsi="Trebuchet MS"/>
                <w:sz w:val="20"/>
                <w:szCs w:val="20"/>
              </w:rPr>
            </w:pPr>
          </w:p>
          <w:p w14:paraId="4D5FCD73" w14:textId="1B9062EA" w:rsidR="0021343C" w:rsidRDefault="0021343C" w:rsidP="00212B60">
            <w:pPr>
              <w:pStyle w:val="ListParagraph"/>
              <w:tabs>
                <w:tab w:val="left" w:pos="9356"/>
              </w:tabs>
              <w:ind w:left="420" w:right="-23"/>
              <w:jc w:val="both"/>
              <w:rPr>
                <w:rFonts w:ascii="Trebuchet MS" w:hAnsi="Trebuchet MS"/>
                <w:sz w:val="20"/>
                <w:szCs w:val="20"/>
              </w:rPr>
            </w:pPr>
          </w:p>
          <w:p w14:paraId="0D2F5EDD" w14:textId="77777777" w:rsidR="0081696A" w:rsidRDefault="0081696A" w:rsidP="00212B60">
            <w:pPr>
              <w:pStyle w:val="ListParagraph"/>
              <w:tabs>
                <w:tab w:val="left" w:pos="9356"/>
              </w:tabs>
              <w:ind w:left="420" w:right="-23"/>
              <w:jc w:val="both"/>
              <w:rPr>
                <w:rFonts w:ascii="Trebuchet MS" w:hAnsi="Trebuchet MS"/>
                <w:sz w:val="20"/>
                <w:szCs w:val="20"/>
              </w:rPr>
            </w:pPr>
          </w:p>
          <w:p w14:paraId="778F16A1" w14:textId="77777777" w:rsidR="0021343C" w:rsidRDefault="0021343C" w:rsidP="00212B60">
            <w:pPr>
              <w:pStyle w:val="ListParagraph"/>
              <w:tabs>
                <w:tab w:val="left" w:pos="9356"/>
              </w:tabs>
              <w:ind w:left="420" w:right="-23"/>
              <w:jc w:val="both"/>
              <w:rPr>
                <w:rFonts w:ascii="Trebuchet MS" w:hAnsi="Trebuchet MS"/>
                <w:sz w:val="20"/>
                <w:szCs w:val="20"/>
              </w:rPr>
            </w:pPr>
          </w:p>
          <w:p w14:paraId="64CF7715" w14:textId="679123AF" w:rsidR="0021343C" w:rsidRPr="00F972E1" w:rsidRDefault="0021343C" w:rsidP="00D81B53">
            <w:pPr>
              <w:pStyle w:val="ListParagraph"/>
              <w:numPr>
                <w:ilvl w:val="0"/>
                <w:numId w:val="22"/>
              </w:numPr>
              <w:tabs>
                <w:tab w:val="left" w:pos="9356"/>
              </w:tabs>
              <w:ind w:right="-23"/>
              <w:jc w:val="both"/>
              <w:rPr>
                <w:rFonts w:ascii="Trebuchet MS" w:hAnsi="Trebuchet MS"/>
                <w:b/>
                <w:color w:val="0070C0"/>
                <w:sz w:val="20"/>
                <w:szCs w:val="20"/>
              </w:rPr>
            </w:pPr>
            <w:r w:rsidRPr="00F972E1">
              <w:rPr>
                <w:rFonts w:ascii="Trebuchet MS" w:hAnsi="Trebuchet MS"/>
                <w:b/>
                <w:color w:val="0070C0"/>
                <w:sz w:val="20"/>
                <w:szCs w:val="20"/>
              </w:rPr>
              <w:t>Punctul 26 – Declarația privind evitarea dublei finanțări</w:t>
            </w:r>
          </w:p>
          <w:p w14:paraId="6B0379B4" w14:textId="484925B8" w:rsidR="0021343C" w:rsidRDefault="0021343C" w:rsidP="00212B60">
            <w:pPr>
              <w:pStyle w:val="ListParagraph"/>
              <w:tabs>
                <w:tab w:val="left" w:pos="9356"/>
              </w:tabs>
              <w:ind w:left="420" w:right="-23"/>
              <w:jc w:val="both"/>
              <w:rPr>
                <w:rFonts w:ascii="Trebuchet MS" w:hAnsi="Trebuchet MS"/>
                <w:sz w:val="20"/>
                <w:szCs w:val="20"/>
              </w:rPr>
            </w:pPr>
          </w:p>
          <w:p w14:paraId="3938CC4D" w14:textId="53027240" w:rsidR="0021343C" w:rsidRDefault="0021343C" w:rsidP="00212B60">
            <w:pPr>
              <w:pStyle w:val="ListParagraph"/>
              <w:tabs>
                <w:tab w:val="left" w:pos="9356"/>
              </w:tabs>
              <w:ind w:left="420" w:right="-23"/>
              <w:jc w:val="both"/>
              <w:rPr>
                <w:rFonts w:ascii="Trebuchet MS" w:hAnsi="Trebuchet MS"/>
                <w:sz w:val="20"/>
                <w:szCs w:val="20"/>
              </w:rPr>
            </w:pPr>
          </w:p>
          <w:p w14:paraId="1FE5D7A5" w14:textId="1E32FA23" w:rsidR="0021343C" w:rsidRPr="00F972E1" w:rsidRDefault="0021343C" w:rsidP="00212B60">
            <w:pPr>
              <w:pStyle w:val="ListParagraph"/>
              <w:tabs>
                <w:tab w:val="left" w:pos="9356"/>
              </w:tabs>
              <w:ind w:left="420" w:right="-23"/>
              <w:jc w:val="both"/>
              <w:rPr>
                <w:rFonts w:ascii="Trebuchet MS" w:hAnsi="Trebuchet MS"/>
                <w:color w:val="FF0000"/>
                <w:sz w:val="20"/>
                <w:szCs w:val="20"/>
              </w:rPr>
            </w:pPr>
            <w:r w:rsidRPr="00F972E1">
              <w:rPr>
                <w:rFonts w:ascii="Trebuchet MS" w:hAnsi="Trebuchet MS"/>
                <w:color w:val="FF0000"/>
                <w:sz w:val="20"/>
                <w:szCs w:val="20"/>
              </w:rPr>
              <w:t>CONDIȚII:</w:t>
            </w:r>
          </w:p>
          <w:p w14:paraId="24B2DBF2" w14:textId="7CAC9479" w:rsidR="0021343C" w:rsidRPr="00F972E1" w:rsidRDefault="0021343C" w:rsidP="00212B60">
            <w:pPr>
              <w:pStyle w:val="ListParagraph"/>
              <w:tabs>
                <w:tab w:val="left" w:pos="9356"/>
              </w:tabs>
              <w:ind w:left="420" w:right="-23"/>
              <w:jc w:val="both"/>
              <w:rPr>
                <w:rFonts w:ascii="Trebuchet MS" w:hAnsi="Trebuchet MS"/>
                <w:color w:val="FF0000"/>
                <w:sz w:val="20"/>
                <w:szCs w:val="20"/>
              </w:rPr>
            </w:pPr>
          </w:p>
          <w:p w14:paraId="785313BB" w14:textId="77777777" w:rsidR="0021343C" w:rsidRPr="00F972E1" w:rsidRDefault="0021343C" w:rsidP="00F972E1">
            <w:pPr>
              <w:pStyle w:val="ListParagraph"/>
              <w:tabs>
                <w:tab w:val="left" w:pos="9356"/>
              </w:tabs>
              <w:ind w:left="420" w:right="-23"/>
              <w:jc w:val="both"/>
              <w:rPr>
                <w:rFonts w:ascii="Trebuchet MS" w:hAnsi="Trebuchet MS"/>
                <w:color w:val="FF0000"/>
                <w:sz w:val="20"/>
                <w:szCs w:val="20"/>
              </w:rPr>
            </w:pPr>
            <w:r w:rsidRPr="00F972E1">
              <w:rPr>
                <w:rFonts w:ascii="Trebuchet MS" w:hAnsi="Trebuchet MS"/>
                <w:color w:val="FF0000"/>
                <w:sz w:val="20"/>
                <w:szCs w:val="20"/>
              </w:rPr>
              <w:t>26.1 Aceasta va fi semnată de către reprezentantul legal al acestuia . (Anexa 14 la prezentul ghid).</w:t>
            </w:r>
          </w:p>
          <w:p w14:paraId="2628DCBA" w14:textId="77777777" w:rsidR="0021343C" w:rsidRPr="00F972E1" w:rsidRDefault="0021343C" w:rsidP="00F972E1">
            <w:pPr>
              <w:pStyle w:val="ListParagraph"/>
              <w:tabs>
                <w:tab w:val="left" w:pos="9356"/>
              </w:tabs>
              <w:ind w:left="420" w:right="-23"/>
              <w:jc w:val="both"/>
              <w:rPr>
                <w:rFonts w:ascii="Trebuchet MS" w:hAnsi="Trebuchet MS"/>
                <w:color w:val="FF0000"/>
                <w:sz w:val="20"/>
                <w:szCs w:val="20"/>
              </w:rPr>
            </w:pPr>
          </w:p>
          <w:p w14:paraId="03C8E3B1" w14:textId="2FA7BFA1" w:rsidR="0021343C" w:rsidRDefault="0021343C" w:rsidP="00F972E1">
            <w:pPr>
              <w:pStyle w:val="ListParagraph"/>
              <w:tabs>
                <w:tab w:val="left" w:pos="9356"/>
              </w:tabs>
              <w:ind w:left="420" w:right="-23"/>
              <w:jc w:val="both"/>
              <w:rPr>
                <w:rFonts w:ascii="Trebuchet MS" w:hAnsi="Trebuchet MS"/>
                <w:color w:val="FF0000"/>
                <w:sz w:val="20"/>
                <w:szCs w:val="20"/>
              </w:rPr>
            </w:pPr>
            <w:r w:rsidRPr="00F972E1">
              <w:rPr>
                <w:rFonts w:ascii="Trebuchet MS" w:hAnsi="Trebuchet MS"/>
                <w:color w:val="FF0000"/>
                <w:sz w:val="20"/>
                <w:szCs w:val="20"/>
              </w:rPr>
              <w:t>26.2. Modelul este obligatoriu.</w:t>
            </w:r>
          </w:p>
          <w:p w14:paraId="516F4E31" w14:textId="36178B50" w:rsidR="0021343C" w:rsidRDefault="0021343C" w:rsidP="00F972E1">
            <w:pPr>
              <w:pStyle w:val="ListParagraph"/>
              <w:tabs>
                <w:tab w:val="left" w:pos="9356"/>
              </w:tabs>
              <w:ind w:left="420" w:right="-23"/>
              <w:jc w:val="both"/>
              <w:rPr>
                <w:rFonts w:ascii="Trebuchet MS" w:hAnsi="Trebuchet MS"/>
                <w:color w:val="FF0000"/>
                <w:sz w:val="20"/>
                <w:szCs w:val="20"/>
              </w:rPr>
            </w:pPr>
          </w:p>
          <w:p w14:paraId="404849EA" w14:textId="283EAE05" w:rsidR="0021343C" w:rsidRDefault="0021343C" w:rsidP="00F972E1">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PĂRTILE CĂRORA LI SE APLIC</w:t>
            </w:r>
            <w:r>
              <w:rPr>
                <w:rFonts w:ascii="Trebuchet MS" w:hAnsi="Trebuchet MS"/>
                <w:color w:val="FF0000"/>
                <w:sz w:val="20"/>
                <w:szCs w:val="20"/>
              </w:rPr>
              <w:t>Ă:</w:t>
            </w:r>
          </w:p>
          <w:p w14:paraId="07A6B68F" w14:textId="21B64B6A" w:rsidR="0021343C" w:rsidRDefault="0021343C" w:rsidP="00F972E1">
            <w:pPr>
              <w:pStyle w:val="ListParagraph"/>
              <w:tabs>
                <w:tab w:val="left" w:pos="9356"/>
              </w:tabs>
              <w:ind w:left="420" w:right="-23"/>
              <w:jc w:val="both"/>
              <w:rPr>
                <w:rFonts w:ascii="Trebuchet MS" w:hAnsi="Trebuchet MS"/>
                <w:color w:val="FF0000"/>
                <w:sz w:val="20"/>
                <w:szCs w:val="20"/>
              </w:rPr>
            </w:pPr>
          </w:p>
          <w:p w14:paraId="72A889F1" w14:textId="77777777" w:rsidR="0021343C" w:rsidRPr="00EF1EEA"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1. Liderul de parteneriat</w:t>
            </w:r>
          </w:p>
          <w:p w14:paraId="6977F593" w14:textId="70C7D7DB"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2. Partenerul/Partenerii</w:t>
            </w:r>
          </w:p>
          <w:p w14:paraId="3DB0F348" w14:textId="4871DB69" w:rsidR="0021343C" w:rsidRDefault="0021343C" w:rsidP="00EF1EEA">
            <w:pPr>
              <w:pStyle w:val="ListParagraph"/>
              <w:tabs>
                <w:tab w:val="left" w:pos="9356"/>
              </w:tabs>
              <w:ind w:left="420" w:right="-23"/>
              <w:jc w:val="both"/>
              <w:rPr>
                <w:rFonts w:ascii="Trebuchet MS" w:hAnsi="Trebuchet MS"/>
                <w:color w:val="FF0000"/>
                <w:sz w:val="20"/>
                <w:szCs w:val="20"/>
              </w:rPr>
            </w:pPr>
          </w:p>
          <w:p w14:paraId="2604FEB3" w14:textId="77777777"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DEPUNEREA CERERII DE FINANTARE</w:t>
            </w:r>
            <w:r>
              <w:rPr>
                <w:rFonts w:ascii="Trebuchet MS" w:hAnsi="Trebuchet MS"/>
                <w:color w:val="FF0000"/>
                <w:sz w:val="20"/>
                <w:szCs w:val="20"/>
              </w:rPr>
              <w:t xml:space="preserve"> </w:t>
            </w:r>
            <w:r w:rsidRPr="00EF1EEA">
              <w:rPr>
                <w:rFonts w:ascii="Trebuchet MS" w:hAnsi="Trebuchet MS"/>
                <w:color w:val="FF0000"/>
                <w:sz w:val="20"/>
                <w:szCs w:val="20"/>
              </w:rPr>
              <w:t>(a)</w:t>
            </w:r>
          </w:p>
          <w:p w14:paraId="631613EB" w14:textId="77777777" w:rsidR="0021343C" w:rsidRDefault="0021343C" w:rsidP="00EF1EEA">
            <w:pPr>
              <w:pStyle w:val="ListParagraph"/>
              <w:tabs>
                <w:tab w:val="left" w:pos="9356"/>
              </w:tabs>
              <w:ind w:left="420" w:right="-23"/>
              <w:jc w:val="both"/>
              <w:rPr>
                <w:rFonts w:ascii="Trebuchet MS" w:hAnsi="Trebuchet MS"/>
                <w:color w:val="FF0000"/>
                <w:sz w:val="20"/>
                <w:szCs w:val="20"/>
              </w:rPr>
            </w:pPr>
          </w:p>
          <w:p w14:paraId="684F6908" w14:textId="3F8F174D"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OBLIGATORIU</w:t>
            </w:r>
          </w:p>
          <w:p w14:paraId="6F7DA8B5" w14:textId="42BE0963" w:rsidR="0021343C" w:rsidRDefault="0021343C" w:rsidP="00EF1EEA">
            <w:pPr>
              <w:pStyle w:val="ListParagraph"/>
              <w:tabs>
                <w:tab w:val="left" w:pos="9356"/>
              </w:tabs>
              <w:ind w:left="420" w:right="-23"/>
              <w:jc w:val="both"/>
              <w:rPr>
                <w:rFonts w:ascii="Trebuchet MS" w:hAnsi="Trebuchet MS"/>
                <w:color w:val="FF0000"/>
                <w:sz w:val="20"/>
                <w:szCs w:val="20"/>
              </w:rPr>
            </w:pPr>
          </w:p>
          <w:p w14:paraId="0F7AE885" w14:textId="77777777" w:rsidR="0021343C" w:rsidRDefault="0021343C" w:rsidP="00EF1EEA">
            <w:pPr>
              <w:pStyle w:val="ListParagraph"/>
              <w:tabs>
                <w:tab w:val="left" w:pos="9356"/>
              </w:tabs>
              <w:ind w:left="420" w:right="-23"/>
              <w:jc w:val="both"/>
              <w:rPr>
                <w:rFonts w:ascii="Trebuchet MS" w:hAnsi="Trebuchet MS"/>
                <w:color w:val="FF0000"/>
                <w:sz w:val="20"/>
                <w:szCs w:val="20"/>
              </w:rPr>
            </w:pPr>
          </w:p>
          <w:p w14:paraId="395E17E3" w14:textId="610718CD"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CONTRACTAREA CERERII DE FINANȚARE</w:t>
            </w:r>
            <w:r>
              <w:rPr>
                <w:rFonts w:ascii="Trebuchet MS" w:hAnsi="Trebuchet MS"/>
                <w:color w:val="FF0000"/>
                <w:sz w:val="20"/>
                <w:szCs w:val="20"/>
              </w:rPr>
              <w:t xml:space="preserve"> </w:t>
            </w:r>
            <w:r w:rsidRPr="00EF1EEA">
              <w:rPr>
                <w:rFonts w:ascii="Trebuchet MS" w:hAnsi="Trebuchet MS"/>
                <w:color w:val="FF0000"/>
                <w:sz w:val="20"/>
                <w:szCs w:val="20"/>
              </w:rPr>
              <w:t>(b)</w:t>
            </w:r>
          </w:p>
          <w:p w14:paraId="3CBF6CF3" w14:textId="77777777" w:rsidR="0021343C" w:rsidRDefault="0021343C" w:rsidP="00F972E1">
            <w:pPr>
              <w:pStyle w:val="ListParagraph"/>
              <w:tabs>
                <w:tab w:val="left" w:pos="9356"/>
              </w:tabs>
              <w:ind w:left="420" w:right="-23"/>
              <w:jc w:val="both"/>
              <w:rPr>
                <w:rFonts w:ascii="Trebuchet MS" w:hAnsi="Trebuchet MS"/>
                <w:color w:val="FF0000"/>
                <w:sz w:val="20"/>
                <w:szCs w:val="20"/>
              </w:rPr>
            </w:pPr>
          </w:p>
          <w:p w14:paraId="00BA0318" w14:textId="4DEDF43B" w:rsidR="0021343C" w:rsidRPr="00F972E1" w:rsidRDefault="0021343C" w:rsidP="00F972E1">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Doar dacă a suferit modificări pe parcursul procesului de evaluare al cererii de finanțare</w:t>
            </w:r>
          </w:p>
          <w:p w14:paraId="410D98AA" w14:textId="77777777" w:rsidR="0021343C" w:rsidRDefault="0021343C" w:rsidP="00212B60">
            <w:pPr>
              <w:pStyle w:val="ListParagraph"/>
              <w:tabs>
                <w:tab w:val="left" w:pos="9356"/>
              </w:tabs>
              <w:ind w:left="420" w:right="-23"/>
              <w:jc w:val="both"/>
              <w:rPr>
                <w:rFonts w:ascii="Trebuchet MS" w:hAnsi="Trebuchet MS"/>
                <w:sz w:val="20"/>
                <w:szCs w:val="20"/>
              </w:rPr>
            </w:pPr>
          </w:p>
          <w:p w14:paraId="67E598DD" w14:textId="7F60D663" w:rsidR="0021343C" w:rsidRDefault="0021343C" w:rsidP="00212B60">
            <w:pPr>
              <w:pStyle w:val="ListParagraph"/>
              <w:tabs>
                <w:tab w:val="left" w:pos="9356"/>
              </w:tabs>
              <w:ind w:left="420" w:right="-23"/>
              <w:jc w:val="both"/>
              <w:rPr>
                <w:rFonts w:ascii="Trebuchet MS" w:hAnsi="Trebuchet MS"/>
                <w:sz w:val="20"/>
                <w:szCs w:val="20"/>
              </w:rPr>
            </w:pPr>
            <w:r>
              <w:rPr>
                <w:rFonts w:ascii="Trebuchet MS" w:hAnsi="Trebuchet MS"/>
                <w:sz w:val="20"/>
                <w:szCs w:val="20"/>
              </w:rPr>
              <w:t>MENTIUNI:</w:t>
            </w:r>
          </w:p>
          <w:p w14:paraId="01541D8B" w14:textId="77777777" w:rsidR="0021343C" w:rsidRDefault="0021343C" w:rsidP="00212B60">
            <w:pPr>
              <w:pStyle w:val="ListParagraph"/>
              <w:tabs>
                <w:tab w:val="left" w:pos="9356"/>
              </w:tabs>
              <w:ind w:left="420" w:right="-23"/>
              <w:jc w:val="both"/>
              <w:rPr>
                <w:rFonts w:ascii="Trebuchet MS" w:hAnsi="Trebuchet MS"/>
                <w:sz w:val="20"/>
                <w:szCs w:val="20"/>
              </w:rPr>
            </w:pPr>
          </w:p>
          <w:p w14:paraId="4BB172EF" w14:textId="77777777" w:rsidR="0021343C" w:rsidRPr="00114334" w:rsidRDefault="0021343C" w:rsidP="00212B60">
            <w:pPr>
              <w:pStyle w:val="ListParagraph"/>
              <w:tabs>
                <w:tab w:val="left" w:pos="9356"/>
              </w:tabs>
              <w:ind w:left="420" w:right="-23"/>
              <w:jc w:val="both"/>
              <w:rPr>
                <w:rFonts w:ascii="Trebuchet MS" w:hAnsi="Trebuchet MS"/>
                <w:b/>
                <w:sz w:val="20"/>
                <w:szCs w:val="20"/>
              </w:rPr>
            </w:pPr>
            <w:r w:rsidRPr="00F86238">
              <w:rPr>
                <w:rFonts w:ascii="Trebuchet MS" w:hAnsi="Trebuchet MS"/>
                <w:b/>
                <w:color w:val="FF0000"/>
                <w:sz w:val="20"/>
                <w:szCs w:val="20"/>
              </w:rPr>
              <w:t xml:space="preserve">  </w:t>
            </w:r>
            <w:r w:rsidRPr="00114334">
              <w:rPr>
                <w:rFonts w:ascii="Trebuchet MS" w:hAnsi="Trebuchet MS"/>
                <w:b/>
                <w:sz w:val="20"/>
                <w:szCs w:val="20"/>
              </w:rPr>
              <w:t xml:space="preserve">Documentatia tehnico economica si devizul general trebuie sa respecte prevederile legislatiei nationale aplicabile in vigoare, cu modificarile si </w:t>
            </w:r>
            <w:r w:rsidRPr="00114334">
              <w:rPr>
                <w:rFonts w:ascii="Trebuchet MS" w:hAnsi="Trebuchet MS"/>
                <w:b/>
                <w:sz w:val="20"/>
                <w:szCs w:val="20"/>
              </w:rPr>
              <w:lastRenderedPageBreak/>
              <w:t>completarile ulterioare ( HG 28/2008 privind aprobarea conținutului-cadru al documentației tehnico-economice aferente investițiilor publice, precum și a structurii și metodologiei de elaborare a devizului general pentru obiective de investiții și lucrări de intervenții SAU HG 907 /2016 privind etapele de elaborare și conținutul-cadru al documentațiilor tehnico-economice aferente obiectivelor/proiectelor de investiții finanțate din fonduri publice)</w:t>
            </w:r>
          </w:p>
          <w:p w14:paraId="318CBAF1" w14:textId="77777777" w:rsidR="0021343C" w:rsidRPr="00212B60" w:rsidRDefault="0021343C" w:rsidP="00212B60">
            <w:pPr>
              <w:pStyle w:val="ListParagraph"/>
              <w:tabs>
                <w:tab w:val="left" w:pos="9356"/>
              </w:tabs>
              <w:ind w:left="420" w:right="-23"/>
              <w:jc w:val="both"/>
              <w:rPr>
                <w:rFonts w:ascii="Trebuchet MS" w:hAnsi="Trebuchet MS"/>
                <w:b/>
                <w:color w:val="FF0000"/>
                <w:sz w:val="20"/>
                <w:szCs w:val="20"/>
              </w:rPr>
            </w:pPr>
          </w:p>
          <w:p w14:paraId="26C25711" w14:textId="0BBACAA5" w:rsidR="0021343C" w:rsidRPr="00F86238" w:rsidRDefault="0021343C" w:rsidP="00212B60">
            <w:pPr>
              <w:pStyle w:val="ListParagraph"/>
              <w:tabs>
                <w:tab w:val="left" w:pos="9356"/>
              </w:tabs>
              <w:ind w:left="420" w:right="-23"/>
              <w:jc w:val="both"/>
              <w:rPr>
                <w:rFonts w:ascii="Trebuchet MS" w:hAnsi="Trebuchet MS"/>
                <w:sz w:val="20"/>
                <w:szCs w:val="20"/>
              </w:rPr>
            </w:pPr>
            <w:r w:rsidRPr="00212B60">
              <w:rPr>
                <w:rFonts w:ascii="Trebuchet MS" w:hAnsi="Trebuchet MS"/>
                <w:b/>
                <w:color w:val="FF0000"/>
                <w:sz w:val="20"/>
                <w:szCs w:val="20"/>
              </w:rPr>
              <w:t>Toate hotararile, deciziile, declaratiile, devizele, formularele, acordurile de parteneriat care contin sumele din cadrul cererii de finantare trebuie sa fie corelate</w:t>
            </w:r>
            <w:r>
              <w:rPr>
                <w:rFonts w:ascii="Trebuchet MS" w:hAnsi="Trebuchet MS"/>
                <w:b/>
                <w:color w:val="FF0000"/>
                <w:sz w:val="20"/>
                <w:szCs w:val="20"/>
              </w:rPr>
              <w:t xml:space="preserve">/acoperitoare </w:t>
            </w:r>
            <w:r w:rsidRPr="00212B60">
              <w:rPr>
                <w:rFonts w:ascii="Trebuchet MS" w:hAnsi="Trebuchet MS"/>
                <w:b/>
                <w:color w:val="FF0000"/>
                <w:sz w:val="20"/>
                <w:szCs w:val="20"/>
              </w:rPr>
              <w:t xml:space="preserve"> cu</w:t>
            </w:r>
            <w:r>
              <w:rPr>
                <w:rFonts w:ascii="Trebuchet MS" w:hAnsi="Trebuchet MS"/>
                <w:b/>
                <w:color w:val="FF0000"/>
                <w:sz w:val="20"/>
                <w:szCs w:val="20"/>
              </w:rPr>
              <w:t>/fata de</w:t>
            </w:r>
            <w:r w:rsidRPr="00212B60">
              <w:rPr>
                <w:rFonts w:ascii="Trebuchet MS" w:hAnsi="Trebuchet MS"/>
                <w:b/>
                <w:color w:val="FF0000"/>
                <w:sz w:val="20"/>
                <w:szCs w:val="20"/>
              </w:rPr>
              <w:t xml:space="preserve"> bugetul proiectului/componenetei din cadrul proiectului  in etapa de contractare a proiectelor.</w:t>
            </w:r>
          </w:p>
        </w:tc>
      </w:tr>
      <w:tr w:rsidR="0021343C" w:rsidRPr="00F86238" w14:paraId="1739AF58" w14:textId="77777777" w:rsidTr="0021343C">
        <w:trPr>
          <w:trHeight w:val="214"/>
        </w:trPr>
        <w:tc>
          <w:tcPr>
            <w:tcW w:w="6887" w:type="dxa"/>
          </w:tcPr>
          <w:p w14:paraId="31CA7C7E" w14:textId="7FE5CE5C" w:rsidR="0021343C" w:rsidRPr="0081696A" w:rsidRDefault="000E1AE7" w:rsidP="000E1AE7">
            <w:pPr>
              <w:pStyle w:val="Heading1"/>
              <w:numPr>
                <w:ilvl w:val="0"/>
                <w:numId w:val="0"/>
              </w:numPr>
              <w:ind w:left="780"/>
              <w:jc w:val="left"/>
              <w:outlineLvl w:val="0"/>
              <w:rPr>
                <w:highlight w:val="lightGray"/>
              </w:rPr>
            </w:pPr>
            <w:bookmarkStart w:id="3" w:name="_Toc468973155"/>
            <w:bookmarkStart w:id="4" w:name="_Toc518560956"/>
            <w:r>
              <w:rPr>
                <w:highlight w:val="lightGray"/>
              </w:rPr>
              <w:lastRenderedPageBreak/>
              <w:t xml:space="preserve">Capitolul 7 din cadrul Ghidului specific al solicitantului - </w:t>
            </w:r>
            <w:r w:rsidR="0021343C" w:rsidRPr="0081696A">
              <w:rPr>
                <w:highlight w:val="lightGray"/>
              </w:rPr>
              <w:t>Anexe</w:t>
            </w:r>
            <w:bookmarkEnd w:id="3"/>
            <w:bookmarkEnd w:id="4"/>
          </w:p>
          <w:p w14:paraId="114EE41D" w14:textId="77777777" w:rsidR="00DC2436" w:rsidRDefault="00DC2436" w:rsidP="00C225A5">
            <w:pPr>
              <w:rPr>
                <w:rFonts w:ascii="Trebuchet MS" w:hAnsi="Trebuchet MS"/>
                <w:sz w:val="20"/>
                <w:szCs w:val="20"/>
              </w:rPr>
            </w:pPr>
          </w:p>
          <w:p w14:paraId="46FD5626" w14:textId="6B3953C0" w:rsidR="0021343C" w:rsidRPr="00925395" w:rsidRDefault="0021343C" w:rsidP="00C225A5">
            <w:pPr>
              <w:rPr>
                <w:rFonts w:ascii="Trebuchet MS" w:hAnsi="Trebuchet MS"/>
                <w:sz w:val="20"/>
                <w:szCs w:val="20"/>
              </w:rPr>
            </w:pPr>
            <w:r w:rsidRPr="00925395">
              <w:rPr>
                <w:rFonts w:ascii="Trebuchet MS" w:hAnsi="Trebuchet MS"/>
                <w:sz w:val="20"/>
                <w:szCs w:val="20"/>
              </w:rPr>
              <w:t>Prezentul ghid include următoarele anexe, care fac parte integrantă din acesta</w:t>
            </w:r>
            <w:r w:rsidRPr="00925395">
              <w:rPr>
                <w:rFonts w:ascii="Trebuchet MS" w:hAnsi="Trebuchet MS"/>
                <w:sz w:val="20"/>
                <w:szCs w:val="20"/>
                <w:lang w:val="en-US"/>
              </w:rPr>
              <w:t>:</w:t>
            </w:r>
          </w:p>
          <w:p w14:paraId="7FDEC1D9"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Anexa 1 - Declaraţia de eligibilitate - este obligatorie respectarea modelului</w:t>
            </w:r>
          </w:p>
          <w:p w14:paraId="1FBF9E11"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 xml:space="preserve">Anexa 2 - Declaraţia de angajament (Model B 5.1)- este obligatorie respectarea modelului </w:t>
            </w:r>
          </w:p>
          <w:p w14:paraId="151FABF3"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 3 – Grila de verificare a proiectului</w:t>
            </w:r>
          </w:p>
          <w:p w14:paraId="7B143E79"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 xml:space="preserve">Anexa 4 – Liste de verificare a dosarului achiziţiei </w:t>
            </w:r>
          </w:p>
          <w:p w14:paraId="52ADA6CF" w14:textId="77777777" w:rsidR="0021343C"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w:t>
            </w:r>
            <w:r>
              <w:rPr>
                <w:rFonts w:ascii="Trebuchet MS" w:hAnsi="Trebuchet MS"/>
                <w:sz w:val="20"/>
                <w:szCs w:val="20"/>
              </w:rPr>
              <w:t xml:space="preserve"> </w:t>
            </w:r>
            <w:r w:rsidRPr="00925395">
              <w:rPr>
                <w:rFonts w:ascii="Trebuchet MS" w:hAnsi="Trebuchet MS"/>
                <w:sz w:val="20"/>
                <w:szCs w:val="20"/>
              </w:rPr>
              <w:t>5</w:t>
            </w:r>
            <w:r>
              <w:rPr>
                <w:rFonts w:ascii="Trebuchet MS" w:hAnsi="Trebuchet MS"/>
                <w:sz w:val="20"/>
                <w:szCs w:val="20"/>
              </w:rPr>
              <w:t xml:space="preserve"> - </w:t>
            </w:r>
            <w:r w:rsidRPr="00925395">
              <w:rPr>
                <w:rFonts w:ascii="Trebuchet MS" w:hAnsi="Trebuchet MS"/>
                <w:sz w:val="20"/>
                <w:szCs w:val="20"/>
              </w:rPr>
              <w:t xml:space="preserve"> Calculul finanţării nerambursabile pentru proiectele generatoare de venit – Metoda necesarului de finanţare („funding gap”) - este obligatorie respectarea modelului</w:t>
            </w:r>
          </w:p>
          <w:p w14:paraId="6AE540F8"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6 – Lista de cheltuieli eligibile si neeligibile </w:t>
            </w:r>
          </w:p>
          <w:p w14:paraId="77FA47E7"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7 – Termeni si definitii</w:t>
            </w:r>
          </w:p>
          <w:p w14:paraId="57A552A4"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8_A si 8_B  – </w:t>
            </w:r>
            <w:r w:rsidRPr="00D83B96">
              <w:rPr>
                <w:rFonts w:ascii="Trebuchet MS" w:hAnsi="Trebuchet MS"/>
                <w:sz w:val="20"/>
                <w:szCs w:val="20"/>
              </w:rPr>
              <w:t>Criterii de eligibilitate ale solicitantului si ale proiectului</w:t>
            </w:r>
          </w:p>
          <w:p w14:paraId="7C6042CE"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9 –</w:t>
            </w:r>
            <w:r w:rsidRPr="009D6584">
              <w:t xml:space="preserve"> </w:t>
            </w:r>
            <w:r w:rsidRPr="009D6584">
              <w:rPr>
                <w:rFonts w:ascii="Trebuchet MS" w:hAnsi="Trebuchet MS"/>
                <w:sz w:val="20"/>
                <w:szCs w:val="20"/>
              </w:rPr>
              <w:t>Anexele la depunerea și contractarea cererii de finanțare</w:t>
            </w:r>
          </w:p>
          <w:p w14:paraId="13EFC1E3"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10 – Condiții specifice aplicabile prioritatii de investitii .</w:t>
            </w:r>
          </w:p>
          <w:p w14:paraId="6FEDEE6A"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11 – Formularul cererii de finantare</w:t>
            </w:r>
          </w:p>
          <w:p w14:paraId="15E04741"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12 – Instructiuni de completare a cererii de finantare</w:t>
            </w:r>
          </w:p>
          <w:p w14:paraId="581A4E12"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13 – Consimtamantul privid prelucrarea datelor cu carater personal</w:t>
            </w:r>
          </w:p>
          <w:p w14:paraId="123F0624" w14:textId="77777777" w:rsidR="0021343C" w:rsidRPr="00C225A5" w:rsidRDefault="0021343C" w:rsidP="00C225A5">
            <w:pPr>
              <w:ind w:left="420"/>
            </w:pPr>
          </w:p>
          <w:p w14:paraId="6C1C008E" w14:textId="77777777" w:rsidR="0021343C" w:rsidRPr="00F86238" w:rsidRDefault="0021343C" w:rsidP="009E2FD2">
            <w:pPr>
              <w:tabs>
                <w:tab w:val="left" w:pos="9356"/>
              </w:tabs>
              <w:ind w:right="-23"/>
              <w:jc w:val="both"/>
              <w:rPr>
                <w:rFonts w:ascii="Trebuchet MS" w:hAnsi="Trebuchet MS" w:cs="Arial"/>
                <w:b/>
                <w:bCs/>
                <w:color w:val="7030A0"/>
                <w:sz w:val="20"/>
                <w:szCs w:val="20"/>
              </w:rPr>
            </w:pPr>
          </w:p>
        </w:tc>
        <w:tc>
          <w:tcPr>
            <w:tcW w:w="7695" w:type="dxa"/>
          </w:tcPr>
          <w:p w14:paraId="3B74379C" w14:textId="6800368B" w:rsidR="0021343C" w:rsidRDefault="000E1AE7" w:rsidP="00DC2436">
            <w:pPr>
              <w:pStyle w:val="Heading1"/>
              <w:numPr>
                <w:ilvl w:val="0"/>
                <w:numId w:val="0"/>
              </w:numPr>
              <w:ind w:left="780"/>
              <w:jc w:val="left"/>
              <w:outlineLvl w:val="0"/>
              <w:rPr>
                <w:sz w:val="20"/>
                <w:szCs w:val="20"/>
              </w:rPr>
            </w:pPr>
            <w:r>
              <w:rPr>
                <w:highlight w:val="lightGray"/>
              </w:rPr>
              <w:t xml:space="preserve">Capitolul 7 din cadrul Ghidului specific al solicitantului - </w:t>
            </w:r>
            <w:r w:rsidRPr="0081696A">
              <w:rPr>
                <w:highlight w:val="lightGray"/>
              </w:rPr>
              <w:t>Anexe</w:t>
            </w:r>
          </w:p>
          <w:p w14:paraId="5D71C0BB" w14:textId="77777777" w:rsidR="0021343C" w:rsidRDefault="0021343C" w:rsidP="00C225A5">
            <w:pPr>
              <w:rPr>
                <w:rFonts w:ascii="Trebuchet MS" w:hAnsi="Trebuchet MS"/>
                <w:sz w:val="20"/>
                <w:szCs w:val="20"/>
              </w:rPr>
            </w:pPr>
          </w:p>
          <w:p w14:paraId="3A92BD1D" w14:textId="748640D2" w:rsidR="0021343C" w:rsidRPr="00925395" w:rsidRDefault="0021343C" w:rsidP="00C225A5">
            <w:pPr>
              <w:rPr>
                <w:rFonts w:ascii="Trebuchet MS" w:hAnsi="Trebuchet MS"/>
                <w:sz w:val="20"/>
                <w:szCs w:val="20"/>
              </w:rPr>
            </w:pPr>
            <w:r w:rsidRPr="00925395">
              <w:rPr>
                <w:rFonts w:ascii="Trebuchet MS" w:hAnsi="Trebuchet MS"/>
                <w:sz w:val="20"/>
                <w:szCs w:val="20"/>
              </w:rPr>
              <w:t>Prezentul ghid include următoarele anexe, care fac parte integrantă din acesta</w:t>
            </w:r>
            <w:r w:rsidRPr="00925395">
              <w:rPr>
                <w:rFonts w:ascii="Trebuchet MS" w:hAnsi="Trebuchet MS"/>
                <w:sz w:val="20"/>
                <w:szCs w:val="20"/>
                <w:lang w:val="en-US"/>
              </w:rPr>
              <w:t>:</w:t>
            </w:r>
          </w:p>
          <w:p w14:paraId="2A6DC8A5"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Anexa 1 - Declaraţia de eligibilitate - este obligatorie respectarea modelului</w:t>
            </w:r>
          </w:p>
          <w:p w14:paraId="50B723E1"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 xml:space="preserve">Anexa 2 - Declaraţia de angajament (Model B 5.1)- este obligatorie respectarea modelului </w:t>
            </w:r>
          </w:p>
          <w:p w14:paraId="1CE84296"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 3 – Grila de verificare a proiectului</w:t>
            </w:r>
          </w:p>
          <w:p w14:paraId="154F31C9"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 xml:space="preserve">Anexa 4 – Liste de verificare a dosarului achiziţiei </w:t>
            </w:r>
          </w:p>
          <w:p w14:paraId="1A35B5D4" w14:textId="77777777" w:rsidR="0021343C"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w:t>
            </w:r>
            <w:r>
              <w:rPr>
                <w:rFonts w:ascii="Trebuchet MS" w:hAnsi="Trebuchet MS"/>
                <w:sz w:val="20"/>
                <w:szCs w:val="20"/>
              </w:rPr>
              <w:t xml:space="preserve"> </w:t>
            </w:r>
            <w:r w:rsidRPr="00925395">
              <w:rPr>
                <w:rFonts w:ascii="Trebuchet MS" w:hAnsi="Trebuchet MS"/>
                <w:sz w:val="20"/>
                <w:szCs w:val="20"/>
              </w:rPr>
              <w:t>5</w:t>
            </w:r>
            <w:r>
              <w:rPr>
                <w:rFonts w:ascii="Trebuchet MS" w:hAnsi="Trebuchet MS"/>
                <w:sz w:val="20"/>
                <w:szCs w:val="20"/>
              </w:rPr>
              <w:t xml:space="preserve"> - </w:t>
            </w:r>
            <w:r w:rsidRPr="00925395">
              <w:rPr>
                <w:rFonts w:ascii="Trebuchet MS" w:hAnsi="Trebuchet MS"/>
                <w:sz w:val="20"/>
                <w:szCs w:val="20"/>
              </w:rPr>
              <w:t xml:space="preserve"> Calculul finanţării nerambursabile pentru proiectele generatoare de venit – Metoda necesarului de finanţare („funding gap”) - este obligatorie respectarea modelului</w:t>
            </w:r>
          </w:p>
          <w:p w14:paraId="198D3646"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6 – Lista de cheltuieli eligibile si neeligibile </w:t>
            </w:r>
          </w:p>
          <w:p w14:paraId="5967CE01"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7 – Termeni si definitii</w:t>
            </w:r>
          </w:p>
          <w:p w14:paraId="7E56ED80"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8_A si 8_B  – </w:t>
            </w:r>
            <w:r w:rsidRPr="00D83B96">
              <w:rPr>
                <w:rFonts w:ascii="Trebuchet MS" w:hAnsi="Trebuchet MS"/>
                <w:sz w:val="20"/>
                <w:szCs w:val="20"/>
              </w:rPr>
              <w:t>Criterii de eligibilitate ale solicitantului si ale proiectului</w:t>
            </w:r>
          </w:p>
          <w:p w14:paraId="67E25257"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9 –</w:t>
            </w:r>
            <w:r w:rsidRPr="009D6584">
              <w:t xml:space="preserve"> </w:t>
            </w:r>
            <w:r w:rsidRPr="009D6584">
              <w:rPr>
                <w:rFonts w:ascii="Trebuchet MS" w:hAnsi="Trebuchet MS"/>
                <w:sz w:val="20"/>
                <w:szCs w:val="20"/>
              </w:rPr>
              <w:t>Anexele la depunerea și contractarea cererii de finanțare</w:t>
            </w:r>
          </w:p>
          <w:p w14:paraId="707DC3C5"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10 – Condiții specifice aplicabile prioritatii de investitii .</w:t>
            </w:r>
          </w:p>
          <w:p w14:paraId="23CC598D"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11 – Formularul cererii de finantare</w:t>
            </w:r>
          </w:p>
          <w:p w14:paraId="719428CC"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12 – Instructiuni de completare a cererii de finantare</w:t>
            </w:r>
          </w:p>
          <w:p w14:paraId="5BEE0B40"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13 – Consimtamantul privid prelucrarea datelor cu carater personal</w:t>
            </w:r>
          </w:p>
          <w:p w14:paraId="094E2DA4" w14:textId="56327AE1" w:rsidR="0021343C" w:rsidRPr="00504B25" w:rsidRDefault="0021343C" w:rsidP="00504B25">
            <w:pPr>
              <w:pStyle w:val="ListParagraph"/>
              <w:numPr>
                <w:ilvl w:val="0"/>
                <w:numId w:val="27"/>
              </w:numPr>
              <w:tabs>
                <w:tab w:val="left" w:pos="9356"/>
              </w:tabs>
              <w:ind w:right="-23"/>
              <w:jc w:val="both"/>
              <w:rPr>
                <w:rFonts w:ascii="Trebuchet MS" w:hAnsi="Trebuchet MS" w:cs="Arial"/>
                <w:b/>
                <w:bCs/>
                <w:color w:val="7030A0"/>
                <w:sz w:val="20"/>
                <w:szCs w:val="20"/>
              </w:rPr>
            </w:pPr>
            <w:r w:rsidRPr="00504B25">
              <w:rPr>
                <w:rFonts w:ascii="Trebuchet MS" w:hAnsi="Trebuchet MS"/>
                <w:color w:val="FF0000"/>
                <w:sz w:val="20"/>
                <w:szCs w:val="20"/>
              </w:rPr>
              <w:t>Anexa 14 – Declarație privind evitarea dublei finanțări</w:t>
            </w:r>
          </w:p>
        </w:tc>
      </w:tr>
      <w:tr w:rsidR="0021343C" w:rsidRPr="00F86238" w14:paraId="50E9B3D8" w14:textId="77777777" w:rsidTr="0021343C">
        <w:trPr>
          <w:trHeight w:val="214"/>
        </w:trPr>
        <w:tc>
          <w:tcPr>
            <w:tcW w:w="6887" w:type="dxa"/>
          </w:tcPr>
          <w:p w14:paraId="3071CF99" w14:textId="77777777" w:rsidR="0021343C" w:rsidRPr="00C63391" w:rsidRDefault="0021343C" w:rsidP="009E2FD2">
            <w:pPr>
              <w:tabs>
                <w:tab w:val="left" w:pos="9356"/>
              </w:tabs>
              <w:ind w:right="-23"/>
              <w:jc w:val="both"/>
              <w:rPr>
                <w:rFonts w:ascii="Trebuchet MS" w:hAnsi="Trebuchet MS" w:cs="Arial"/>
                <w:b/>
                <w:bCs/>
                <w:color w:val="7030A0"/>
                <w:sz w:val="20"/>
                <w:szCs w:val="20"/>
              </w:rPr>
            </w:pPr>
            <w:r w:rsidRPr="00C63391">
              <w:rPr>
                <w:rFonts w:ascii="Trebuchet MS" w:hAnsi="Trebuchet MS" w:cs="Arial"/>
                <w:b/>
                <w:bCs/>
                <w:color w:val="7030A0"/>
                <w:sz w:val="20"/>
                <w:szCs w:val="20"/>
                <w:highlight w:val="lightGray"/>
              </w:rPr>
              <w:t>Anexa 8_ a_ Criterii de eligibilitate a solicitantului</w:t>
            </w:r>
            <w:r w:rsidRPr="00C63391">
              <w:rPr>
                <w:rFonts w:ascii="Trebuchet MS" w:hAnsi="Trebuchet MS" w:cs="Arial"/>
                <w:b/>
                <w:bCs/>
                <w:color w:val="7030A0"/>
                <w:sz w:val="20"/>
                <w:szCs w:val="20"/>
              </w:rPr>
              <w:t xml:space="preserve"> </w:t>
            </w:r>
          </w:p>
          <w:p w14:paraId="457622AF" w14:textId="77777777" w:rsidR="0021343C" w:rsidRPr="00DF6F39" w:rsidRDefault="0021343C" w:rsidP="009E2FD2">
            <w:pPr>
              <w:tabs>
                <w:tab w:val="left" w:pos="9356"/>
              </w:tabs>
              <w:ind w:right="-23"/>
              <w:jc w:val="both"/>
              <w:rPr>
                <w:rFonts w:ascii="Trebuchet MS" w:hAnsi="Trebuchet MS" w:cs="Arial"/>
                <w:bCs/>
                <w:sz w:val="20"/>
                <w:szCs w:val="20"/>
              </w:rPr>
            </w:pPr>
          </w:p>
          <w:p w14:paraId="254A4452" w14:textId="77777777" w:rsidR="0021343C" w:rsidRPr="00C63391" w:rsidRDefault="0021343C" w:rsidP="009E2FD2">
            <w:pPr>
              <w:tabs>
                <w:tab w:val="left" w:pos="9356"/>
              </w:tabs>
              <w:ind w:right="-23"/>
              <w:jc w:val="both"/>
              <w:rPr>
                <w:rFonts w:ascii="Trebuchet MS" w:hAnsi="Trebuchet MS" w:cs="Arial"/>
                <w:b/>
                <w:bCs/>
                <w:color w:val="0070C0"/>
                <w:sz w:val="20"/>
                <w:szCs w:val="20"/>
              </w:rPr>
            </w:pPr>
            <w:r w:rsidRPr="00C63391">
              <w:rPr>
                <w:rFonts w:ascii="Trebuchet MS" w:hAnsi="Trebuchet MS" w:cs="Arial"/>
                <w:b/>
                <w:bCs/>
                <w:color w:val="0070C0"/>
                <w:sz w:val="20"/>
                <w:szCs w:val="20"/>
              </w:rPr>
              <w:t>Criteriul nr. 3 Solicitantul va asigura caracterul durabil al investiției în conformitate cu art. 71 din Regulamentul Parlamentului European și al Consiliului nr. 1303/2013 .</w:t>
            </w:r>
          </w:p>
          <w:p w14:paraId="04F958CE" w14:textId="77777777" w:rsidR="0021343C" w:rsidRPr="00DF6F39" w:rsidRDefault="0021343C" w:rsidP="009E2FD2">
            <w:pPr>
              <w:tabs>
                <w:tab w:val="left" w:pos="9356"/>
              </w:tabs>
              <w:ind w:right="-23"/>
              <w:jc w:val="both"/>
              <w:rPr>
                <w:rFonts w:ascii="Trebuchet MS" w:hAnsi="Trebuchet MS" w:cs="Arial"/>
                <w:bCs/>
                <w:sz w:val="20"/>
                <w:szCs w:val="20"/>
              </w:rPr>
            </w:pPr>
          </w:p>
          <w:p w14:paraId="37C03735" w14:textId="77777777"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3.1 Solicitantul și partenerii săi vor trebui să asigure caracterul durabil al investiţiei în conformitate cu art. 71 din Regulamentul Parlamentului European și al Consiliului nr. 1303/2013 , respectiv menţinerea investiției realizate din contribuția din fonduri FESI pe o perioadă de cinci ani de la efectuarea plății finale. </w:t>
            </w:r>
          </w:p>
          <w:p w14:paraId="6412BCBA" w14:textId="77777777" w:rsidR="0021343C" w:rsidRPr="00DF6F39" w:rsidRDefault="0021343C" w:rsidP="005F1945">
            <w:pPr>
              <w:tabs>
                <w:tab w:val="left" w:pos="9356"/>
              </w:tabs>
              <w:ind w:right="-23"/>
              <w:jc w:val="both"/>
              <w:rPr>
                <w:rFonts w:ascii="Trebuchet MS" w:hAnsi="Trebuchet MS" w:cs="Arial"/>
                <w:bCs/>
                <w:sz w:val="20"/>
                <w:szCs w:val="20"/>
              </w:rPr>
            </w:pPr>
          </w:p>
          <w:p w14:paraId="3DDF088F" w14:textId="2A6CB00B"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3.2 Acest aspect va fi asumat de către acesta prin  Declaraţia de eligibilitate (Anexa 1 la prezentul ghid) </w:t>
            </w:r>
          </w:p>
          <w:p w14:paraId="30581963" w14:textId="77777777" w:rsidR="0021343C" w:rsidRPr="00DF6F39" w:rsidRDefault="0021343C" w:rsidP="005F1945">
            <w:pPr>
              <w:tabs>
                <w:tab w:val="left" w:pos="9356"/>
              </w:tabs>
              <w:ind w:right="-23"/>
              <w:jc w:val="both"/>
              <w:rPr>
                <w:rFonts w:ascii="Trebuchet MS" w:hAnsi="Trebuchet MS" w:cs="Arial"/>
                <w:bCs/>
                <w:sz w:val="20"/>
                <w:szCs w:val="20"/>
              </w:rPr>
            </w:pPr>
          </w:p>
          <w:p w14:paraId="3ED2B0B9" w14:textId="77777777"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3.3 Modificarea dreptului asupra imobilului ce face obiectul cererii de finanțare nu se poate realiza decât în condițiile stricte prevăzute de contractul de finanțare. Pentru detalii cu privire la aceste aspecte vă rugăm să consultați modelul de contract anexat Ghidului Solicitantului - Condiţii generale de accesare a fondurilor POR 2014-2020, precum şi Anexa nr 9 - Condiţiile specifice  a prezentului ghid. </w:t>
            </w:r>
          </w:p>
          <w:p w14:paraId="33D2872B" w14:textId="77777777" w:rsidR="0021343C" w:rsidRPr="00DF6F39" w:rsidRDefault="0021343C" w:rsidP="005F1945">
            <w:pPr>
              <w:tabs>
                <w:tab w:val="left" w:pos="9356"/>
              </w:tabs>
              <w:ind w:right="-23"/>
              <w:jc w:val="both"/>
              <w:rPr>
                <w:rFonts w:ascii="Trebuchet MS" w:hAnsi="Trebuchet MS" w:cs="Arial"/>
                <w:bCs/>
                <w:sz w:val="20"/>
                <w:szCs w:val="20"/>
              </w:rPr>
            </w:pPr>
          </w:p>
          <w:p w14:paraId="2E984DEB" w14:textId="77777777" w:rsidR="0021343C" w:rsidRPr="00DF6F39" w:rsidRDefault="0021343C" w:rsidP="005F1945">
            <w:pPr>
              <w:tabs>
                <w:tab w:val="left" w:pos="9356"/>
              </w:tabs>
              <w:ind w:right="-23"/>
              <w:jc w:val="both"/>
              <w:rPr>
                <w:rFonts w:ascii="Trebuchet MS" w:hAnsi="Trebuchet MS" w:cs="Arial"/>
                <w:bCs/>
                <w:sz w:val="20"/>
                <w:szCs w:val="20"/>
              </w:rPr>
            </w:pPr>
          </w:p>
          <w:p w14:paraId="77D8D5BB" w14:textId="77777777"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3.4 Dacă pe parcursul perioadei de implementare a contractului de finanțare, sau în perioada de durabilitate a proiectului, sunt afectate condițiile de construire/exploatare asupra infrastructurii privind drepturile asupra obiectului proiectului, beneficiarul are obligația contractuală de a returna finanțarea nerambursabilă acordată, precum și alte penalități, dacă este cazul, în conformitate cu prevederile contractuale.</w:t>
            </w:r>
          </w:p>
          <w:p w14:paraId="259D66A9" w14:textId="77777777" w:rsidR="000F13E1" w:rsidRPr="00DF6F39" w:rsidRDefault="000F13E1" w:rsidP="005F1945">
            <w:pPr>
              <w:tabs>
                <w:tab w:val="left" w:pos="9356"/>
              </w:tabs>
              <w:ind w:right="-23"/>
              <w:jc w:val="both"/>
              <w:rPr>
                <w:rFonts w:ascii="Trebuchet MS" w:hAnsi="Trebuchet MS" w:cs="Arial"/>
                <w:bCs/>
                <w:sz w:val="20"/>
                <w:szCs w:val="20"/>
              </w:rPr>
            </w:pPr>
          </w:p>
          <w:p w14:paraId="740D5D73" w14:textId="77777777" w:rsidR="000F13E1" w:rsidRPr="00DF6F39" w:rsidRDefault="000F13E1" w:rsidP="005F1945">
            <w:pPr>
              <w:tabs>
                <w:tab w:val="left" w:pos="9356"/>
              </w:tabs>
              <w:ind w:right="-23"/>
              <w:jc w:val="both"/>
              <w:rPr>
                <w:rFonts w:ascii="Trebuchet MS" w:hAnsi="Trebuchet MS" w:cs="Arial"/>
                <w:bCs/>
                <w:sz w:val="20"/>
                <w:szCs w:val="20"/>
              </w:rPr>
            </w:pPr>
          </w:p>
          <w:p w14:paraId="4D14B12D" w14:textId="77777777" w:rsidR="000F13E1" w:rsidRPr="00DF6F39" w:rsidRDefault="000F13E1" w:rsidP="005F1945">
            <w:pPr>
              <w:tabs>
                <w:tab w:val="left" w:pos="9356"/>
              </w:tabs>
              <w:ind w:right="-23"/>
              <w:jc w:val="both"/>
              <w:rPr>
                <w:rFonts w:ascii="Trebuchet MS" w:hAnsi="Trebuchet MS" w:cs="Arial"/>
                <w:bCs/>
                <w:sz w:val="20"/>
                <w:szCs w:val="20"/>
              </w:rPr>
            </w:pPr>
          </w:p>
          <w:p w14:paraId="2C462210"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5 - Solicitantul de finanţare/partenerii trebuie să demonstreze drepturile asupra</w:t>
            </w:r>
          </w:p>
          <w:p w14:paraId="32060BD3"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imobilului conform prevederilor ghidului specific al solicitantului</w:t>
            </w:r>
          </w:p>
          <w:p w14:paraId="05A768F2" w14:textId="77777777" w:rsidR="000F13E1" w:rsidRPr="00F0143C" w:rsidRDefault="000F13E1" w:rsidP="000F13E1">
            <w:pPr>
              <w:tabs>
                <w:tab w:val="left" w:pos="9356"/>
              </w:tabs>
              <w:ind w:right="-23"/>
              <w:jc w:val="both"/>
              <w:rPr>
                <w:rFonts w:ascii="Trebuchet MS" w:hAnsi="Trebuchet MS" w:cs="Arial"/>
                <w:bCs/>
                <w:color w:val="7030A0"/>
                <w:sz w:val="20"/>
                <w:szCs w:val="20"/>
              </w:rPr>
            </w:pPr>
          </w:p>
          <w:p w14:paraId="5EC88805" w14:textId="77777777" w:rsidR="000F13E1" w:rsidRPr="00DF6F39" w:rsidRDefault="000F13E1" w:rsidP="000F13E1">
            <w:pPr>
              <w:tabs>
                <w:tab w:val="left" w:pos="9356"/>
              </w:tabs>
              <w:ind w:right="-23"/>
              <w:jc w:val="both"/>
              <w:rPr>
                <w:rFonts w:ascii="Trebuchet MS" w:hAnsi="Trebuchet MS" w:cs="Arial"/>
                <w:bCs/>
                <w:sz w:val="20"/>
                <w:szCs w:val="20"/>
              </w:rPr>
            </w:pPr>
          </w:p>
          <w:p w14:paraId="64486B76" w14:textId="77777777" w:rsidR="000F13E1" w:rsidRPr="00DF6F39" w:rsidRDefault="000F13E1" w:rsidP="000F13E1">
            <w:pPr>
              <w:tabs>
                <w:tab w:val="left" w:pos="9356"/>
              </w:tabs>
              <w:ind w:right="-23"/>
              <w:jc w:val="both"/>
              <w:rPr>
                <w:rFonts w:ascii="Trebuchet MS" w:hAnsi="Trebuchet MS" w:cs="Arial"/>
                <w:bCs/>
                <w:sz w:val="20"/>
                <w:szCs w:val="20"/>
              </w:rPr>
            </w:pPr>
          </w:p>
          <w:p w14:paraId="400D1222" w14:textId="77777777" w:rsidR="000F13E1" w:rsidRPr="00DF6F39" w:rsidRDefault="000F13E1" w:rsidP="000F13E1">
            <w:pPr>
              <w:tabs>
                <w:tab w:val="left" w:pos="9356"/>
              </w:tabs>
              <w:ind w:right="-23"/>
              <w:jc w:val="both"/>
              <w:rPr>
                <w:rFonts w:ascii="Trebuchet MS" w:hAnsi="Trebuchet MS" w:cs="Arial"/>
                <w:b/>
                <w:bCs/>
                <w:sz w:val="20"/>
                <w:szCs w:val="20"/>
              </w:rPr>
            </w:pPr>
            <w:r w:rsidRPr="00DF6F39">
              <w:rPr>
                <w:rFonts w:ascii="Trebuchet MS" w:hAnsi="Trebuchet MS" w:cs="Arial"/>
                <w:b/>
                <w:bCs/>
                <w:sz w:val="20"/>
                <w:szCs w:val="20"/>
              </w:rPr>
              <w:t>5.1 Drepturile eligibile la data depunerii cererii de finanțare și pe o perioadă de minim  5 ani de la data plății finale, aplicabile apelurilor care se lansează prin prezentul ghid, sunt :</w:t>
            </w:r>
          </w:p>
          <w:p w14:paraId="507D88ED" w14:textId="77777777" w:rsidR="000F13E1" w:rsidRPr="00DF6F39" w:rsidRDefault="000F13E1" w:rsidP="000F13E1">
            <w:pPr>
              <w:tabs>
                <w:tab w:val="left" w:pos="9356"/>
              </w:tabs>
              <w:ind w:right="-23"/>
              <w:jc w:val="both"/>
              <w:rPr>
                <w:rFonts w:ascii="Trebuchet MS" w:hAnsi="Trebuchet MS" w:cs="Arial"/>
                <w:bCs/>
                <w:sz w:val="20"/>
                <w:szCs w:val="20"/>
              </w:rPr>
            </w:pPr>
          </w:p>
          <w:p w14:paraId="7AFADF7C"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a)Dreptul de proprietate publică sau privată</w:t>
            </w:r>
          </w:p>
          <w:p w14:paraId="055C8DC3"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b) Dreptul de administrare aferent proprietății publice - </w:t>
            </w:r>
            <w:r w:rsidRPr="00DF6F39">
              <w:rPr>
                <w:rFonts w:ascii="Calibri" w:hAnsi="Calibri" w:cs="Calibri"/>
                <w:bCs/>
                <w:sz w:val="20"/>
                <w:szCs w:val="20"/>
              </w:rPr>
              <w:t>Ȋ</w:t>
            </w:r>
            <w:r w:rsidRPr="00DF6F39">
              <w:rPr>
                <w:rFonts w:ascii="Trebuchet MS" w:hAnsi="Trebuchet MS" w:cs="Arial"/>
                <w:bCs/>
                <w:sz w:val="20"/>
                <w:szCs w:val="20"/>
              </w:rPr>
              <w:t xml:space="preserve">n conformitate cu prevederile Codului Civil </w:t>
            </w:r>
            <w:r w:rsidRPr="00DF6F39">
              <w:rPr>
                <w:rFonts w:ascii="Trebuchet MS" w:hAnsi="Trebuchet MS" w:cs="Trebuchet MS"/>
                <w:bCs/>
                <w:sz w:val="20"/>
                <w:szCs w:val="20"/>
              </w:rPr>
              <w:t>ş</w:t>
            </w:r>
            <w:r w:rsidRPr="00DF6F39">
              <w:rPr>
                <w:rFonts w:ascii="Trebuchet MS" w:hAnsi="Trebuchet MS" w:cs="Arial"/>
                <w:bCs/>
                <w:sz w:val="20"/>
                <w:szCs w:val="20"/>
              </w:rPr>
              <w:t>i a Legii nr.213/1998</w:t>
            </w:r>
          </w:p>
          <w:p w14:paraId="4AB7331A" w14:textId="77777777" w:rsidR="000F13E1" w:rsidRPr="00DF6F39" w:rsidRDefault="000F13E1" w:rsidP="000F13E1">
            <w:pPr>
              <w:tabs>
                <w:tab w:val="left" w:pos="9356"/>
              </w:tabs>
              <w:ind w:right="-23"/>
              <w:jc w:val="both"/>
              <w:rPr>
                <w:rFonts w:ascii="Trebuchet MS" w:hAnsi="Trebuchet MS" w:cs="Arial"/>
                <w:bCs/>
                <w:sz w:val="20"/>
                <w:szCs w:val="20"/>
              </w:rPr>
            </w:pPr>
          </w:p>
          <w:p w14:paraId="7DF68376"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Pentru proiectele care vizeaza exclusiv dotari (acele proiecte care nu includ  lucrari ce necesita sau nu necesita autorizare conform legii) nu este necesara dovedirea dreptului de proprietate.</w:t>
            </w:r>
          </w:p>
          <w:p w14:paraId="275E7C3F" w14:textId="77777777" w:rsidR="000F13E1" w:rsidRPr="00DF6F39" w:rsidRDefault="000F13E1" w:rsidP="000F13E1">
            <w:pPr>
              <w:tabs>
                <w:tab w:val="left" w:pos="9356"/>
              </w:tabs>
              <w:ind w:right="-23"/>
              <w:jc w:val="both"/>
              <w:rPr>
                <w:rFonts w:ascii="Trebuchet MS" w:hAnsi="Trebuchet MS" w:cs="Arial"/>
                <w:bCs/>
                <w:sz w:val="20"/>
                <w:szCs w:val="20"/>
              </w:rPr>
            </w:pPr>
          </w:p>
          <w:p w14:paraId="6FE1F046" w14:textId="4A1535D7" w:rsidR="000F13E1" w:rsidRDefault="000F13E1" w:rsidP="000F13E1">
            <w:pPr>
              <w:tabs>
                <w:tab w:val="left" w:pos="9356"/>
              </w:tabs>
              <w:ind w:right="-23"/>
              <w:jc w:val="both"/>
              <w:rPr>
                <w:rFonts w:ascii="Trebuchet MS" w:hAnsi="Trebuchet MS" w:cs="Arial"/>
                <w:bCs/>
                <w:sz w:val="20"/>
                <w:szCs w:val="20"/>
              </w:rPr>
            </w:pPr>
          </w:p>
          <w:p w14:paraId="2ABF5951" w14:textId="09D23499" w:rsidR="00933C34" w:rsidRDefault="00933C34" w:rsidP="000F13E1">
            <w:pPr>
              <w:tabs>
                <w:tab w:val="left" w:pos="9356"/>
              </w:tabs>
              <w:ind w:right="-23"/>
              <w:jc w:val="both"/>
              <w:rPr>
                <w:rFonts w:ascii="Trebuchet MS" w:hAnsi="Trebuchet MS" w:cs="Arial"/>
                <w:bCs/>
                <w:sz w:val="20"/>
                <w:szCs w:val="20"/>
              </w:rPr>
            </w:pPr>
          </w:p>
          <w:p w14:paraId="60387F96" w14:textId="72838B8F" w:rsidR="00933C34" w:rsidRDefault="00933C34" w:rsidP="000F13E1">
            <w:pPr>
              <w:tabs>
                <w:tab w:val="left" w:pos="9356"/>
              </w:tabs>
              <w:ind w:right="-23"/>
              <w:jc w:val="both"/>
              <w:rPr>
                <w:rFonts w:ascii="Trebuchet MS" w:hAnsi="Trebuchet MS" w:cs="Arial"/>
                <w:bCs/>
                <w:sz w:val="20"/>
                <w:szCs w:val="20"/>
              </w:rPr>
            </w:pPr>
          </w:p>
          <w:p w14:paraId="3B8DE6A2" w14:textId="4DD5AE17" w:rsidR="00933C34" w:rsidRDefault="00933C34" w:rsidP="000F13E1">
            <w:pPr>
              <w:tabs>
                <w:tab w:val="left" w:pos="9356"/>
              </w:tabs>
              <w:ind w:right="-23"/>
              <w:jc w:val="both"/>
              <w:rPr>
                <w:rFonts w:ascii="Trebuchet MS" w:hAnsi="Trebuchet MS" w:cs="Arial"/>
                <w:bCs/>
                <w:sz w:val="20"/>
                <w:szCs w:val="20"/>
              </w:rPr>
            </w:pPr>
          </w:p>
          <w:p w14:paraId="19848F03" w14:textId="0D6F13B9" w:rsidR="00933C34" w:rsidRDefault="00933C34" w:rsidP="000F13E1">
            <w:pPr>
              <w:tabs>
                <w:tab w:val="left" w:pos="9356"/>
              </w:tabs>
              <w:ind w:right="-23"/>
              <w:jc w:val="both"/>
              <w:rPr>
                <w:rFonts w:ascii="Trebuchet MS" w:hAnsi="Trebuchet MS" w:cs="Arial"/>
                <w:bCs/>
                <w:sz w:val="20"/>
                <w:szCs w:val="20"/>
              </w:rPr>
            </w:pPr>
          </w:p>
          <w:p w14:paraId="79546B6F" w14:textId="36AA6940" w:rsidR="00933C34" w:rsidRDefault="00933C34" w:rsidP="000F13E1">
            <w:pPr>
              <w:tabs>
                <w:tab w:val="left" w:pos="9356"/>
              </w:tabs>
              <w:ind w:right="-23"/>
              <w:jc w:val="both"/>
              <w:rPr>
                <w:rFonts w:ascii="Trebuchet MS" w:hAnsi="Trebuchet MS" w:cs="Arial"/>
                <w:bCs/>
                <w:sz w:val="20"/>
                <w:szCs w:val="20"/>
              </w:rPr>
            </w:pPr>
          </w:p>
          <w:p w14:paraId="429493B1" w14:textId="1F6A7343" w:rsidR="00933C34" w:rsidRDefault="00933C34" w:rsidP="000F13E1">
            <w:pPr>
              <w:tabs>
                <w:tab w:val="left" w:pos="9356"/>
              </w:tabs>
              <w:ind w:right="-23"/>
              <w:jc w:val="both"/>
              <w:rPr>
                <w:rFonts w:ascii="Trebuchet MS" w:hAnsi="Trebuchet MS" w:cs="Arial"/>
                <w:bCs/>
                <w:sz w:val="20"/>
                <w:szCs w:val="20"/>
              </w:rPr>
            </w:pPr>
          </w:p>
          <w:p w14:paraId="51D485F0" w14:textId="612335A8" w:rsidR="004B0B60" w:rsidRDefault="004B0B60" w:rsidP="000F13E1">
            <w:pPr>
              <w:tabs>
                <w:tab w:val="left" w:pos="9356"/>
              </w:tabs>
              <w:ind w:right="-23"/>
              <w:jc w:val="both"/>
              <w:rPr>
                <w:rFonts w:ascii="Trebuchet MS" w:hAnsi="Trebuchet MS" w:cs="Arial"/>
                <w:bCs/>
                <w:sz w:val="20"/>
                <w:szCs w:val="20"/>
              </w:rPr>
            </w:pPr>
          </w:p>
          <w:p w14:paraId="1ECE5655" w14:textId="6CD2CEB9" w:rsidR="004B0B60" w:rsidRDefault="004B0B60" w:rsidP="000F13E1">
            <w:pPr>
              <w:tabs>
                <w:tab w:val="left" w:pos="9356"/>
              </w:tabs>
              <w:ind w:right="-23"/>
              <w:jc w:val="both"/>
              <w:rPr>
                <w:rFonts w:ascii="Trebuchet MS" w:hAnsi="Trebuchet MS" w:cs="Arial"/>
                <w:bCs/>
                <w:sz w:val="20"/>
                <w:szCs w:val="20"/>
              </w:rPr>
            </w:pPr>
          </w:p>
          <w:p w14:paraId="6E5172DC" w14:textId="4821E0F1" w:rsidR="004B0B60" w:rsidRPr="00357695" w:rsidRDefault="00357695" w:rsidP="000F13E1">
            <w:pPr>
              <w:tabs>
                <w:tab w:val="left" w:pos="9356"/>
              </w:tabs>
              <w:ind w:right="-23"/>
              <w:jc w:val="both"/>
              <w:rPr>
                <w:rFonts w:ascii="Trebuchet MS" w:hAnsi="Trebuchet MS" w:cs="Arial"/>
                <w:bCs/>
                <w:sz w:val="20"/>
                <w:szCs w:val="20"/>
                <w:lang w:val="en-US"/>
              </w:rPr>
            </w:pPr>
            <w:r>
              <w:rPr>
                <w:rFonts w:ascii="Trebuchet MS" w:hAnsi="Trebuchet MS" w:cs="Arial"/>
                <w:bCs/>
                <w:sz w:val="20"/>
                <w:szCs w:val="20"/>
              </w:rPr>
              <w:t>[....................................................................</w:t>
            </w:r>
            <w:r>
              <w:rPr>
                <w:rFonts w:ascii="Trebuchet MS" w:hAnsi="Trebuchet MS" w:cs="Arial"/>
                <w:bCs/>
                <w:sz w:val="20"/>
                <w:szCs w:val="20"/>
                <w:lang w:val="en-US"/>
              </w:rPr>
              <w:t>]</w:t>
            </w:r>
          </w:p>
          <w:p w14:paraId="184FD2CB" w14:textId="4956670C" w:rsidR="004B0B60" w:rsidRDefault="004B0B60" w:rsidP="000F13E1">
            <w:pPr>
              <w:tabs>
                <w:tab w:val="left" w:pos="9356"/>
              </w:tabs>
              <w:ind w:right="-23"/>
              <w:jc w:val="both"/>
              <w:rPr>
                <w:rFonts w:ascii="Trebuchet MS" w:hAnsi="Trebuchet MS" w:cs="Arial"/>
                <w:bCs/>
                <w:sz w:val="20"/>
                <w:szCs w:val="20"/>
              </w:rPr>
            </w:pPr>
          </w:p>
          <w:p w14:paraId="12BC2522" w14:textId="77777777" w:rsidR="004B0B60" w:rsidRDefault="004B0B60" w:rsidP="000F13E1">
            <w:pPr>
              <w:tabs>
                <w:tab w:val="left" w:pos="9356"/>
              </w:tabs>
              <w:ind w:right="-23"/>
              <w:jc w:val="both"/>
              <w:rPr>
                <w:rFonts w:ascii="Trebuchet MS" w:hAnsi="Trebuchet MS" w:cs="Arial"/>
                <w:bCs/>
                <w:sz w:val="20"/>
                <w:szCs w:val="20"/>
              </w:rPr>
            </w:pPr>
          </w:p>
          <w:p w14:paraId="74A9236E" w14:textId="17C11B90" w:rsidR="00933C34" w:rsidRDefault="00933C34" w:rsidP="000F13E1">
            <w:pPr>
              <w:tabs>
                <w:tab w:val="left" w:pos="9356"/>
              </w:tabs>
              <w:ind w:right="-23"/>
              <w:jc w:val="both"/>
              <w:rPr>
                <w:rFonts w:ascii="Trebuchet MS" w:hAnsi="Trebuchet MS" w:cs="Arial"/>
                <w:bCs/>
                <w:sz w:val="20"/>
                <w:szCs w:val="20"/>
              </w:rPr>
            </w:pPr>
          </w:p>
          <w:p w14:paraId="664B2CAA" w14:textId="77777777" w:rsidR="00933C34" w:rsidRPr="00DF6F39" w:rsidRDefault="00933C34" w:rsidP="000F13E1">
            <w:pPr>
              <w:tabs>
                <w:tab w:val="left" w:pos="9356"/>
              </w:tabs>
              <w:ind w:right="-23"/>
              <w:jc w:val="both"/>
              <w:rPr>
                <w:rFonts w:ascii="Trebuchet MS" w:hAnsi="Trebuchet MS" w:cs="Arial"/>
                <w:bCs/>
                <w:sz w:val="20"/>
                <w:szCs w:val="20"/>
              </w:rPr>
            </w:pPr>
          </w:p>
          <w:p w14:paraId="5E5533FD" w14:textId="77777777" w:rsidR="000F13E1" w:rsidRPr="00DF6F39" w:rsidRDefault="000F13E1" w:rsidP="000F13E1">
            <w:pPr>
              <w:tabs>
                <w:tab w:val="left" w:pos="9356"/>
              </w:tabs>
              <w:ind w:right="-23"/>
              <w:jc w:val="both"/>
              <w:rPr>
                <w:rFonts w:ascii="Trebuchet MS" w:hAnsi="Trebuchet MS" w:cs="Arial"/>
                <w:b/>
                <w:bCs/>
                <w:sz w:val="20"/>
                <w:szCs w:val="20"/>
              </w:rPr>
            </w:pPr>
            <w:r w:rsidRPr="00DF6F39">
              <w:rPr>
                <w:rFonts w:ascii="Trebuchet MS" w:hAnsi="Trebuchet MS" w:cs="Arial"/>
                <w:b/>
                <w:bCs/>
                <w:sz w:val="20"/>
                <w:szCs w:val="20"/>
              </w:rPr>
              <w:t>5.1.B) Pentru proiectele, inclusiv obiectele de investiții pentru care execuția de lucrări nu a fost demarată:</w:t>
            </w:r>
          </w:p>
          <w:p w14:paraId="05B859E3" w14:textId="77777777" w:rsidR="000F13E1" w:rsidRPr="00DF6F39" w:rsidRDefault="000F13E1" w:rsidP="000F13E1">
            <w:pPr>
              <w:tabs>
                <w:tab w:val="left" w:pos="9356"/>
              </w:tabs>
              <w:ind w:right="-23"/>
              <w:jc w:val="both"/>
              <w:rPr>
                <w:rFonts w:ascii="Trebuchet MS" w:hAnsi="Trebuchet MS" w:cs="Arial"/>
                <w:bCs/>
                <w:sz w:val="20"/>
                <w:szCs w:val="20"/>
              </w:rPr>
            </w:pPr>
          </w:p>
          <w:p w14:paraId="0C5D1F4D"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5.1.B.1 Solicitantul va depune Extrasul de carte funciară, actualizat cu cel mult 30 zile înainte de depunere a cererii de finanțare.</w:t>
            </w:r>
          </w:p>
          <w:p w14:paraId="6B868B89" w14:textId="77777777" w:rsidR="000F13E1" w:rsidRPr="00DF6F39" w:rsidRDefault="000F13E1" w:rsidP="000F13E1">
            <w:pPr>
              <w:tabs>
                <w:tab w:val="left" w:pos="9356"/>
              </w:tabs>
              <w:ind w:right="-23"/>
              <w:jc w:val="both"/>
              <w:rPr>
                <w:rFonts w:ascii="Trebuchet MS" w:hAnsi="Trebuchet MS" w:cs="Arial"/>
                <w:bCs/>
                <w:sz w:val="20"/>
                <w:szCs w:val="20"/>
              </w:rPr>
            </w:pPr>
          </w:p>
          <w:p w14:paraId="23A3FA50"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5.1.B.2 Se acceptă dreptul de proprietate prin înscrierea provizorie a acestuia. </w:t>
            </w:r>
          </w:p>
          <w:p w14:paraId="64C68622" w14:textId="77777777" w:rsidR="000F13E1" w:rsidRPr="00DF6F39" w:rsidRDefault="000F13E1" w:rsidP="000F13E1">
            <w:pPr>
              <w:tabs>
                <w:tab w:val="left" w:pos="9356"/>
              </w:tabs>
              <w:ind w:right="-23"/>
              <w:jc w:val="both"/>
              <w:rPr>
                <w:rFonts w:ascii="Trebuchet MS" w:hAnsi="Trebuchet MS" w:cs="Arial"/>
                <w:bCs/>
                <w:sz w:val="20"/>
                <w:szCs w:val="20"/>
              </w:rPr>
            </w:pPr>
          </w:p>
          <w:p w14:paraId="2F14B399"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5.1.B.3 Beneficiarul trebuie să aibe înscrierea definitivă a dreptului de proprietate în termen de maxim 12 luni de la data intrării în vigoare a contractului de finanțare</w:t>
            </w:r>
          </w:p>
          <w:p w14:paraId="483AC7FA" w14:textId="77777777" w:rsidR="000F13E1" w:rsidRPr="00DF6F39" w:rsidRDefault="000F13E1" w:rsidP="000F13E1">
            <w:pPr>
              <w:tabs>
                <w:tab w:val="left" w:pos="9356"/>
              </w:tabs>
              <w:ind w:right="-23"/>
              <w:jc w:val="both"/>
              <w:rPr>
                <w:rFonts w:ascii="Trebuchet MS" w:hAnsi="Trebuchet MS" w:cs="Arial"/>
                <w:bCs/>
                <w:sz w:val="20"/>
                <w:szCs w:val="20"/>
              </w:rPr>
            </w:pPr>
          </w:p>
          <w:p w14:paraId="1216A208"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5.1.B.4 Pentru elementele de mai sus, nu vor conduce la respingerea </w:t>
            </w:r>
            <w:r w:rsidRPr="00DF6F39">
              <w:rPr>
                <w:rFonts w:ascii="Trebuchet MS" w:hAnsi="Trebuchet MS" w:cs="Arial"/>
                <w:bCs/>
                <w:sz w:val="20"/>
                <w:szCs w:val="20"/>
              </w:rPr>
              <w:lastRenderedPageBreak/>
              <w:t>cererii de finanțare din procesul de evaluare, selecție și contractare sau nu vor conduce la neeligibilitatea proiectului, acele limite ale dreptului de proprietate care nu sunt incompatibile cu realizarea activităților proiectului. (eg. servituți legale, servituți convenționale, servitutea de trecere cu piciorul, etc). Fiecare caz în parte va fi analizat la nivelul OI în cadrul etapei de verificare a conformității administrative și eligibilității. Garanțiile reale asupra imobilelor (eg. ipoteca, etc) sunt considerate în accepțiunea AMPOR  incompatibile cu realizarea proiectelor de investiții în cadrul POR 2014-2020.</w:t>
            </w:r>
          </w:p>
          <w:p w14:paraId="0952C914" w14:textId="77777777" w:rsidR="000F13E1" w:rsidRPr="00DF6F39" w:rsidRDefault="000F13E1" w:rsidP="000F13E1">
            <w:pPr>
              <w:tabs>
                <w:tab w:val="left" w:pos="9356"/>
              </w:tabs>
              <w:ind w:right="-23"/>
              <w:jc w:val="both"/>
              <w:rPr>
                <w:rFonts w:ascii="Trebuchet MS" w:hAnsi="Trebuchet MS" w:cs="Arial"/>
                <w:bCs/>
                <w:sz w:val="20"/>
                <w:szCs w:val="20"/>
              </w:rPr>
            </w:pPr>
          </w:p>
          <w:p w14:paraId="4F8A6A0E" w14:textId="77777777" w:rsidR="000F13E1"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5.1.B.5 În accepţiunea AMPOR, dreptul de administrare înscris în Cartea funciară în favoarea unei instituţii de drept public, cu personalitate juridică şi care desfăşoară activităţi în domeniul sănătății, nu este considerat sarcină. Proiectul devine neeligibil dacă intervine o hotărâre judecătorească definitivă până la finalizarea perioadei de durabilitate, care să afecteze dreptul invocat de către solicitant pentru realizarea proiectului.</w:t>
            </w:r>
          </w:p>
          <w:p w14:paraId="63D23EBD" w14:textId="5EC573FB" w:rsidR="00E62D79" w:rsidRDefault="00E62D79" w:rsidP="000F13E1">
            <w:pPr>
              <w:tabs>
                <w:tab w:val="left" w:pos="9356"/>
              </w:tabs>
              <w:ind w:right="-23"/>
              <w:jc w:val="both"/>
              <w:rPr>
                <w:rFonts w:ascii="Trebuchet MS" w:hAnsi="Trebuchet MS" w:cs="Arial"/>
                <w:bCs/>
                <w:sz w:val="20"/>
                <w:szCs w:val="20"/>
              </w:rPr>
            </w:pPr>
          </w:p>
          <w:p w14:paraId="57FF431E" w14:textId="77777777" w:rsidR="00E62D79" w:rsidRDefault="00E62D79" w:rsidP="000F13E1">
            <w:pPr>
              <w:tabs>
                <w:tab w:val="left" w:pos="9356"/>
              </w:tabs>
              <w:ind w:right="-23"/>
              <w:jc w:val="both"/>
              <w:rPr>
                <w:rFonts w:ascii="Trebuchet MS" w:hAnsi="Trebuchet MS" w:cs="Arial"/>
                <w:bCs/>
                <w:sz w:val="20"/>
                <w:szCs w:val="20"/>
              </w:rPr>
            </w:pPr>
          </w:p>
          <w:p w14:paraId="22602DB0" w14:textId="77777777" w:rsidR="00E62D79" w:rsidRPr="00631CB7" w:rsidRDefault="00E62D79" w:rsidP="00E62D79">
            <w:pPr>
              <w:tabs>
                <w:tab w:val="left" w:pos="9356"/>
              </w:tabs>
              <w:ind w:right="-23"/>
              <w:jc w:val="both"/>
              <w:rPr>
                <w:rFonts w:ascii="Trebuchet MS" w:hAnsi="Trebuchet MS" w:cs="Arial"/>
                <w:b/>
                <w:bCs/>
                <w:color w:val="7030A0"/>
                <w:sz w:val="20"/>
                <w:szCs w:val="20"/>
              </w:rPr>
            </w:pPr>
            <w:r w:rsidRPr="00631CB7">
              <w:rPr>
                <w:rFonts w:ascii="Trebuchet MS" w:hAnsi="Trebuchet MS" w:cs="Arial"/>
                <w:b/>
                <w:bCs/>
                <w:color w:val="7030A0"/>
                <w:sz w:val="20"/>
                <w:szCs w:val="20"/>
                <w:highlight w:val="lightGray"/>
              </w:rPr>
              <w:t>Anexa 8_ b_ Criterii de eligibilitate ale proiectului</w:t>
            </w:r>
          </w:p>
          <w:p w14:paraId="728C269B" w14:textId="76BEB50E" w:rsidR="00E62D79" w:rsidRDefault="00E62D79" w:rsidP="000F13E1">
            <w:pPr>
              <w:tabs>
                <w:tab w:val="left" w:pos="9356"/>
              </w:tabs>
              <w:ind w:right="-23"/>
              <w:jc w:val="both"/>
              <w:rPr>
                <w:rFonts w:ascii="Trebuchet MS" w:hAnsi="Trebuchet MS" w:cs="Arial"/>
                <w:bCs/>
                <w:sz w:val="20"/>
                <w:szCs w:val="20"/>
              </w:rPr>
            </w:pPr>
          </w:p>
          <w:p w14:paraId="0D34CE27" w14:textId="77777777" w:rsidR="00E62D79" w:rsidRDefault="00E62D79" w:rsidP="000F13E1">
            <w:pPr>
              <w:tabs>
                <w:tab w:val="left" w:pos="9356"/>
              </w:tabs>
              <w:ind w:right="-23"/>
              <w:jc w:val="both"/>
              <w:rPr>
                <w:rFonts w:ascii="Trebuchet MS" w:hAnsi="Trebuchet MS" w:cs="Arial"/>
                <w:bCs/>
                <w:sz w:val="20"/>
                <w:szCs w:val="20"/>
              </w:rPr>
            </w:pPr>
          </w:p>
          <w:p w14:paraId="4026708F" w14:textId="77777777" w:rsidR="00E62D79" w:rsidRPr="00631CB7" w:rsidRDefault="00E62D79"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7 – Proiectul propus prin prezenta cerere de finanţare nu a mai beneficiat de finanţare publică, pentru acelaşi tip de activităţi realizate asupra aceleiaşi infrastructuri/ aceluiaşi segment de infrastructură şi nu beneficiază de fonduri publice din alte surse de finanţare, altele decat ale solicitantului conform prevederilor ghidului specific al solicitantului</w:t>
            </w:r>
          </w:p>
          <w:p w14:paraId="5C125189" w14:textId="77777777" w:rsidR="00E62D79" w:rsidRDefault="00E62D79" w:rsidP="000F13E1">
            <w:pPr>
              <w:tabs>
                <w:tab w:val="left" w:pos="9356"/>
              </w:tabs>
              <w:ind w:right="-23"/>
              <w:jc w:val="both"/>
              <w:rPr>
                <w:rFonts w:ascii="Trebuchet MS" w:hAnsi="Trebuchet MS" w:cs="Arial"/>
                <w:bCs/>
                <w:sz w:val="20"/>
                <w:szCs w:val="20"/>
              </w:rPr>
            </w:pPr>
          </w:p>
          <w:p w14:paraId="5CA2BC24"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7.1 Proiectul nefinalizat propus prin prezenta cerere de finanţare nu a mai beneficiat de finanţare publică în ultimii 5 ani înainte de data semnării declarației de eligibilitate, pentru activităţile  realizate asupra aceleiaşi infrastructuri/ aceluiaşi segment de infrastructură ce fac obiectul finanțării în cadrul prezentului apel şi nu beneficiază de fonduri publice din alte surse de finanţare, altele decat ale solicitantului</w:t>
            </w:r>
          </w:p>
          <w:p w14:paraId="6A189F98"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7.2 Această condiție trebuie să fie îndeplinită după selecția proiectului, înainte de transmiterea documentației de contractare către AMPOR </w:t>
            </w:r>
            <w:r w:rsidRPr="00E62D79">
              <w:rPr>
                <w:rFonts w:ascii="Trebuchet MS" w:hAnsi="Trebuchet MS" w:cs="Arial"/>
                <w:bCs/>
                <w:sz w:val="20"/>
                <w:szCs w:val="20"/>
              </w:rPr>
              <w:lastRenderedPageBreak/>
              <w:t>(Declaratia de eligibilitate la momentul contractarii – Anexa nr. 1). Verificarea îndeplinirii condiției se va face la momentul contractării.</w:t>
            </w:r>
          </w:p>
          <w:p w14:paraId="4DAF8759" w14:textId="77777777" w:rsidR="00E62D79" w:rsidRPr="00E62D79" w:rsidRDefault="00E62D79" w:rsidP="00E62D79">
            <w:pPr>
              <w:tabs>
                <w:tab w:val="left" w:pos="9356"/>
              </w:tabs>
              <w:ind w:right="-23"/>
              <w:jc w:val="both"/>
              <w:rPr>
                <w:rFonts w:ascii="Trebuchet MS" w:hAnsi="Trebuchet MS" w:cs="Arial"/>
                <w:bCs/>
                <w:sz w:val="20"/>
                <w:szCs w:val="20"/>
              </w:rPr>
            </w:pPr>
          </w:p>
          <w:p w14:paraId="61E84835"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Bugetul proiectului nefinalizat este constituit astfel:</w:t>
            </w:r>
          </w:p>
          <w:p w14:paraId="27270228" w14:textId="77777777" w:rsidR="00E62D79" w:rsidRPr="00E62D79" w:rsidRDefault="00E62D79" w:rsidP="00E62D79">
            <w:pPr>
              <w:tabs>
                <w:tab w:val="left" w:pos="9356"/>
              </w:tabs>
              <w:ind w:right="-23"/>
              <w:jc w:val="both"/>
              <w:rPr>
                <w:rFonts w:ascii="Trebuchet MS" w:hAnsi="Trebuchet MS" w:cs="Arial"/>
                <w:bCs/>
                <w:sz w:val="20"/>
                <w:szCs w:val="20"/>
              </w:rPr>
            </w:pPr>
          </w:p>
          <w:p w14:paraId="1E8A7766"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Coloana 1 - Valoarea cheltuielilor eligibile finanţate din alte surse publice decât cele proprii  - coloana 1</w:t>
            </w:r>
          </w:p>
          <w:p w14:paraId="411346BE"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Coloana 2 - Aceasta este = cu diferenta dintre coloana 3 si 1 - Valoarea Cheltuieli eligibile finanţate/ce urmează a fi finanţate din bugetul propriu/fonduri publice/alte surse - </w:t>
            </w:r>
          </w:p>
          <w:p w14:paraId="1B8DB3D4"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Coloana 3 - Valoarea totală eligibilă a proiectului nefinalizat propus la finanțare (conform buget proiect) - colona 3 </w:t>
            </w:r>
          </w:p>
          <w:p w14:paraId="26388676" w14:textId="77777777" w:rsidR="00E62D79" w:rsidRPr="00E62D79" w:rsidRDefault="00E62D79" w:rsidP="00E62D79">
            <w:pPr>
              <w:tabs>
                <w:tab w:val="left" w:pos="9356"/>
              </w:tabs>
              <w:ind w:right="-23"/>
              <w:jc w:val="both"/>
              <w:rPr>
                <w:rFonts w:ascii="Trebuchet MS" w:hAnsi="Trebuchet MS" w:cs="Arial"/>
                <w:bCs/>
                <w:sz w:val="20"/>
                <w:szCs w:val="20"/>
              </w:rPr>
            </w:pPr>
          </w:p>
          <w:p w14:paraId="618B2A6B"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  În vederea evitării dublei finanţări, pentru sumele menționate în coloana 1 se vor aplica prevederile art.I, alin.2 al OUG 30/2018 privind instituirea unor măsuri în domeniul fondurilor europene şi pentru completarea unor acte normative cu modificarile si completarile ulterioare , prin depunerea unei cereri de rambursare în termen de maxim 10 zile calendaristice de la data semnării contractului de finanţare;</w:t>
            </w:r>
          </w:p>
          <w:p w14:paraId="32E724A3"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Pentru sumele din coloana 1 proiectul  nu a mai beneficiat de o altă finanţare publică în ultimii 5 ani de dinainte de data emiterii ordinului de începere a contractelor de lucrări aferente investiilor solicitate la finantare prin proiect.</w:t>
            </w:r>
          </w:p>
          <w:p w14:paraId="68754BEB"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Pentru sumele din coloana 2 proiectul  nu a mai beneficiat de o altă finanţare publică în ultimii 5 ani, înainte de data semnării declaraţiei de eligibilitate, pentru acelaşi tip de activităţi (restaurare, consolidare, protecţie sau conservare) realizate asupra aceluiaşi obiectiv de patrimoniu/ aceluiaşi segment de obiectiv de patrimoniu şi nu beneficiază de fonduri publice din alte surse de finanţare, decât bugetul propriu.</w:t>
            </w:r>
          </w:p>
          <w:p w14:paraId="76EE53E1" w14:textId="77777777" w:rsidR="00E62D79" w:rsidRPr="00E62D79" w:rsidRDefault="00E62D79" w:rsidP="00E62D79">
            <w:pPr>
              <w:tabs>
                <w:tab w:val="left" w:pos="9356"/>
              </w:tabs>
              <w:ind w:right="-23"/>
              <w:jc w:val="both"/>
              <w:rPr>
                <w:rFonts w:ascii="Trebuchet MS" w:hAnsi="Trebuchet MS" w:cs="Arial"/>
                <w:bCs/>
                <w:sz w:val="20"/>
                <w:szCs w:val="20"/>
              </w:rPr>
            </w:pPr>
          </w:p>
          <w:p w14:paraId="3A7F2B30" w14:textId="3014D2F4" w:rsidR="00E62D79" w:rsidRPr="00DF6F3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Acest criteriu va fi asumat prin completarea Declarației de eligibilitate, anexa nr 1 la prezentul Ghid.</w:t>
            </w:r>
          </w:p>
        </w:tc>
        <w:tc>
          <w:tcPr>
            <w:tcW w:w="7695" w:type="dxa"/>
          </w:tcPr>
          <w:p w14:paraId="1606B963" w14:textId="1D95AE92" w:rsidR="0021343C" w:rsidRPr="00C63391" w:rsidRDefault="0021343C" w:rsidP="002854F7">
            <w:pPr>
              <w:tabs>
                <w:tab w:val="left" w:pos="9356"/>
              </w:tabs>
              <w:ind w:right="-23"/>
              <w:jc w:val="both"/>
              <w:rPr>
                <w:rFonts w:ascii="Trebuchet MS" w:hAnsi="Trebuchet MS" w:cs="Arial"/>
                <w:b/>
                <w:bCs/>
                <w:color w:val="7030A0"/>
                <w:sz w:val="20"/>
                <w:szCs w:val="20"/>
              </w:rPr>
            </w:pPr>
            <w:r w:rsidRPr="00C63391">
              <w:rPr>
                <w:rFonts w:ascii="Trebuchet MS" w:hAnsi="Trebuchet MS" w:cs="Arial"/>
                <w:b/>
                <w:bCs/>
                <w:color w:val="7030A0"/>
                <w:sz w:val="20"/>
                <w:szCs w:val="20"/>
                <w:highlight w:val="lightGray"/>
              </w:rPr>
              <w:lastRenderedPageBreak/>
              <w:t>Anexa 8_ a_ Criterii de eligibilitate a solicitantului</w:t>
            </w:r>
          </w:p>
          <w:p w14:paraId="1256E3C5" w14:textId="77777777" w:rsidR="0021343C" w:rsidRDefault="0021343C" w:rsidP="002854F7">
            <w:pPr>
              <w:tabs>
                <w:tab w:val="left" w:pos="9356"/>
              </w:tabs>
              <w:ind w:right="-23"/>
              <w:jc w:val="both"/>
              <w:rPr>
                <w:rFonts w:ascii="Trebuchet MS" w:hAnsi="Trebuchet MS" w:cs="Arial"/>
                <w:b/>
                <w:bCs/>
                <w:color w:val="0070C0"/>
                <w:sz w:val="20"/>
                <w:szCs w:val="20"/>
              </w:rPr>
            </w:pPr>
          </w:p>
          <w:p w14:paraId="1B02D7C5" w14:textId="77777777" w:rsidR="0021343C" w:rsidRPr="00C63391" w:rsidRDefault="0021343C" w:rsidP="005F1945">
            <w:pPr>
              <w:tabs>
                <w:tab w:val="left" w:pos="9356"/>
              </w:tabs>
              <w:ind w:right="-23"/>
              <w:jc w:val="both"/>
              <w:rPr>
                <w:rFonts w:ascii="Trebuchet MS" w:hAnsi="Trebuchet MS" w:cs="Arial"/>
                <w:b/>
                <w:bCs/>
                <w:color w:val="0070C0"/>
                <w:sz w:val="20"/>
                <w:szCs w:val="20"/>
              </w:rPr>
            </w:pPr>
            <w:r w:rsidRPr="00C63391">
              <w:rPr>
                <w:rFonts w:ascii="Trebuchet MS" w:hAnsi="Trebuchet MS" w:cs="Arial"/>
                <w:b/>
                <w:bCs/>
                <w:color w:val="0070C0"/>
                <w:sz w:val="20"/>
                <w:szCs w:val="20"/>
              </w:rPr>
              <w:t>Criteriul nr. 3 Solicitantul va asigura caracterul durabil al investiției în conformitate cu art. 71 din Regulamentul Parlamentului European și al Consiliului nr. 1303/2013 .</w:t>
            </w:r>
          </w:p>
          <w:p w14:paraId="571C5B02" w14:textId="77777777" w:rsidR="0021343C" w:rsidRDefault="0021343C" w:rsidP="005F1945">
            <w:pPr>
              <w:tabs>
                <w:tab w:val="left" w:pos="9356"/>
              </w:tabs>
              <w:ind w:right="-23"/>
              <w:jc w:val="both"/>
              <w:rPr>
                <w:rFonts w:ascii="Trebuchet MS" w:hAnsi="Trebuchet MS" w:cs="Arial"/>
                <w:b/>
                <w:bCs/>
                <w:color w:val="7030A0"/>
                <w:sz w:val="20"/>
                <w:szCs w:val="20"/>
              </w:rPr>
            </w:pPr>
          </w:p>
          <w:p w14:paraId="75DC4FA3" w14:textId="77777777" w:rsidR="0021343C" w:rsidRPr="005F1945"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 xml:space="preserve">3.1 Solicitantul și partenerii săi vor trebui să asigure caracterul durabil al investiţiei în conformitate cu art. 71 din Regulamentul Parlamentului European și al Consiliului nr. 1303/2013 , respectiv menţinerea investiției realizate din contribuția din fonduri FESI pe o perioadă de cinci ani de la efectuarea plății finale. </w:t>
            </w:r>
          </w:p>
          <w:p w14:paraId="1FE82058" w14:textId="77777777" w:rsidR="0021343C" w:rsidRPr="005F1945" w:rsidRDefault="0021343C" w:rsidP="005F1945">
            <w:pPr>
              <w:tabs>
                <w:tab w:val="left" w:pos="9356"/>
              </w:tabs>
              <w:ind w:right="-23"/>
              <w:jc w:val="both"/>
              <w:rPr>
                <w:rFonts w:ascii="Trebuchet MS" w:hAnsi="Trebuchet MS" w:cs="Arial"/>
                <w:bCs/>
                <w:sz w:val="20"/>
                <w:szCs w:val="20"/>
              </w:rPr>
            </w:pPr>
          </w:p>
          <w:p w14:paraId="272D9AD3" w14:textId="77777777" w:rsidR="0021343C" w:rsidRPr="005F1945"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 xml:space="preserve">3.2 Acest aspect va fi asumat de către acesta prin  Declaraţia de eligibilitate (Anexa 1 la prezentul ghid) </w:t>
            </w:r>
            <w:r w:rsidRPr="005F1945">
              <w:rPr>
                <w:rFonts w:ascii="Trebuchet MS" w:hAnsi="Trebuchet MS" w:cs="Arial"/>
                <w:b/>
                <w:bCs/>
                <w:color w:val="FF0000"/>
                <w:sz w:val="20"/>
                <w:szCs w:val="20"/>
              </w:rPr>
              <w:t>și prin Declaraţia de angajament  (Anexa 2 la prezentul ghid</w:t>
            </w:r>
            <w:r w:rsidRPr="005F1945">
              <w:rPr>
                <w:rFonts w:ascii="Trebuchet MS" w:hAnsi="Trebuchet MS" w:cs="Arial"/>
                <w:bCs/>
                <w:sz w:val="20"/>
                <w:szCs w:val="20"/>
              </w:rPr>
              <w:t>)</w:t>
            </w:r>
          </w:p>
          <w:p w14:paraId="1B9955BD" w14:textId="77777777" w:rsidR="0021343C" w:rsidRPr="005F1945" w:rsidRDefault="0021343C" w:rsidP="005F1945">
            <w:pPr>
              <w:tabs>
                <w:tab w:val="left" w:pos="9356"/>
              </w:tabs>
              <w:ind w:right="-23"/>
              <w:jc w:val="both"/>
              <w:rPr>
                <w:rFonts w:ascii="Trebuchet MS" w:hAnsi="Trebuchet MS" w:cs="Arial"/>
                <w:bCs/>
                <w:sz w:val="20"/>
                <w:szCs w:val="20"/>
              </w:rPr>
            </w:pPr>
          </w:p>
          <w:p w14:paraId="647AF944" w14:textId="77777777" w:rsidR="0021343C" w:rsidRPr="005F1945"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 xml:space="preserve">3.3 Modificarea dreptului asupra imobilului ce face obiectul cererii de finanțare nu se poate realiza decât în condițiile stricte prevăzute de contractul de finanțare. Pentru detalii cu privire la aceste aspecte vă rugăm să consultați modelul de contract anexat Ghidului Solicitantului - Condiţii generale de accesare a fondurilor POR 2014-2020, precum şi Anexa nr 9 - Condiţiile specifice  a prezentului ghid. </w:t>
            </w:r>
          </w:p>
          <w:p w14:paraId="5CB99C17" w14:textId="77777777" w:rsidR="0021343C" w:rsidRPr="005F1945" w:rsidRDefault="0021343C" w:rsidP="005F1945">
            <w:pPr>
              <w:tabs>
                <w:tab w:val="left" w:pos="9356"/>
              </w:tabs>
              <w:ind w:right="-23"/>
              <w:jc w:val="both"/>
              <w:rPr>
                <w:rFonts w:ascii="Trebuchet MS" w:hAnsi="Trebuchet MS" w:cs="Arial"/>
                <w:bCs/>
                <w:sz w:val="20"/>
                <w:szCs w:val="20"/>
              </w:rPr>
            </w:pPr>
          </w:p>
          <w:p w14:paraId="57A5F7E5" w14:textId="77777777" w:rsidR="0021343C" w:rsidRPr="005F1945" w:rsidRDefault="0021343C" w:rsidP="005F1945">
            <w:pPr>
              <w:tabs>
                <w:tab w:val="left" w:pos="9356"/>
              </w:tabs>
              <w:ind w:right="-23"/>
              <w:jc w:val="both"/>
              <w:rPr>
                <w:rFonts w:ascii="Trebuchet MS" w:hAnsi="Trebuchet MS" w:cs="Arial"/>
                <w:bCs/>
                <w:sz w:val="20"/>
                <w:szCs w:val="20"/>
              </w:rPr>
            </w:pPr>
          </w:p>
          <w:p w14:paraId="5B9513AC" w14:textId="77777777" w:rsidR="0021343C"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3.4 Dacă pe parcursul perioadei de implementare a contractului de finanțare, sau în perioada de durabilitate a proiectului, sunt afectate condițiile de construire/exploatare asupra infrastructurii privind drepturile asupra obiectului proiectului, beneficiarul are obligația contractuală de a returna finanțarea nerambursabilă acordată, precum și alte penalități, dacă este cazul, în conformitate cu prevederile contractuale.</w:t>
            </w:r>
          </w:p>
          <w:p w14:paraId="57CC0EA2" w14:textId="77777777" w:rsidR="000F13E1" w:rsidRDefault="000F13E1" w:rsidP="005F1945">
            <w:pPr>
              <w:tabs>
                <w:tab w:val="left" w:pos="9356"/>
              </w:tabs>
              <w:ind w:right="-23"/>
              <w:jc w:val="both"/>
              <w:rPr>
                <w:rFonts w:ascii="Trebuchet MS" w:hAnsi="Trebuchet MS" w:cs="Arial"/>
                <w:b/>
                <w:bCs/>
                <w:color w:val="7030A0"/>
                <w:sz w:val="20"/>
                <w:szCs w:val="20"/>
              </w:rPr>
            </w:pPr>
          </w:p>
          <w:p w14:paraId="04C560DA" w14:textId="77777777" w:rsidR="000F13E1" w:rsidRDefault="000F13E1" w:rsidP="005F1945">
            <w:pPr>
              <w:tabs>
                <w:tab w:val="left" w:pos="9356"/>
              </w:tabs>
              <w:ind w:right="-23"/>
              <w:jc w:val="both"/>
              <w:rPr>
                <w:rFonts w:ascii="Trebuchet MS" w:hAnsi="Trebuchet MS" w:cs="Arial"/>
                <w:b/>
                <w:bCs/>
                <w:color w:val="7030A0"/>
                <w:sz w:val="20"/>
                <w:szCs w:val="20"/>
              </w:rPr>
            </w:pPr>
          </w:p>
          <w:p w14:paraId="4BC1D16D" w14:textId="77777777" w:rsidR="000F13E1" w:rsidRDefault="000F13E1" w:rsidP="005F1945">
            <w:pPr>
              <w:tabs>
                <w:tab w:val="left" w:pos="9356"/>
              </w:tabs>
              <w:ind w:right="-23"/>
              <w:jc w:val="both"/>
              <w:rPr>
                <w:rFonts w:ascii="Trebuchet MS" w:hAnsi="Trebuchet MS" w:cs="Arial"/>
                <w:b/>
                <w:bCs/>
                <w:color w:val="7030A0"/>
                <w:sz w:val="20"/>
                <w:szCs w:val="20"/>
              </w:rPr>
            </w:pPr>
          </w:p>
          <w:p w14:paraId="4B2326BF" w14:textId="77777777" w:rsidR="000F13E1" w:rsidRDefault="000F13E1" w:rsidP="005F1945">
            <w:pPr>
              <w:tabs>
                <w:tab w:val="left" w:pos="9356"/>
              </w:tabs>
              <w:ind w:right="-23"/>
              <w:jc w:val="both"/>
              <w:rPr>
                <w:rFonts w:ascii="Trebuchet MS" w:hAnsi="Trebuchet MS" w:cs="Arial"/>
                <w:b/>
                <w:bCs/>
                <w:color w:val="7030A0"/>
                <w:sz w:val="20"/>
                <w:szCs w:val="20"/>
              </w:rPr>
            </w:pPr>
          </w:p>
          <w:p w14:paraId="6E8C592D" w14:textId="77777777" w:rsidR="000F13E1" w:rsidRDefault="000F13E1" w:rsidP="005F1945">
            <w:pPr>
              <w:tabs>
                <w:tab w:val="left" w:pos="9356"/>
              </w:tabs>
              <w:ind w:right="-23"/>
              <w:jc w:val="both"/>
              <w:rPr>
                <w:rFonts w:ascii="Trebuchet MS" w:hAnsi="Trebuchet MS" w:cs="Arial"/>
                <w:b/>
                <w:bCs/>
                <w:color w:val="7030A0"/>
                <w:sz w:val="20"/>
                <w:szCs w:val="20"/>
              </w:rPr>
            </w:pPr>
          </w:p>
          <w:p w14:paraId="19461008"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5 - Solicitantul de finanţare/partenerii trebuie să demonstreze drepturile asupra</w:t>
            </w:r>
          </w:p>
          <w:p w14:paraId="4D84E391"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imobilului conform prevederilor ghidului specific al solicitantului</w:t>
            </w:r>
          </w:p>
          <w:p w14:paraId="6E257DAB" w14:textId="77777777" w:rsidR="000F13E1" w:rsidRDefault="000F13E1" w:rsidP="000F13E1">
            <w:pPr>
              <w:tabs>
                <w:tab w:val="left" w:pos="9356"/>
              </w:tabs>
              <w:ind w:right="-23"/>
              <w:jc w:val="both"/>
              <w:rPr>
                <w:rFonts w:ascii="Trebuchet MS" w:hAnsi="Trebuchet MS" w:cs="Arial"/>
                <w:b/>
                <w:bCs/>
                <w:color w:val="7030A0"/>
                <w:sz w:val="20"/>
                <w:szCs w:val="20"/>
              </w:rPr>
            </w:pPr>
          </w:p>
          <w:p w14:paraId="1AE23D38" w14:textId="77777777" w:rsidR="000F13E1" w:rsidRDefault="000F13E1" w:rsidP="000F13E1">
            <w:pPr>
              <w:tabs>
                <w:tab w:val="left" w:pos="9356"/>
              </w:tabs>
              <w:ind w:right="-23"/>
              <w:jc w:val="both"/>
              <w:rPr>
                <w:rFonts w:ascii="Trebuchet MS" w:hAnsi="Trebuchet MS" w:cs="Arial"/>
                <w:b/>
                <w:bCs/>
                <w:color w:val="7030A0"/>
                <w:sz w:val="20"/>
                <w:szCs w:val="20"/>
              </w:rPr>
            </w:pPr>
          </w:p>
          <w:p w14:paraId="3A9116F3" w14:textId="77777777" w:rsidR="000F13E1" w:rsidRDefault="000F13E1" w:rsidP="000F13E1">
            <w:pPr>
              <w:tabs>
                <w:tab w:val="left" w:pos="9356"/>
              </w:tabs>
              <w:ind w:right="-23"/>
              <w:jc w:val="both"/>
              <w:rPr>
                <w:rFonts w:ascii="Trebuchet MS" w:hAnsi="Trebuchet MS" w:cs="Arial"/>
                <w:b/>
                <w:bCs/>
                <w:color w:val="7030A0"/>
                <w:sz w:val="20"/>
                <w:szCs w:val="20"/>
              </w:rPr>
            </w:pPr>
          </w:p>
          <w:p w14:paraId="1343C9D3" w14:textId="77777777" w:rsidR="00785937" w:rsidRPr="00785937" w:rsidRDefault="00785937" w:rsidP="00785937">
            <w:pPr>
              <w:tabs>
                <w:tab w:val="left" w:pos="9356"/>
              </w:tabs>
              <w:ind w:right="-23"/>
              <w:jc w:val="both"/>
              <w:rPr>
                <w:rFonts w:ascii="Trebuchet MS" w:hAnsi="Trebuchet MS" w:cs="Arial"/>
                <w:bCs/>
                <w:sz w:val="20"/>
                <w:szCs w:val="20"/>
              </w:rPr>
            </w:pPr>
            <w:r w:rsidRPr="004B0B60">
              <w:rPr>
                <w:rFonts w:ascii="Trebuchet MS" w:hAnsi="Trebuchet MS" w:cs="Arial"/>
                <w:b/>
                <w:bCs/>
                <w:sz w:val="20"/>
                <w:szCs w:val="20"/>
              </w:rPr>
              <w:t xml:space="preserve">5.1 Drepturile eligibile la data depunerii cererii de finanțare și pe o perioadă de minim  5 ani de la data plății finale, aplicabile apelurilor care se lansează </w:t>
            </w:r>
            <w:r w:rsidRPr="004B0B60">
              <w:rPr>
                <w:rFonts w:ascii="Trebuchet MS" w:hAnsi="Trebuchet MS" w:cs="Arial"/>
                <w:b/>
                <w:bCs/>
                <w:sz w:val="20"/>
                <w:szCs w:val="20"/>
              </w:rPr>
              <w:lastRenderedPageBreak/>
              <w:t>prin prezentul ghid, sunt</w:t>
            </w:r>
            <w:r w:rsidRPr="00785937">
              <w:rPr>
                <w:rFonts w:ascii="Trebuchet MS" w:hAnsi="Trebuchet MS" w:cs="Arial"/>
                <w:bCs/>
                <w:sz w:val="20"/>
                <w:szCs w:val="20"/>
              </w:rPr>
              <w:t xml:space="preserve"> :</w:t>
            </w:r>
          </w:p>
          <w:p w14:paraId="2AA25F5F" w14:textId="77777777" w:rsidR="00785937" w:rsidRPr="00785937" w:rsidRDefault="00785937" w:rsidP="00785937">
            <w:pPr>
              <w:tabs>
                <w:tab w:val="left" w:pos="9356"/>
              </w:tabs>
              <w:ind w:right="-23"/>
              <w:jc w:val="both"/>
              <w:rPr>
                <w:rFonts w:ascii="Trebuchet MS" w:hAnsi="Trebuchet MS" w:cs="Arial"/>
                <w:bCs/>
                <w:sz w:val="20"/>
                <w:szCs w:val="20"/>
              </w:rPr>
            </w:pPr>
          </w:p>
          <w:p w14:paraId="3231906F"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a)Dreptul de proprietate publică sau privată</w:t>
            </w:r>
          </w:p>
          <w:p w14:paraId="327ED2C2"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 xml:space="preserve">b)Dreptul de administrare aferent proprietății publice - </w:t>
            </w:r>
            <w:r w:rsidRPr="00785937">
              <w:rPr>
                <w:rFonts w:ascii="Calibri" w:hAnsi="Calibri" w:cs="Calibri"/>
                <w:bCs/>
                <w:sz w:val="20"/>
                <w:szCs w:val="20"/>
              </w:rPr>
              <w:t>Ȋ</w:t>
            </w:r>
            <w:r w:rsidRPr="00785937">
              <w:rPr>
                <w:rFonts w:ascii="Trebuchet MS" w:hAnsi="Trebuchet MS" w:cs="Arial"/>
                <w:bCs/>
                <w:sz w:val="20"/>
                <w:szCs w:val="20"/>
              </w:rPr>
              <w:t xml:space="preserve">n conformitate cu prevederile Codului Civil </w:t>
            </w:r>
            <w:r w:rsidRPr="00785937">
              <w:rPr>
                <w:rFonts w:ascii="Trebuchet MS" w:hAnsi="Trebuchet MS" w:cs="Trebuchet MS"/>
                <w:bCs/>
                <w:sz w:val="20"/>
                <w:szCs w:val="20"/>
              </w:rPr>
              <w:t>ş</w:t>
            </w:r>
            <w:r w:rsidRPr="00785937">
              <w:rPr>
                <w:rFonts w:ascii="Trebuchet MS" w:hAnsi="Trebuchet MS" w:cs="Arial"/>
                <w:bCs/>
                <w:sz w:val="20"/>
                <w:szCs w:val="20"/>
              </w:rPr>
              <w:t>i a Legii nr.213/1998</w:t>
            </w:r>
          </w:p>
          <w:p w14:paraId="46682D8D" w14:textId="77777777" w:rsidR="00785937" w:rsidRPr="00785937" w:rsidRDefault="00785937" w:rsidP="00785937">
            <w:pPr>
              <w:tabs>
                <w:tab w:val="left" w:pos="9356"/>
              </w:tabs>
              <w:ind w:right="-23"/>
              <w:jc w:val="both"/>
              <w:rPr>
                <w:rFonts w:ascii="Trebuchet MS" w:hAnsi="Trebuchet MS" w:cs="Arial"/>
                <w:bCs/>
                <w:sz w:val="20"/>
                <w:szCs w:val="20"/>
              </w:rPr>
            </w:pPr>
          </w:p>
          <w:p w14:paraId="25A8423B"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 xml:space="preserve">Pentru proiectele care vizeaza exclusiv dotari (acele proiecte care nu includ  lucrari ce necesita sau nu necesita autorizare conform legii) nu este necesara dovedirea dreptului de proprietate. </w:t>
            </w:r>
          </w:p>
          <w:p w14:paraId="43019A44" w14:textId="77777777" w:rsidR="00785937" w:rsidRPr="00785937" w:rsidRDefault="00785937" w:rsidP="00785937">
            <w:pPr>
              <w:tabs>
                <w:tab w:val="left" w:pos="9356"/>
              </w:tabs>
              <w:ind w:right="-23"/>
              <w:jc w:val="both"/>
              <w:rPr>
                <w:rFonts w:ascii="Trebuchet MS" w:hAnsi="Trebuchet MS" w:cs="Arial"/>
                <w:bCs/>
                <w:sz w:val="20"/>
                <w:szCs w:val="20"/>
              </w:rPr>
            </w:pPr>
          </w:p>
          <w:p w14:paraId="2F87EB76"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În accepţiunea AMPOR, dreptul de administrare înscris în Cartea funciară în favoarea unei instituţii de drept public, cu personalitate juridică şi care desfăşoară activităţi în domeniul sănătății, nu este considerat sarcină. Proiectul devine neeligibil dacă intervine o hotărâre judecătorească definitivă până la finalizarea perioadei de durabilitate, care să afecteze dreptul invocat de către solicitant pentru realizarea proiectului.</w:t>
            </w:r>
          </w:p>
          <w:p w14:paraId="0C60CFA8" w14:textId="77777777" w:rsidR="00785937" w:rsidRPr="00785937" w:rsidRDefault="00785937" w:rsidP="00785937">
            <w:pPr>
              <w:tabs>
                <w:tab w:val="left" w:pos="9356"/>
              </w:tabs>
              <w:ind w:right="-23"/>
              <w:jc w:val="both"/>
              <w:rPr>
                <w:rFonts w:ascii="Trebuchet MS" w:hAnsi="Trebuchet MS" w:cs="Arial"/>
                <w:bCs/>
                <w:sz w:val="20"/>
                <w:szCs w:val="20"/>
              </w:rPr>
            </w:pPr>
          </w:p>
          <w:p w14:paraId="790B25F0"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 xml:space="preserve">Se acceptă dreptul de proprietate prin înscrierea provizorie a acestuia. </w:t>
            </w:r>
          </w:p>
          <w:p w14:paraId="3BBB5416" w14:textId="77777777" w:rsidR="00785937" w:rsidRPr="00785937" w:rsidRDefault="00785937" w:rsidP="00785937">
            <w:pPr>
              <w:tabs>
                <w:tab w:val="left" w:pos="9356"/>
              </w:tabs>
              <w:ind w:right="-23"/>
              <w:jc w:val="both"/>
              <w:rPr>
                <w:rFonts w:ascii="Trebuchet MS" w:hAnsi="Trebuchet MS" w:cs="Arial"/>
                <w:bCs/>
                <w:sz w:val="20"/>
                <w:szCs w:val="20"/>
              </w:rPr>
            </w:pPr>
          </w:p>
          <w:p w14:paraId="1785B73B" w14:textId="1C95990D" w:rsidR="00933C34" w:rsidRDefault="00785937" w:rsidP="00785937">
            <w:pPr>
              <w:tabs>
                <w:tab w:val="left" w:pos="9356"/>
              </w:tabs>
              <w:ind w:right="-23"/>
              <w:jc w:val="both"/>
              <w:rPr>
                <w:rFonts w:ascii="Trebuchet MS" w:hAnsi="Trebuchet MS" w:cs="Arial"/>
                <w:b/>
                <w:bCs/>
                <w:color w:val="7030A0"/>
                <w:sz w:val="20"/>
                <w:szCs w:val="20"/>
              </w:rPr>
            </w:pPr>
            <w:r w:rsidRPr="00785937">
              <w:rPr>
                <w:rFonts w:ascii="Trebuchet MS" w:hAnsi="Trebuchet MS" w:cs="Arial"/>
                <w:bCs/>
                <w:sz w:val="20"/>
                <w:szCs w:val="20"/>
              </w:rPr>
              <w:t>Beneficiarul trebuie să aibe înscrierea definitivă a dreptului de proprietate în termen de maxim 12 luni de la data intrării în vigoare a contractului de finanțare in conformitate cu clauzele specifice aplicabile prezentelor apeluri .</w:t>
            </w:r>
          </w:p>
          <w:p w14:paraId="6195F647" w14:textId="4DFA7A0A" w:rsidR="00933C34" w:rsidRDefault="00357695" w:rsidP="00AA44B6">
            <w:pPr>
              <w:tabs>
                <w:tab w:val="left" w:pos="9356"/>
              </w:tabs>
              <w:ind w:right="-23"/>
              <w:jc w:val="both"/>
              <w:rPr>
                <w:rFonts w:ascii="Trebuchet MS" w:hAnsi="Trebuchet MS" w:cs="Arial"/>
                <w:b/>
                <w:bCs/>
                <w:color w:val="7030A0"/>
                <w:sz w:val="20"/>
                <w:szCs w:val="20"/>
              </w:rPr>
            </w:pPr>
            <w:r>
              <w:rPr>
                <w:rFonts w:ascii="Trebuchet MS" w:hAnsi="Trebuchet MS" w:cs="Arial"/>
                <w:b/>
                <w:bCs/>
                <w:color w:val="7030A0"/>
                <w:sz w:val="20"/>
                <w:szCs w:val="20"/>
              </w:rPr>
              <w:t>[.................................................................................................]</w:t>
            </w:r>
          </w:p>
          <w:p w14:paraId="5188C5A4" w14:textId="77777777" w:rsidR="00933C34" w:rsidRDefault="00933C34" w:rsidP="00AA44B6">
            <w:pPr>
              <w:tabs>
                <w:tab w:val="left" w:pos="9356"/>
              </w:tabs>
              <w:ind w:right="-23"/>
              <w:jc w:val="both"/>
              <w:rPr>
                <w:rFonts w:ascii="Trebuchet MS" w:hAnsi="Trebuchet MS" w:cs="Arial"/>
                <w:b/>
                <w:bCs/>
                <w:color w:val="7030A0"/>
                <w:sz w:val="20"/>
                <w:szCs w:val="20"/>
              </w:rPr>
            </w:pPr>
          </w:p>
          <w:p w14:paraId="4AD16706" w14:textId="77777777" w:rsidR="00933C34" w:rsidRPr="00933C34" w:rsidRDefault="00933C34" w:rsidP="00933C34">
            <w:pPr>
              <w:tabs>
                <w:tab w:val="left" w:pos="9356"/>
              </w:tabs>
              <w:ind w:right="-23"/>
              <w:jc w:val="both"/>
              <w:rPr>
                <w:rFonts w:ascii="Trebuchet MS" w:hAnsi="Trebuchet MS" w:cs="Arial"/>
                <w:b/>
                <w:bCs/>
                <w:sz w:val="20"/>
                <w:szCs w:val="20"/>
              </w:rPr>
            </w:pPr>
            <w:r w:rsidRPr="00933C34">
              <w:rPr>
                <w:rFonts w:ascii="Trebuchet MS" w:hAnsi="Trebuchet MS" w:cs="Arial"/>
                <w:b/>
                <w:bCs/>
                <w:sz w:val="20"/>
                <w:szCs w:val="20"/>
              </w:rPr>
              <w:t>5.1.B) Pentru proiectele, inclusiv obiectele de investiții pentru care execuția de lucrări nu a fost demarată:</w:t>
            </w:r>
          </w:p>
          <w:p w14:paraId="5E6A3A61" w14:textId="77777777" w:rsidR="00933C34" w:rsidRPr="00933C34" w:rsidRDefault="00933C34" w:rsidP="00933C34">
            <w:pPr>
              <w:tabs>
                <w:tab w:val="left" w:pos="9356"/>
              </w:tabs>
              <w:ind w:right="-23"/>
              <w:jc w:val="both"/>
              <w:rPr>
                <w:rFonts w:ascii="Trebuchet MS" w:hAnsi="Trebuchet MS" w:cs="Arial"/>
                <w:b/>
                <w:bCs/>
                <w:color w:val="7030A0"/>
                <w:sz w:val="20"/>
                <w:szCs w:val="20"/>
              </w:rPr>
            </w:pPr>
          </w:p>
          <w:p w14:paraId="482BB5A0"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5.1.B.1 Solicitantul va depune Extrasul de carte funciară, actualizat cu cel mult 30 zile înainte de depunere a cererii de finanțare.</w:t>
            </w:r>
          </w:p>
          <w:p w14:paraId="4FE396B0" w14:textId="77777777" w:rsidR="00785937" w:rsidRPr="00785937" w:rsidRDefault="00785937" w:rsidP="00785937">
            <w:pPr>
              <w:tabs>
                <w:tab w:val="left" w:pos="9356"/>
              </w:tabs>
              <w:ind w:right="-23"/>
              <w:jc w:val="both"/>
              <w:rPr>
                <w:rFonts w:ascii="Trebuchet MS" w:hAnsi="Trebuchet MS" w:cs="Arial"/>
                <w:bCs/>
                <w:sz w:val="20"/>
                <w:szCs w:val="20"/>
              </w:rPr>
            </w:pPr>
          </w:p>
          <w:p w14:paraId="59705116" w14:textId="77777777" w:rsid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 xml:space="preserve">5.1.B.2 Pentru elementele de mai sus, nu vor conduce la respingerea cererii de finanțare din procesul de evaluare, selecție și contractare sau nu vor conduce la neeligibilitatea proiectului, acele limite ale dreptului de proprietate care nu sunt incompatibile cu realizarea activităților proiectului. (eg. servituți legale, servituți convenționale, servitutea de trecere cu piciorul, etc). Fiecare caz în parte va fi analizat la nivelul OI în cadrul etapei de verificare a conformității administrative și eligibilității. Garanțiile reale asupra imobilelor (eg. ipoteca, etc) sunt considerate </w:t>
            </w:r>
            <w:r w:rsidRPr="00785937">
              <w:rPr>
                <w:rFonts w:ascii="Trebuchet MS" w:hAnsi="Trebuchet MS" w:cs="Arial"/>
                <w:bCs/>
                <w:sz w:val="20"/>
                <w:szCs w:val="20"/>
              </w:rPr>
              <w:lastRenderedPageBreak/>
              <w:t>în accepțiunea AMPOR  incompatibile cu realizarea proiectelor de investiții în cadrul POR 2014-2020.</w:t>
            </w:r>
          </w:p>
          <w:p w14:paraId="6C872464" w14:textId="77777777" w:rsidR="00785937" w:rsidRDefault="00785937" w:rsidP="00785937">
            <w:pPr>
              <w:tabs>
                <w:tab w:val="left" w:pos="9356"/>
              </w:tabs>
              <w:ind w:right="-23"/>
              <w:jc w:val="both"/>
              <w:rPr>
                <w:rFonts w:ascii="Trebuchet MS" w:hAnsi="Trebuchet MS" w:cs="Arial"/>
                <w:bCs/>
                <w:sz w:val="20"/>
                <w:szCs w:val="20"/>
              </w:rPr>
            </w:pPr>
          </w:p>
          <w:p w14:paraId="69835102" w14:textId="77777777" w:rsidR="00933C34" w:rsidRDefault="00933C34" w:rsidP="00785937">
            <w:pPr>
              <w:tabs>
                <w:tab w:val="left" w:pos="9356"/>
              </w:tabs>
              <w:ind w:right="-23"/>
              <w:jc w:val="both"/>
              <w:rPr>
                <w:rFonts w:ascii="Trebuchet MS" w:hAnsi="Trebuchet MS" w:cs="Arial"/>
                <w:b/>
                <w:bCs/>
                <w:color w:val="7030A0"/>
                <w:sz w:val="20"/>
                <w:szCs w:val="20"/>
              </w:rPr>
            </w:pPr>
          </w:p>
          <w:p w14:paraId="1D88E6EF" w14:textId="77777777" w:rsidR="00E62D79" w:rsidRDefault="00E62D79" w:rsidP="00785937">
            <w:pPr>
              <w:tabs>
                <w:tab w:val="left" w:pos="9356"/>
              </w:tabs>
              <w:ind w:right="-23"/>
              <w:jc w:val="both"/>
              <w:rPr>
                <w:rFonts w:ascii="Trebuchet MS" w:hAnsi="Trebuchet MS" w:cs="Arial"/>
                <w:b/>
                <w:bCs/>
                <w:color w:val="7030A0"/>
                <w:sz w:val="20"/>
                <w:szCs w:val="20"/>
              </w:rPr>
            </w:pPr>
          </w:p>
          <w:p w14:paraId="0F8338A4" w14:textId="77777777" w:rsidR="00E62D79" w:rsidRDefault="00E62D79" w:rsidP="00785937">
            <w:pPr>
              <w:tabs>
                <w:tab w:val="left" w:pos="9356"/>
              </w:tabs>
              <w:ind w:right="-23"/>
              <w:jc w:val="both"/>
              <w:rPr>
                <w:rFonts w:ascii="Trebuchet MS" w:hAnsi="Trebuchet MS" w:cs="Arial"/>
                <w:b/>
                <w:bCs/>
                <w:color w:val="7030A0"/>
                <w:sz w:val="20"/>
                <w:szCs w:val="20"/>
              </w:rPr>
            </w:pPr>
          </w:p>
          <w:p w14:paraId="59FDC5AA" w14:textId="77777777" w:rsidR="00E62D79" w:rsidRDefault="00E62D79" w:rsidP="00785937">
            <w:pPr>
              <w:tabs>
                <w:tab w:val="left" w:pos="9356"/>
              </w:tabs>
              <w:ind w:right="-23"/>
              <w:jc w:val="both"/>
              <w:rPr>
                <w:rFonts w:ascii="Trebuchet MS" w:hAnsi="Trebuchet MS" w:cs="Arial"/>
                <w:b/>
                <w:bCs/>
                <w:color w:val="7030A0"/>
                <w:sz w:val="20"/>
                <w:szCs w:val="20"/>
              </w:rPr>
            </w:pPr>
          </w:p>
          <w:p w14:paraId="2A0665BC" w14:textId="77777777" w:rsidR="00E62D79" w:rsidRDefault="00E62D79" w:rsidP="00785937">
            <w:pPr>
              <w:tabs>
                <w:tab w:val="left" w:pos="9356"/>
              </w:tabs>
              <w:ind w:right="-23"/>
              <w:jc w:val="both"/>
              <w:rPr>
                <w:rFonts w:ascii="Trebuchet MS" w:hAnsi="Trebuchet MS" w:cs="Arial"/>
                <w:b/>
                <w:bCs/>
                <w:color w:val="7030A0"/>
                <w:sz w:val="20"/>
                <w:szCs w:val="20"/>
              </w:rPr>
            </w:pPr>
          </w:p>
          <w:p w14:paraId="1DBC41B5" w14:textId="77777777" w:rsidR="00E62D79" w:rsidRDefault="00E62D79" w:rsidP="00785937">
            <w:pPr>
              <w:tabs>
                <w:tab w:val="left" w:pos="9356"/>
              </w:tabs>
              <w:ind w:right="-23"/>
              <w:jc w:val="both"/>
              <w:rPr>
                <w:rFonts w:ascii="Trebuchet MS" w:hAnsi="Trebuchet MS" w:cs="Arial"/>
                <w:b/>
                <w:bCs/>
                <w:color w:val="7030A0"/>
                <w:sz w:val="20"/>
                <w:szCs w:val="20"/>
              </w:rPr>
            </w:pPr>
          </w:p>
          <w:p w14:paraId="3646921F" w14:textId="77777777" w:rsidR="00E62D79" w:rsidRDefault="00E62D79" w:rsidP="00785937">
            <w:pPr>
              <w:tabs>
                <w:tab w:val="left" w:pos="9356"/>
              </w:tabs>
              <w:ind w:right="-23"/>
              <w:jc w:val="both"/>
              <w:rPr>
                <w:rFonts w:ascii="Trebuchet MS" w:hAnsi="Trebuchet MS" w:cs="Arial"/>
                <w:b/>
                <w:bCs/>
                <w:color w:val="7030A0"/>
                <w:sz w:val="20"/>
                <w:szCs w:val="20"/>
              </w:rPr>
            </w:pPr>
          </w:p>
          <w:p w14:paraId="2F8C6FB4" w14:textId="77777777" w:rsidR="00E62D79" w:rsidRDefault="00E62D79" w:rsidP="00785937">
            <w:pPr>
              <w:tabs>
                <w:tab w:val="left" w:pos="9356"/>
              </w:tabs>
              <w:ind w:right="-23"/>
              <w:jc w:val="both"/>
              <w:rPr>
                <w:rFonts w:ascii="Trebuchet MS" w:hAnsi="Trebuchet MS" w:cs="Arial"/>
                <w:b/>
                <w:bCs/>
                <w:color w:val="7030A0"/>
                <w:sz w:val="20"/>
                <w:szCs w:val="20"/>
              </w:rPr>
            </w:pPr>
          </w:p>
          <w:p w14:paraId="34384C93" w14:textId="77777777" w:rsidR="00E62D79" w:rsidRDefault="00E62D79" w:rsidP="00785937">
            <w:pPr>
              <w:tabs>
                <w:tab w:val="left" w:pos="9356"/>
              </w:tabs>
              <w:ind w:right="-23"/>
              <w:jc w:val="both"/>
              <w:rPr>
                <w:rFonts w:ascii="Trebuchet MS" w:hAnsi="Trebuchet MS" w:cs="Arial"/>
                <w:b/>
                <w:bCs/>
                <w:color w:val="7030A0"/>
                <w:sz w:val="20"/>
                <w:szCs w:val="20"/>
              </w:rPr>
            </w:pPr>
          </w:p>
          <w:p w14:paraId="676F1117" w14:textId="77777777" w:rsidR="00E62D79" w:rsidRDefault="00E62D79" w:rsidP="00785937">
            <w:pPr>
              <w:tabs>
                <w:tab w:val="left" w:pos="9356"/>
              </w:tabs>
              <w:ind w:right="-23"/>
              <w:jc w:val="both"/>
              <w:rPr>
                <w:rFonts w:ascii="Trebuchet MS" w:hAnsi="Trebuchet MS" w:cs="Arial"/>
                <w:b/>
                <w:bCs/>
                <w:color w:val="7030A0"/>
                <w:sz w:val="20"/>
                <w:szCs w:val="20"/>
              </w:rPr>
            </w:pPr>
          </w:p>
          <w:p w14:paraId="45110AE6" w14:textId="77777777" w:rsidR="00E62D79" w:rsidRDefault="00E62D79" w:rsidP="00785937">
            <w:pPr>
              <w:tabs>
                <w:tab w:val="left" w:pos="9356"/>
              </w:tabs>
              <w:ind w:right="-23"/>
              <w:jc w:val="both"/>
              <w:rPr>
                <w:rFonts w:ascii="Trebuchet MS" w:hAnsi="Trebuchet MS" w:cs="Arial"/>
                <w:b/>
                <w:bCs/>
                <w:color w:val="7030A0"/>
                <w:sz w:val="20"/>
                <w:szCs w:val="20"/>
              </w:rPr>
            </w:pPr>
          </w:p>
          <w:p w14:paraId="454C046B" w14:textId="77777777" w:rsidR="00E62D79" w:rsidRDefault="00E62D79" w:rsidP="00785937">
            <w:pPr>
              <w:tabs>
                <w:tab w:val="left" w:pos="9356"/>
              </w:tabs>
              <w:ind w:right="-23"/>
              <w:jc w:val="both"/>
              <w:rPr>
                <w:rFonts w:ascii="Trebuchet MS" w:hAnsi="Trebuchet MS" w:cs="Arial"/>
                <w:b/>
                <w:bCs/>
                <w:color w:val="7030A0"/>
                <w:sz w:val="20"/>
                <w:szCs w:val="20"/>
              </w:rPr>
            </w:pPr>
          </w:p>
          <w:p w14:paraId="3F00F661" w14:textId="77777777" w:rsidR="00E62D79" w:rsidRDefault="00E62D79" w:rsidP="00785937">
            <w:pPr>
              <w:tabs>
                <w:tab w:val="left" w:pos="9356"/>
              </w:tabs>
              <w:ind w:right="-23"/>
              <w:jc w:val="both"/>
              <w:rPr>
                <w:rFonts w:ascii="Trebuchet MS" w:hAnsi="Trebuchet MS" w:cs="Arial"/>
                <w:b/>
                <w:bCs/>
                <w:color w:val="7030A0"/>
                <w:sz w:val="20"/>
                <w:szCs w:val="20"/>
              </w:rPr>
            </w:pPr>
          </w:p>
          <w:p w14:paraId="3C6A2A0F" w14:textId="77777777" w:rsidR="00E62D79" w:rsidRDefault="00E62D79" w:rsidP="00785937">
            <w:pPr>
              <w:tabs>
                <w:tab w:val="left" w:pos="9356"/>
              </w:tabs>
              <w:ind w:right="-23"/>
              <w:jc w:val="both"/>
              <w:rPr>
                <w:rFonts w:ascii="Trebuchet MS" w:hAnsi="Trebuchet MS" w:cs="Arial"/>
                <w:b/>
                <w:bCs/>
                <w:color w:val="7030A0"/>
                <w:sz w:val="20"/>
                <w:szCs w:val="20"/>
              </w:rPr>
            </w:pPr>
          </w:p>
          <w:p w14:paraId="524E0713" w14:textId="77777777" w:rsidR="00E62D79" w:rsidRDefault="00E62D79" w:rsidP="00785937">
            <w:pPr>
              <w:tabs>
                <w:tab w:val="left" w:pos="9356"/>
              </w:tabs>
              <w:ind w:right="-23"/>
              <w:jc w:val="both"/>
              <w:rPr>
                <w:rFonts w:ascii="Trebuchet MS" w:hAnsi="Trebuchet MS" w:cs="Arial"/>
                <w:b/>
                <w:bCs/>
                <w:color w:val="7030A0"/>
                <w:sz w:val="20"/>
                <w:szCs w:val="20"/>
              </w:rPr>
            </w:pPr>
          </w:p>
          <w:p w14:paraId="37053BB7" w14:textId="646C13C2" w:rsidR="00E62D79" w:rsidRDefault="00E62D79" w:rsidP="00785937">
            <w:pPr>
              <w:tabs>
                <w:tab w:val="left" w:pos="9356"/>
              </w:tabs>
              <w:ind w:right="-23"/>
              <w:jc w:val="both"/>
              <w:rPr>
                <w:rFonts w:ascii="Trebuchet MS" w:hAnsi="Trebuchet MS" w:cs="Arial"/>
                <w:b/>
                <w:bCs/>
                <w:color w:val="7030A0"/>
                <w:sz w:val="20"/>
                <w:szCs w:val="20"/>
              </w:rPr>
            </w:pPr>
          </w:p>
          <w:p w14:paraId="213EE154" w14:textId="045723EB" w:rsidR="00E62D79" w:rsidRDefault="00E62D79" w:rsidP="00785937">
            <w:pPr>
              <w:tabs>
                <w:tab w:val="left" w:pos="9356"/>
              </w:tabs>
              <w:ind w:right="-23"/>
              <w:jc w:val="both"/>
              <w:rPr>
                <w:rFonts w:ascii="Trebuchet MS" w:hAnsi="Trebuchet MS" w:cs="Arial"/>
                <w:b/>
                <w:bCs/>
                <w:color w:val="7030A0"/>
                <w:sz w:val="20"/>
                <w:szCs w:val="20"/>
              </w:rPr>
            </w:pPr>
          </w:p>
          <w:p w14:paraId="72003A19" w14:textId="07D14C14" w:rsidR="00E62D79" w:rsidRPr="00631CB7" w:rsidRDefault="00E62D79" w:rsidP="00E62D79">
            <w:pPr>
              <w:tabs>
                <w:tab w:val="left" w:pos="9356"/>
              </w:tabs>
              <w:ind w:right="-23"/>
              <w:jc w:val="both"/>
              <w:rPr>
                <w:rFonts w:ascii="Trebuchet MS" w:hAnsi="Trebuchet MS" w:cs="Arial"/>
                <w:b/>
                <w:bCs/>
                <w:color w:val="7030A0"/>
                <w:sz w:val="20"/>
                <w:szCs w:val="20"/>
              </w:rPr>
            </w:pPr>
            <w:r w:rsidRPr="00631CB7">
              <w:rPr>
                <w:rFonts w:ascii="Trebuchet MS" w:hAnsi="Trebuchet MS" w:cs="Arial"/>
                <w:b/>
                <w:bCs/>
                <w:color w:val="7030A0"/>
                <w:sz w:val="20"/>
                <w:szCs w:val="20"/>
                <w:highlight w:val="lightGray"/>
              </w:rPr>
              <w:t>Anexa 8_ b_ Criterii de eligibilitate ale proiectului</w:t>
            </w:r>
          </w:p>
          <w:p w14:paraId="1E099E07" w14:textId="77777777" w:rsidR="00E62D79" w:rsidRDefault="00E62D79" w:rsidP="00785937">
            <w:pPr>
              <w:tabs>
                <w:tab w:val="left" w:pos="9356"/>
              </w:tabs>
              <w:ind w:right="-23"/>
              <w:jc w:val="both"/>
              <w:rPr>
                <w:rFonts w:ascii="Trebuchet MS" w:hAnsi="Trebuchet MS" w:cs="Arial"/>
                <w:b/>
                <w:bCs/>
                <w:color w:val="7030A0"/>
                <w:sz w:val="20"/>
                <w:szCs w:val="20"/>
              </w:rPr>
            </w:pPr>
          </w:p>
          <w:p w14:paraId="05C373BE" w14:textId="166206BA" w:rsidR="00E62D79" w:rsidRDefault="00E62D79" w:rsidP="00785937">
            <w:pPr>
              <w:tabs>
                <w:tab w:val="left" w:pos="9356"/>
              </w:tabs>
              <w:ind w:right="-23"/>
              <w:jc w:val="both"/>
              <w:rPr>
                <w:rFonts w:ascii="Trebuchet MS" w:hAnsi="Trebuchet MS" w:cs="Arial"/>
                <w:b/>
                <w:bCs/>
                <w:color w:val="7030A0"/>
                <w:sz w:val="20"/>
                <w:szCs w:val="20"/>
              </w:rPr>
            </w:pPr>
          </w:p>
          <w:p w14:paraId="49A8CC36" w14:textId="54ED7403" w:rsidR="00E62D79" w:rsidRPr="00631CB7" w:rsidRDefault="00E62D79" w:rsidP="00785937">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7 – Proiectul propus prin prezenta cerere de finanţare nu a mai beneficiat de finanţare publică, pentru acelaşi tip de activităţi realizate asupra aceleiaşi infrastructuri/ aceluiaşi segment de infrastructură şi nu beneficiază de fonduri publice din alte surse de finanţare, altele decat ale solicitantului conform prevederilor ghidului specific al solicitantului .</w:t>
            </w:r>
          </w:p>
          <w:p w14:paraId="36D671B4" w14:textId="77777777" w:rsidR="00E62D79" w:rsidRPr="00631CB7" w:rsidRDefault="00E62D79" w:rsidP="00785937">
            <w:pPr>
              <w:tabs>
                <w:tab w:val="left" w:pos="9356"/>
              </w:tabs>
              <w:ind w:right="-23"/>
              <w:jc w:val="both"/>
              <w:rPr>
                <w:rFonts w:ascii="Trebuchet MS" w:hAnsi="Trebuchet MS" w:cs="Arial"/>
                <w:b/>
                <w:bCs/>
                <w:color w:val="0070C0"/>
                <w:sz w:val="20"/>
                <w:szCs w:val="20"/>
              </w:rPr>
            </w:pPr>
          </w:p>
          <w:p w14:paraId="1190FEC3" w14:textId="77777777" w:rsidR="00E62D79" w:rsidRDefault="00E62D79" w:rsidP="00785937">
            <w:pPr>
              <w:tabs>
                <w:tab w:val="left" w:pos="9356"/>
              </w:tabs>
              <w:ind w:right="-23"/>
              <w:jc w:val="both"/>
              <w:rPr>
                <w:rFonts w:ascii="Trebuchet MS" w:hAnsi="Trebuchet MS" w:cs="Arial"/>
                <w:b/>
                <w:bCs/>
                <w:color w:val="7030A0"/>
                <w:sz w:val="20"/>
                <w:szCs w:val="20"/>
              </w:rPr>
            </w:pPr>
          </w:p>
          <w:p w14:paraId="52F439EE" w14:textId="77777777" w:rsidR="00E9696A" w:rsidRPr="00E9696A" w:rsidRDefault="00E9696A" w:rsidP="00E9696A">
            <w:pPr>
              <w:tabs>
                <w:tab w:val="left" w:pos="9356"/>
              </w:tabs>
              <w:ind w:right="-23"/>
              <w:jc w:val="both"/>
              <w:rPr>
                <w:rFonts w:ascii="Trebuchet MS" w:hAnsi="Trebuchet MS" w:cs="Arial"/>
                <w:bCs/>
                <w:color w:val="FF0000"/>
                <w:sz w:val="20"/>
                <w:szCs w:val="20"/>
              </w:rPr>
            </w:pPr>
            <w:r w:rsidRPr="00E9696A">
              <w:rPr>
                <w:rFonts w:ascii="Trebuchet MS" w:hAnsi="Trebuchet MS" w:cs="Arial"/>
                <w:bCs/>
                <w:color w:val="FF0000"/>
                <w:sz w:val="20"/>
                <w:szCs w:val="20"/>
              </w:rPr>
              <w:t>7.1 Acest criteriu de eligibilitate va fi asumat prin completarea Declarației de eligibilitate, anexa nr 1 la prezentul Ghid si a Declaratiei privind evitarea dublei finantari, anexa nr. 14 la prezentul Ghid.</w:t>
            </w:r>
          </w:p>
          <w:p w14:paraId="7E5F4D74" w14:textId="77777777" w:rsidR="00E9696A" w:rsidRPr="00E9696A" w:rsidRDefault="00E9696A" w:rsidP="00E9696A">
            <w:pPr>
              <w:tabs>
                <w:tab w:val="left" w:pos="9356"/>
              </w:tabs>
              <w:ind w:right="-23"/>
              <w:jc w:val="both"/>
              <w:rPr>
                <w:rFonts w:ascii="Trebuchet MS" w:hAnsi="Trebuchet MS" w:cs="Arial"/>
                <w:bCs/>
                <w:color w:val="FF0000"/>
                <w:sz w:val="20"/>
                <w:szCs w:val="20"/>
              </w:rPr>
            </w:pPr>
          </w:p>
          <w:p w14:paraId="292B4DDC" w14:textId="77777777" w:rsidR="00E9696A" w:rsidRPr="00E9696A" w:rsidRDefault="00E9696A" w:rsidP="00E9696A">
            <w:pPr>
              <w:tabs>
                <w:tab w:val="left" w:pos="9356"/>
              </w:tabs>
              <w:ind w:right="-23"/>
              <w:jc w:val="both"/>
              <w:rPr>
                <w:rFonts w:ascii="Trebuchet MS" w:hAnsi="Trebuchet MS" w:cs="Arial"/>
                <w:bCs/>
                <w:color w:val="FF0000"/>
                <w:sz w:val="20"/>
                <w:szCs w:val="20"/>
              </w:rPr>
            </w:pPr>
            <w:r w:rsidRPr="00E9696A">
              <w:rPr>
                <w:rFonts w:ascii="Trebuchet MS" w:hAnsi="Trebuchet MS" w:cs="Arial"/>
                <w:bCs/>
                <w:color w:val="FF0000"/>
                <w:sz w:val="20"/>
                <w:szCs w:val="20"/>
              </w:rPr>
              <w:t xml:space="preserve">7.2 Proiectul nefinalizat propus prin prezenta cerere de finanţare nu a mai beneficiat de finanţare publică în ultimii 5 ani  înainte de data semnării declarației de eligibilitate si a declaratiei privind evitarea dublei finantari  in conformitate  cu </w:t>
            </w:r>
            <w:r w:rsidRPr="00E9696A">
              <w:rPr>
                <w:rFonts w:ascii="Trebuchet MS" w:hAnsi="Trebuchet MS" w:cs="Arial"/>
                <w:bCs/>
                <w:color w:val="FF0000"/>
                <w:sz w:val="20"/>
                <w:szCs w:val="20"/>
              </w:rPr>
              <w:lastRenderedPageBreak/>
              <w:t xml:space="preserve">prevederile acestora. </w:t>
            </w:r>
          </w:p>
          <w:p w14:paraId="7D56A7FE" w14:textId="77777777" w:rsidR="00E9696A" w:rsidRPr="00E9696A" w:rsidRDefault="00E9696A" w:rsidP="00E9696A">
            <w:pPr>
              <w:tabs>
                <w:tab w:val="left" w:pos="9356"/>
              </w:tabs>
              <w:ind w:right="-23"/>
              <w:jc w:val="both"/>
              <w:rPr>
                <w:rFonts w:ascii="Trebuchet MS" w:hAnsi="Trebuchet MS" w:cs="Arial"/>
                <w:bCs/>
                <w:color w:val="FF0000"/>
                <w:sz w:val="20"/>
                <w:szCs w:val="20"/>
              </w:rPr>
            </w:pPr>
          </w:p>
          <w:p w14:paraId="0CFDC4FA" w14:textId="0077A886" w:rsidR="00E62D79" w:rsidRPr="00E9696A" w:rsidRDefault="00E9696A" w:rsidP="00E9696A">
            <w:pPr>
              <w:tabs>
                <w:tab w:val="left" w:pos="9356"/>
              </w:tabs>
              <w:ind w:right="-23"/>
              <w:jc w:val="both"/>
              <w:rPr>
                <w:rFonts w:ascii="Trebuchet MS" w:hAnsi="Trebuchet MS" w:cs="Arial"/>
                <w:bCs/>
                <w:color w:val="FF0000"/>
                <w:sz w:val="20"/>
                <w:szCs w:val="20"/>
              </w:rPr>
            </w:pPr>
            <w:r w:rsidRPr="00E9696A">
              <w:rPr>
                <w:rFonts w:ascii="Trebuchet MS" w:hAnsi="Trebuchet MS" w:cs="Arial"/>
                <w:bCs/>
                <w:color w:val="FF0000"/>
                <w:sz w:val="20"/>
                <w:szCs w:val="20"/>
              </w:rPr>
              <w:t>7.3 Verificarea îndeplinirii condiției se va face la momentul contractării.</w:t>
            </w:r>
          </w:p>
          <w:p w14:paraId="3929DF23" w14:textId="77777777" w:rsidR="00E62D79" w:rsidRDefault="00E62D79" w:rsidP="00785937">
            <w:pPr>
              <w:tabs>
                <w:tab w:val="left" w:pos="9356"/>
              </w:tabs>
              <w:ind w:right="-23"/>
              <w:jc w:val="both"/>
              <w:rPr>
                <w:rFonts w:ascii="Trebuchet MS" w:hAnsi="Trebuchet MS" w:cs="Arial"/>
                <w:b/>
                <w:bCs/>
                <w:color w:val="7030A0"/>
                <w:sz w:val="20"/>
                <w:szCs w:val="20"/>
              </w:rPr>
            </w:pPr>
          </w:p>
          <w:p w14:paraId="3BA8AC60" w14:textId="7E7A6962" w:rsidR="00E62D79" w:rsidRPr="00F86238" w:rsidRDefault="00E62D79" w:rsidP="00785937">
            <w:pPr>
              <w:tabs>
                <w:tab w:val="left" w:pos="9356"/>
              </w:tabs>
              <w:ind w:right="-23"/>
              <w:jc w:val="both"/>
              <w:rPr>
                <w:rFonts w:ascii="Trebuchet MS" w:hAnsi="Trebuchet MS" w:cs="Arial"/>
                <w:b/>
                <w:bCs/>
                <w:color w:val="7030A0"/>
                <w:sz w:val="20"/>
                <w:szCs w:val="20"/>
              </w:rPr>
            </w:pPr>
          </w:p>
        </w:tc>
      </w:tr>
      <w:tr w:rsidR="0021343C" w:rsidRPr="00F86238" w14:paraId="277B351C" w14:textId="77777777" w:rsidTr="0021343C">
        <w:trPr>
          <w:trHeight w:val="214"/>
        </w:trPr>
        <w:tc>
          <w:tcPr>
            <w:tcW w:w="14582" w:type="dxa"/>
            <w:gridSpan w:val="2"/>
          </w:tcPr>
          <w:p w14:paraId="426F00F2" w14:textId="0E915708" w:rsidR="0021343C" w:rsidRDefault="0021343C" w:rsidP="00B537CD">
            <w:pPr>
              <w:tabs>
                <w:tab w:val="left" w:pos="9356"/>
              </w:tabs>
              <w:ind w:right="-23"/>
              <w:jc w:val="center"/>
              <w:rPr>
                <w:rFonts w:ascii="Trebuchet MS" w:hAnsi="Trebuchet MS" w:cs="Arial"/>
                <w:b/>
                <w:bCs/>
                <w:color w:val="7030A0"/>
                <w:sz w:val="20"/>
                <w:szCs w:val="20"/>
              </w:rPr>
            </w:pPr>
            <w:r w:rsidRPr="00482D12">
              <w:rPr>
                <w:rFonts w:ascii="Trebuchet MS" w:hAnsi="Trebuchet MS" w:cs="Arial"/>
                <w:b/>
                <w:bCs/>
                <w:color w:val="7030A0"/>
                <w:sz w:val="20"/>
                <w:szCs w:val="20"/>
                <w:highlight w:val="lightGray"/>
              </w:rPr>
              <w:lastRenderedPageBreak/>
              <w:t>S-au modificat urmatoarele anexe:</w:t>
            </w:r>
          </w:p>
          <w:p w14:paraId="78C48FC4" w14:textId="77777777" w:rsidR="0021343C" w:rsidRPr="00F86238" w:rsidRDefault="0021343C" w:rsidP="00B537CD">
            <w:pPr>
              <w:tabs>
                <w:tab w:val="left" w:pos="9356"/>
              </w:tabs>
              <w:ind w:right="-23"/>
              <w:jc w:val="center"/>
              <w:rPr>
                <w:rFonts w:ascii="Trebuchet MS" w:hAnsi="Trebuchet MS" w:cs="Arial"/>
                <w:b/>
                <w:bCs/>
                <w:color w:val="7030A0"/>
                <w:sz w:val="20"/>
                <w:szCs w:val="20"/>
              </w:rPr>
            </w:pPr>
          </w:p>
          <w:p w14:paraId="29CA4EA2" w14:textId="756018F6" w:rsidR="0021343C" w:rsidRDefault="0021343C" w:rsidP="00B537CD">
            <w:pPr>
              <w:tabs>
                <w:tab w:val="left" w:pos="9356"/>
              </w:tabs>
              <w:ind w:right="-23"/>
              <w:jc w:val="center"/>
              <w:rPr>
                <w:rFonts w:ascii="Trebuchet MS" w:hAnsi="Trebuchet MS" w:cs="Arial"/>
                <w:b/>
                <w:bCs/>
                <w:sz w:val="20"/>
                <w:szCs w:val="20"/>
              </w:rPr>
            </w:pPr>
            <w:r w:rsidRPr="00E308CF">
              <w:rPr>
                <w:rFonts w:ascii="Trebuchet MS" w:hAnsi="Trebuchet MS" w:cs="Arial"/>
                <w:b/>
                <w:bCs/>
                <w:sz w:val="20"/>
                <w:szCs w:val="20"/>
              </w:rPr>
              <w:t>Anexa 1</w:t>
            </w:r>
            <w:r>
              <w:rPr>
                <w:rFonts w:ascii="Trebuchet MS" w:hAnsi="Trebuchet MS" w:cs="Arial"/>
                <w:b/>
                <w:bCs/>
                <w:sz w:val="20"/>
                <w:szCs w:val="20"/>
              </w:rPr>
              <w:t xml:space="preserve"> -</w:t>
            </w:r>
            <w:r w:rsidRPr="00E308CF">
              <w:rPr>
                <w:rFonts w:ascii="Trebuchet MS" w:hAnsi="Trebuchet MS" w:cs="Arial"/>
                <w:b/>
                <w:bCs/>
                <w:sz w:val="20"/>
                <w:szCs w:val="20"/>
              </w:rPr>
              <w:t xml:space="preserve"> Declaratia de eligibilitate</w:t>
            </w:r>
          </w:p>
          <w:p w14:paraId="02AA7E1F" w14:textId="77777777" w:rsidR="0021343C" w:rsidRPr="00E308CF" w:rsidRDefault="0021343C" w:rsidP="00B537CD">
            <w:pPr>
              <w:tabs>
                <w:tab w:val="left" w:pos="9356"/>
              </w:tabs>
              <w:ind w:right="-23"/>
              <w:jc w:val="center"/>
              <w:rPr>
                <w:rFonts w:ascii="Trebuchet MS" w:hAnsi="Trebuchet MS" w:cs="Arial"/>
                <w:b/>
                <w:bCs/>
                <w:sz w:val="20"/>
                <w:szCs w:val="20"/>
              </w:rPr>
            </w:pPr>
          </w:p>
          <w:p w14:paraId="649DD133" w14:textId="61B51C57" w:rsidR="0021343C" w:rsidRDefault="0021343C" w:rsidP="00B537CD">
            <w:pPr>
              <w:tabs>
                <w:tab w:val="left" w:pos="9356"/>
              </w:tabs>
              <w:ind w:right="-23"/>
              <w:jc w:val="center"/>
              <w:rPr>
                <w:rFonts w:ascii="Trebuchet MS" w:hAnsi="Trebuchet MS" w:cs="Arial"/>
                <w:b/>
                <w:bCs/>
                <w:sz w:val="20"/>
                <w:szCs w:val="20"/>
              </w:rPr>
            </w:pPr>
            <w:r w:rsidRPr="00E308CF">
              <w:rPr>
                <w:rFonts w:ascii="Trebuchet MS" w:hAnsi="Trebuchet MS" w:cs="Arial"/>
                <w:b/>
                <w:bCs/>
                <w:sz w:val="20"/>
                <w:szCs w:val="20"/>
              </w:rPr>
              <w:lastRenderedPageBreak/>
              <w:t xml:space="preserve">Anexa 2 </w:t>
            </w:r>
            <w:r>
              <w:rPr>
                <w:rFonts w:ascii="Trebuchet MS" w:hAnsi="Trebuchet MS" w:cs="Arial"/>
                <w:b/>
                <w:bCs/>
                <w:sz w:val="20"/>
                <w:szCs w:val="20"/>
              </w:rPr>
              <w:t xml:space="preserve">- </w:t>
            </w:r>
            <w:r w:rsidRPr="00E308CF">
              <w:rPr>
                <w:rFonts w:ascii="Trebuchet MS" w:hAnsi="Trebuchet MS" w:cs="Arial"/>
                <w:b/>
                <w:bCs/>
                <w:sz w:val="20"/>
                <w:szCs w:val="20"/>
              </w:rPr>
              <w:t>Declaratia de angajament</w:t>
            </w:r>
          </w:p>
          <w:p w14:paraId="7C0D0E78" w14:textId="77777777" w:rsidR="0021343C" w:rsidRDefault="0021343C" w:rsidP="00B537CD">
            <w:pPr>
              <w:tabs>
                <w:tab w:val="left" w:pos="9356"/>
              </w:tabs>
              <w:ind w:right="-23"/>
              <w:jc w:val="center"/>
              <w:rPr>
                <w:rFonts w:ascii="Trebuchet MS" w:hAnsi="Trebuchet MS" w:cs="Arial"/>
                <w:b/>
                <w:bCs/>
                <w:sz w:val="20"/>
                <w:szCs w:val="20"/>
              </w:rPr>
            </w:pPr>
          </w:p>
          <w:p w14:paraId="33A62036" w14:textId="1BF112C6" w:rsidR="0021343C" w:rsidRDefault="0021343C" w:rsidP="00B537CD">
            <w:pPr>
              <w:tabs>
                <w:tab w:val="left" w:pos="9356"/>
              </w:tabs>
              <w:ind w:right="-23"/>
              <w:jc w:val="center"/>
              <w:rPr>
                <w:rFonts w:ascii="Trebuchet MS" w:hAnsi="Trebuchet MS" w:cs="Arial"/>
                <w:b/>
                <w:bCs/>
                <w:sz w:val="20"/>
                <w:szCs w:val="20"/>
              </w:rPr>
            </w:pPr>
            <w:r>
              <w:rPr>
                <w:rFonts w:ascii="Trebuchet MS" w:hAnsi="Trebuchet MS" w:cs="Arial"/>
                <w:b/>
                <w:bCs/>
                <w:sz w:val="20"/>
                <w:szCs w:val="20"/>
              </w:rPr>
              <w:t>Anexa 3 – Grila de verificare a proiectului</w:t>
            </w:r>
          </w:p>
          <w:p w14:paraId="0A69EF1B" w14:textId="77777777" w:rsidR="0021343C" w:rsidRPr="00E308CF" w:rsidRDefault="0021343C" w:rsidP="00B537CD">
            <w:pPr>
              <w:tabs>
                <w:tab w:val="left" w:pos="9356"/>
              </w:tabs>
              <w:ind w:right="-23"/>
              <w:jc w:val="center"/>
              <w:rPr>
                <w:rFonts w:ascii="Trebuchet MS" w:hAnsi="Trebuchet MS" w:cs="Arial"/>
                <w:b/>
                <w:bCs/>
                <w:sz w:val="20"/>
                <w:szCs w:val="20"/>
              </w:rPr>
            </w:pPr>
          </w:p>
          <w:p w14:paraId="6290E7F9" w14:textId="1D0682A0" w:rsidR="0021343C" w:rsidRDefault="0021343C" w:rsidP="00B537CD">
            <w:pPr>
              <w:tabs>
                <w:tab w:val="left" w:pos="9356"/>
              </w:tabs>
              <w:ind w:right="-23"/>
              <w:jc w:val="center"/>
              <w:rPr>
                <w:rFonts w:ascii="Trebuchet MS" w:hAnsi="Trebuchet MS"/>
                <w:b/>
                <w:sz w:val="20"/>
                <w:szCs w:val="20"/>
              </w:rPr>
            </w:pPr>
            <w:r w:rsidRPr="00E308CF">
              <w:rPr>
                <w:rFonts w:ascii="Trebuchet MS" w:hAnsi="Trebuchet MS" w:cs="Arial"/>
                <w:b/>
                <w:bCs/>
                <w:sz w:val="20"/>
                <w:szCs w:val="20"/>
              </w:rPr>
              <w:t xml:space="preserve">Anexa 9 - </w:t>
            </w:r>
            <w:r w:rsidRPr="00E308CF">
              <w:rPr>
                <w:rFonts w:ascii="Trebuchet MS" w:hAnsi="Trebuchet MS"/>
                <w:b/>
                <w:sz w:val="20"/>
                <w:szCs w:val="20"/>
              </w:rPr>
              <w:t>Consimțământ privind prelucrarea datelor cu caracter personal</w:t>
            </w:r>
          </w:p>
          <w:p w14:paraId="1DCE0739" w14:textId="77777777" w:rsidR="0021343C" w:rsidRDefault="0021343C" w:rsidP="00B537CD">
            <w:pPr>
              <w:tabs>
                <w:tab w:val="left" w:pos="9356"/>
              </w:tabs>
              <w:ind w:right="-23"/>
              <w:jc w:val="center"/>
              <w:rPr>
                <w:rFonts w:ascii="Trebuchet MS" w:hAnsi="Trebuchet MS"/>
                <w:b/>
                <w:sz w:val="20"/>
                <w:szCs w:val="20"/>
              </w:rPr>
            </w:pPr>
          </w:p>
          <w:p w14:paraId="33C74887" w14:textId="26FA3F8D" w:rsidR="0021343C" w:rsidRDefault="0021343C" w:rsidP="008B5D4E">
            <w:pPr>
              <w:tabs>
                <w:tab w:val="left" w:pos="9356"/>
              </w:tabs>
              <w:ind w:right="-23"/>
              <w:jc w:val="center"/>
              <w:rPr>
                <w:b/>
                <w:szCs w:val="20"/>
              </w:rPr>
            </w:pPr>
            <w:r w:rsidRPr="008B5D4E">
              <w:rPr>
                <w:rFonts w:ascii="Trebuchet MS" w:hAnsi="Trebuchet MS" w:cs="Arial"/>
                <w:b/>
                <w:bCs/>
                <w:sz w:val="20"/>
                <w:szCs w:val="20"/>
              </w:rPr>
              <w:t xml:space="preserve">Anexa 10 </w:t>
            </w:r>
            <w:r>
              <w:rPr>
                <w:rFonts w:ascii="Trebuchet MS" w:hAnsi="Trebuchet MS" w:cs="Arial"/>
                <w:b/>
                <w:bCs/>
                <w:sz w:val="20"/>
                <w:szCs w:val="20"/>
              </w:rPr>
              <w:t xml:space="preserve">- </w:t>
            </w:r>
            <w:r w:rsidRPr="00537978">
              <w:rPr>
                <w:b/>
                <w:szCs w:val="20"/>
              </w:rPr>
              <w:t>Cla</w:t>
            </w:r>
            <w:r w:rsidRPr="006534B4">
              <w:rPr>
                <w:b/>
                <w:szCs w:val="20"/>
              </w:rPr>
              <w:t xml:space="preserve">uze specifice aplicabile proiectelor contractate în cadrul  apelurilor de proiecte </w:t>
            </w:r>
          </w:p>
          <w:p w14:paraId="6964CFD3" w14:textId="77777777" w:rsidR="0021343C" w:rsidRDefault="0021343C" w:rsidP="008B5D4E">
            <w:pPr>
              <w:tabs>
                <w:tab w:val="left" w:pos="9356"/>
              </w:tabs>
              <w:ind w:right="-23"/>
              <w:jc w:val="center"/>
              <w:rPr>
                <w:b/>
                <w:color w:val="0070C0"/>
                <w:szCs w:val="20"/>
              </w:rPr>
            </w:pPr>
          </w:p>
          <w:p w14:paraId="7661F830" w14:textId="6F2684F3" w:rsidR="0021343C" w:rsidRPr="00F86238" w:rsidRDefault="0021343C" w:rsidP="00B537CD">
            <w:pPr>
              <w:tabs>
                <w:tab w:val="left" w:pos="9356"/>
              </w:tabs>
              <w:ind w:right="-23"/>
              <w:jc w:val="center"/>
              <w:rPr>
                <w:rFonts w:ascii="Trebuchet MS" w:hAnsi="Trebuchet MS" w:cs="Arial"/>
                <w:b/>
                <w:bCs/>
                <w:color w:val="7030A0"/>
                <w:sz w:val="20"/>
                <w:szCs w:val="20"/>
              </w:rPr>
            </w:pPr>
          </w:p>
        </w:tc>
      </w:tr>
    </w:tbl>
    <w:p w14:paraId="4E862B61" w14:textId="77777777" w:rsidR="00A43C0B" w:rsidRPr="00F86238" w:rsidRDefault="00A43C0B" w:rsidP="00D44198">
      <w:pPr>
        <w:pStyle w:val="Title"/>
        <w:rPr>
          <w:rFonts w:ascii="Trebuchet MS" w:hAnsi="Trebuchet MS"/>
          <w:sz w:val="20"/>
          <w:szCs w:val="20"/>
        </w:rPr>
      </w:pPr>
    </w:p>
    <w:sectPr w:rsidR="00A43C0B" w:rsidRPr="00F86238" w:rsidSect="00072DAA">
      <w:headerReference w:type="default" r:id="rId8"/>
      <w:footerReference w:type="default" r:id="rId9"/>
      <w:pgSz w:w="15840" w:h="12240" w:orient="landscape"/>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B15B" w14:textId="77777777" w:rsidR="00DD3B94" w:rsidRDefault="00DD3B94" w:rsidP="002854F7">
      <w:pPr>
        <w:spacing w:after="0" w:line="240" w:lineRule="auto"/>
      </w:pPr>
      <w:r>
        <w:separator/>
      </w:r>
    </w:p>
  </w:endnote>
  <w:endnote w:type="continuationSeparator" w:id="0">
    <w:p w14:paraId="187193C6" w14:textId="77777777" w:rsidR="00DD3B94" w:rsidRDefault="00DD3B94" w:rsidP="0028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098663"/>
      <w:docPartObj>
        <w:docPartGallery w:val="Page Numbers (Bottom of Page)"/>
        <w:docPartUnique/>
      </w:docPartObj>
    </w:sdtPr>
    <w:sdtEndPr/>
    <w:sdtContent>
      <w:sdt>
        <w:sdtPr>
          <w:id w:val="1728636285"/>
          <w:docPartObj>
            <w:docPartGallery w:val="Page Numbers (Top of Page)"/>
            <w:docPartUnique/>
          </w:docPartObj>
        </w:sdtPr>
        <w:sdtEndPr/>
        <w:sdtContent>
          <w:p w14:paraId="74D0CA6D" w14:textId="62F5000B" w:rsidR="00B16A51" w:rsidRDefault="00B16A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202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202F">
              <w:rPr>
                <w:b/>
                <w:bCs/>
                <w:noProof/>
              </w:rPr>
              <w:t>14</w:t>
            </w:r>
            <w:r>
              <w:rPr>
                <w:b/>
                <w:bCs/>
                <w:sz w:val="24"/>
                <w:szCs w:val="24"/>
              </w:rPr>
              <w:fldChar w:fldCharType="end"/>
            </w:r>
          </w:p>
        </w:sdtContent>
      </w:sdt>
    </w:sdtContent>
  </w:sdt>
  <w:p w14:paraId="2F8EF369" w14:textId="77777777" w:rsidR="00B16A51" w:rsidRDefault="00B16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0AAAB" w14:textId="77777777" w:rsidR="00DD3B94" w:rsidRDefault="00DD3B94" w:rsidP="002854F7">
      <w:pPr>
        <w:spacing w:after="0" w:line="240" w:lineRule="auto"/>
      </w:pPr>
      <w:r>
        <w:separator/>
      </w:r>
    </w:p>
  </w:footnote>
  <w:footnote w:type="continuationSeparator" w:id="0">
    <w:p w14:paraId="21F90D7D" w14:textId="77777777" w:rsidR="00DD3B94" w:rsidRDefault="00DD3B94" w:rsidP="00285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9B46" w14:textId="08866FB6" w:rsidR="007D3123" w:rsidRDefault="007D3123" w:rsidP="007D3123">
    <w:pPr>
      <w:tabs>
        <w:tab w:val="center" w:pos="4536"/>
        <w:tab w:val="right" w:pos="9072"/>
      </w:tabs>
      <w:rPr>
        <w:noProof/>
        <w:lang w:eastAsia="ro-RO"/>
      </w:rPr>
    </w:pPr>
    <w:r w:rsidRPr="00380AFB">
      <w:rPr>
        <w:noProof/>
        <w:lang w:eastAsia="ro-RO"/>
      </w:rPr>
      <w:drawing>
        <wp:inline distT="0" distB="0" distL="0" distR="0" wp14:anchorId="6B66C2D0" wp14:editId="7375C7FF">
          <wp:extent cx="5762625" cy="714375"/>
          <wp:effectExtent l="0" t="0" r="9525" b="9525"/>
          <wp:docPr id="2" name="Picture 2" descr="C:\Users\ionescus.DIT\site\cenentar\antet_logo_mdrap_cent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onescus.DIT\site\cenentar\antet_logo_mdrap_centen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p w14:paraId="438A77AB" w14:textId="104513BA" w:rsidR="007D3123" w:rsidRPr="00C60D77" w:rsidRDefault="00B96FBD" w:rsidP="00B96FBD">
    <w:pPr>
      <w:pStyle w:val="Header"/>
      <w:jc w:val="right"/>
      <w:rPr>
        <w:rFonts w:ascii="Trebuchet MS" w:hAnsi="Trebuchet MS"/>
        <w:sz w:val="20"/>
      </w:rPr>
    </w:pPr>
    <w:r w:rsidRPr="00C60D77">
      <w:rPr>
        <w:rFonts w:ascii="Trebuchet MS" w:hAnsi="Trebuchet MS"/>
        <w:sz w:val="20"/>
      </w:rPr>
      <w:t>Corrigendum 2</w:t>
    </w:r>
    <w:r w:rsidR="00C60D77" w:rsidRPr="00C60D77">
      <w:rPr>
        <w:rFonts w:ascii="Trebuchet MS" w:hAnsi="Trebuchet MS"/>
        <w:sz w:val="20"/>
      </w:rPr>
      <w:t xml:space="preserve"> – O.S.8.1/O.S.8.2/Nefinalizate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E0"/>
    <w:multiLevelType w:val="multilevel"/>
    <w:tmpl w:val="C33ECD86"/>
    <w:lvl w:ilvl="0">
      <w:start w:val="1"/>
      <w:numFmt w:val="decimal"/>
      <w:lvlText w:val="%1"/>
      <w:lvlJc w:val="left"/>
      <w:pPr>
        <w:ind w:left="298" w:hanging="375"/>
      </w:pPr>
      <w:rPr>
        <w:rFonts w:cs="Times New Roman" w:hint="default"/>
      </w:rPr>
    </w:lvl>
    <w:lvl w:ilvl="1">
      <w:start w:val="6"/>
      <w:numFmt w:val="decimal"/>
      <w:lvlText w:val="%1.%2"/>
      <w:lvlJc w:val="left"/>
      <w:pPr>
        <w:ind w:left="7103" w:hanging="375"/>
      </w:pPr>
      <w:rPr>
        <w:rFonts w:cs="Times New Roman" w:hint="default"/>
      </w:rPr>
    </w:lvl>
    <w:lvl w:ilvl="2">
      <w:start w:val="1"/>
      <w:numFmt w:val="decimal"/>
      <w:lvlText w:val="%1.%2.%3"/>
      <w:lvlJc w:val="left"/>
      <w:pPr>
        <w:ind w:left="2083" w:hanging="720"/>
      </w:pPr>
      <w:rPr>
        <w:rFonts w:cs="Times New Roman" w:hint="default"/>
      </w:rPr>
    </w:lvl>
    <w:lvl w:ilvl="3">
      <w:start w:val="1"/>
      <w:numFmt w:val="decimal"/>
      <w:lvlText w:val="%1.%2.%3.%4"/>
      <w:lvlJc w:val="left"/>
      <w:pPr>
        <w:ind w:left="3163" w:hanging="1080"/>
      </w:pPr>
      <w:rPr>
        <w:rFonts w:cs="Times New Roman" w:hint="default"/>
      </w:rPr>
    </w:lvl>
    <w:lvl w:ilvl="4">
      <w:start w:val="1"/>
      <w:numFmt w:val="decimal"/>
      <w:lvlText w:val="%1.%2.%3.%4.%5"/>
      <w:lvlJc w:val="left"/>
      <w:pPr>
        <w:ind w:left="3883" w:hanging="1080"/>
      </w:pPr>
      <w:rPr>
        <w:rFonts w:cs="Times New Roman" w:hint="default"/>
      </w:rPr>
    </w:lvl>
    <w:lvl w:ilvl="5">
      <w:start w:val="1"/>
      <w:numFmt w:val="decimal"/>
      <w:lvlText w:val="%1.%2.%3.%4.%5.%6"/>
      <w:lvlJc w:val="left"/>
      <w:pPr>
        <w:ind w:left="4963" w:hanging="1440"/>
      </w:pPr>
      <w:rPr>
        <w:rFonts w:cs="Times New Roman" w:hint="default"/>
      </w:rPr>
    </w:lvl>
    <w:lvl w:ilvl="6">
      <w:start w:val="1"/>
      <w:numFmt w:val="decimal"/>
      <w:lvlText w:val="%1.%2.%3.%4.%5.%6.%7"/>
      <w:lvlJc w:val="left"/>
      <w:pPr>
        <w:ind w:left="5683"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43" w:hanging="2160"/>
      </w:pPr>
      <w:rPr>
        <w:rFonts w:cs="Times New Roman" w:hint="default"/>
      </w:rPr>
    </w:lvl>
  </w:abstractNum>
  <w:abstractNum w:abstractNumId="1">
    <w:nsid w:val="1C1633FC"/>
    <w:multiLevelType w:val="hybridMultilevel"/>
    <w:tmpl w:val="E940D63A"/>
    <w:lvl w:ilvl="0" w:tplc="2530E918">
      <w:start w:val="1"/>
      <w:numFmt w:val="upperLetter"/>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6C23F4"/>
    <w:multiLevelType w:val="hybridMultilevel"/>
    <w:tmpl w:val="705C0790"/>
    <w:lvl w:ilvl="0" w:tplc="927E7B2A">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C912EA5"/>
    <w:multiLevelType w:val="hybridMultilevel"/>
    <w:tmpl w:val="CA5CC1A8"/>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C9B1961"/>
    <w:multiLevelType w:val="hybridMultilevel"/>
    <w:tmpl w:val="C86C8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57CC6"/>
    <w:multiLevelType w:val="hybridMultilevel"/>
    <w:tmpl w:val="43C41CFE"/>
    <w:lvl w:ilvl="0" w:tplc="7D56AF7C">
      <w:start w:val="1"/>
      <w:numFmt w:val="decimal"/>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214A9254">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68F6955"/>
    <w:multiLevelType w:val="hybridMultilevel"/>
    <w:tmpl w:val="99886D6E"/>
    <w:lvl w:ilvl="0" w:tplc="7F6E154E">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E5244CB"/>
    <w:multiLevelType w:val="multilevel"/>
    <w:tmpl w:val="B12EDCBC"/>
    <w:lvl w:ilvl="0">
      <w:start w:val="1"/>
      <w:numFmt w:val="decimal"/>
      <w:lvlText w:val="%1)"/>
      <w:lvlJc w:val="left"/>
      <w:pPr>
        <w:tabs>
          <w:tab w:val="num" w:pos="360"/>
        </w:tabs>
        <w:ind w:left="360" w:hanging="360"/>
      </w:pPr>
      <w:rPr>
        <w:rFonts w:cs="Times New Roman" w:hint="default"/>
      </w:rPr>
    </w:lvl>
    <w:lvl w:ilvl="1">
      <w:start w:val="1"/>
      <w:numFmt w:val="upperRoman"/>
      <w:lvlText w:val="%2."/>
      <w:lvlJc w:val="righ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36A16D55"/>
    <w:multiLevelType w:val="hybridMultilevel"/>
    <w:tmpl w:val="63F652CC"/>
    <w:lvl w:ilvl="0" w:tplc="DFDA474A">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B2E13F6"/>
    <w:multiLevelType w:val="hybridMultilevel"/>
    <w:tmpl w:val="29EE1C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F444B88"/>
    <w:multiLevelType w:val="multilevel"/>
    <w:tmpl w:val="97A04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Arial" w:hint="default"/>
        <w:b/>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AC7A97"/>
    <w:multiLevelType w:val="hybridMultilevel"/>
    <w:tmpl w:val="B11AA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318A3"/>
    <w:multiLevelType w:val="hybridMultilevel"/>
    <w:tmpl w:val="CE005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162A4"/>
    <w:multiLevelType w:val="hybridMultilevel"/>
    <w:tmpl w:val="0478E6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DEE626C"/>
    <w:multiLevelType w:val="hybridMultilevel"/>
    <w:tmpl w:val="379C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14E4182">
      <w:numFmt w:val="bullet"/>
      <w:lvlText w:val="-"/>
      <w:lvlJc w:val="left"/>
      <w:pPr>
        <w:ind w:left="2160" w:hanging="360"/>
      </w:pPr>
      <w:rPr>
        <w:rFonts w:ascii="Trebuchet MS" w:eastAsia="Times New Roman" w:hAnsi="Trebuchet MS"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A677E"/>
    <w:multiLevelType w:val="hybridMultilevel"/>
    <w:tmpl w:val="4A9C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2877CA"/>
    <w:multiLevelType w:val="hybridMultilevel"/>
    <w:tmpl w:val="BB96101E"/>
    <w:lvl w:ilvl="0" w:tplc="C9520692">
      <w:start w:val="7"/>
      <w:numFmt w:val="decimal"/>
      <w:pStyle w:val="Heading1"/>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ED15288"/>
    <w:multiLevelType w:val="hybridMultilevel"/>
    <w:tmpl w:val="61F092D2"/>
    <w:lvl w:ilvl="0" w:tplc="8D6E2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CE214E"/>
    <w:multiLevelType w:val="hybridMultilevel"/>
    <w:tmpl w:val="7DDE344A"/>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6A324551"/>
    <w:multiLevelType w:val="hybridMultilevel"/>
    <w:tmpl w:val="3D4E28D0"/>
    <w:lvl w:ilvl="0" w:tplc="513A7154">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6A796BF7"/>
    <w:multiLevelType w:val="hybridMultilevel"/>
    <w:tmpl w:val="640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E56D0"/>
    <w:multiLevelType w:val="hybridMultilevel"/>
    <w:tmpl w:val="6AE0A3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FEF7D8E"/>
    <w:multiLevelType w:val="hybridMultilevel"/>
    <w:tmpl w:val="72B2754E"/>
    <w:lvl w:ilvl="0" w:tplc="3A924942">
      <w:start w:val="1"/>
      <w:numFmt w:val="decimal"/>
      <w:lvlText w:val="%1."/>
      <w:lvlJc w:val="left"/>
      <w:pPr>
        <w:ind w:left="780" w:hanging="360"/>
      </w:pPr>
      <w:rPr>
        <w:rFonts w:hint="default"/>
        <w:b/>
        <w:color w:val="0070C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74BE73BA"/>
    <w:multiLevelType w:val="hybridMultilevel"/>
    <w:tmpl w:val="E690B56A"/>
    <w:lvl w:ilvl="0" w:tplc="E95E5FA6">
      <w:start w:val="1"/>
      <w:numFmt w:val="lowerLetter"/>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95ED8"/>
    <w:multiLevelType w:val="hybridMultilevel"/>
    <w:tmpl w:val="CA5CC1A8"/>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CC9096D"/>
    <w:multiLevelType w:val="hybridMultilevel"/>
    <w:tmpl w:val="CEF06A6C"/>
    <w:lvl w:ilvl="0" w:tplc="3A924942">
      <w:start w:val="1"/>
      <w:numFmt w:val="decimal"/>
      <w:lvlText w:val="%1."/>
      <w:lvlJc w:val="left"/>
      <w:pPr>
        <w:ind w:left="780" w:hanging="360"/>
      </w:pPr>
      <w:rPr>
        <w:rFonts w:hint="default"/>
        <w:b/>
        <w:color w:val="0070C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7E293D2B"/>
    <w:multiLevelType w:val="hybridMultilevel"/>
    <w:tmpl w:val="7DDE344A"/>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0"/>
  </w:num>
  <w:num w:numId="7">
    <w:abstractNumId w:val="12"/>
  </w:num>
  <w:num w:numId="8">
    <w:abstractNumId w:val="26"/>
  </w:num>
  <w:num w:numId="9">
    <w:abstractNumId w:val="2"/>
  </w:num>
  <w:num w:numId="10">
    <w:abstractNumId w:val="11"/>
  </w:num>
  <w:num w:numId="11">
    <w:abstractNumId w:val="14"/>
  </w:num>
  <w:num w:numId="12">
    <w:abstractNumId w:val="3"/>
  </w:num>
  <w:num w:numId="13">
    <w:abstractNumId w:val="24"/>
  </w:num>
  <w:num w:numId="14">
    <w:abstractNumId w:val="10"/>
  </w:num>
  <w:num w:numId="15">
    <w:abstractNumId w:val="19"/>
  </w:num>
  <w:num w:numId="16">
    <w:abstractNumId w:val="21"/>
  </w:num>
  <w:num w:numId="17">
    <w:abstractNumId w:val="17"/>
  </w:num>
  <w:num w:numId="18">
    <w:abstractNumId w:val="23"/>
  </w:num>
  <w:num w:numId="19">
    <w:abstractNumId w:val="1"/>
  </w:num>
  <w:num w:numId="20">
    <w:abstractNumId w:val="18"/>
  </w:num>
  <w:num w:numId="21">
    <w:abstractNumId w:val="25"/>
  </w:num>
  <w:num w:numId="22">
    <w:abstractNumId w:val="22"/>
  </w:num>
  <w:num w:numId="23">
    <w:abstractNumId w:val="16"/>
  </w:num>
  <w:num w:numId="24">
    <w:abstractNumId w:val="8"/>
  </w:num>
  <w:num w:numId="25">
    <w:abstractNumId w:val="9"/>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D3"/>
    <w:rsid w:val="00016C13"/>
    <w:rsid w:val="000325FA"/>
    <w:rsid w:val="00033A6E"/>
    <w:rsid w:val="0004363A"/>
    <w:rsid w:val="0004413D"/>
    <w:rsid w:val="00044538"/>
    <w:rsid w:val="00046A92"/>
    <w:rsid w:val="000562CA"/>
    <w:rsid w:val="00056CC5"/>
    <w:rsid w:val="000715B8"/>
    <w:rsid w:val="00072828"/>
    <w:rsid w:val="00072DAA"/>
    <w:rsid w:val="000748EA"/>
    <w:rsid w:val="00082556"/>
    <w:rsid w:val="0008385A"/>
    <w:rsid w:val="00084903"/>
    <w:rsid w:val="00090901"/>
    <w:rsid w:val="000924AC"/>
    <w:rsid w:val="00095467"/>
    <w:rsid w:val="00096F2E"/>
    <w:rsid w:val="000A6C92"/>
    <w:rsid w:val="000B09AB"/>
    <w:rsid w:val="000B6015"/>
    <w:rsid w:val="000C41E5"/>
    <w:rsid w:val="000C4A00"/>
    <w:rsid w:val="000C7095"/>
    <w:rsid w:val="000C7ABF"/>
    <w:rsid w:val="000D4BA2"/>
    <w:rsid w:val="000D603A"/>
    <w:rsid w:val="000E1AE7"/>
    <w:rsid w:val="000E223A"/>
    <w:rsid w:val="000E4DCC"/>
    <w:rsid w:val="000E5F90"/>
    <w:rsid w:val="000F13E1"/>
    <w:rsid w:val="000F3CF8"/>
    <w:rsid w:val="000F4249"/>
    <w:rsid w:val="000F76C2"/>
    <w:rsid w:val="00101822"/>
    <w:rsid w:val="00105DB7"/>
    <w:rsid w:val="00114334"/>
    <w:rsid w:val="00114833"/>
    <w:rsid w:val="001218C8"/>
    <w:rsid w:val="001226E5"/>
    <w:rsid w:val="001308CB"/>
    <w:rsid w:val="00132F9A"/>
    <w:rsid w:val="00140974"/>
    <w:rsid w:val="001475B2"/>
    <w:rsid w:val="001620F1"/>
    <w:rsid w:val="0016268E"/>
    <w:rsid w:val="001652E2"/>
    <w:rsid w:val="00170525"/>
    <w:rsid w:val="00172358"/>
    <w:rsid w:val="00174726"/>
    <w:rsid w:val="001900F9"/>
    <w:rsid w:val="001910D2"/>
    <w:rsid w:val="00191B9A"/>
    <w:rsid w:val="00195948"/>
    <w:rsid w:val="001A4A62"/>
    <w:rsid w:val="001B0A66"/>
    <w:rsid w:val="001B30DD"/>
    <w:rsid w:val="001B3544"/>
    <w:rsid w:val="001B44CB"/>
    <w:rsid w:val="001B7B42"/>
    <w:rsid w:val="001C67BB"/>
    <w:rsid w:val="001D31DD"/>
    <w:rsid w:val="001E7B58"/>
    <w:rsid w:val="00202191"/>
    <w:rsid w:val="00202D6B"/>
    <w:rsid w:val="002050C8"/>
    <w:rsid w:val="00212B60"/>
    <w:rsid w:val="0021343C"/>
    <w:rsid w:val="002134D7"/>
    <w:rsid w:val="00213C1A"/>
    <w:rsid w:val="00213CB0"/>
    <w:rsid w:val="002147F7"/>
    <w:rsid w:val="002174A1"/>
    <w:rsid w:val="002355F6"/>
    <w:rsid w:val="00236540"/>
    <w:rsid w:val="002431A7"/>
    <w:rsid w:val="0025018B"/>
    <w:rsid w:val="00251E90"/>
    <w:rsid w:val="00254DEE"/>
    <w:rsid w:val="002705B0"/>
    <w:rsid w:val="00273C02"/>
    <w:rsid w:val="00276A33"/>
    <w:rsid w:val="00276B08"/>
    <w:rsid w:val="00277570"/>
    <w:rsid w:val="00277B36"/>
    <w:rsid w:val="00277F77"/>
    <w:rsid w:val="002808D7"/>
    <w:rsid w:val="0028288E"/>
    <w:rsid w:val="00283905"/>
    <w:rsid w:val="00283B3D"/>
    <w:rsid w:val="00284D7A"/>
    <w:rsid w:val="002854F7"/>
    <w:rsid w:val="00286A25"/>
    <w:rsid w:val="002927A3"/>
    <w:rsid w:val="002A1E0F"/>
    <w:rsid w:val="002A4937"/>
    <w:rsid w:val="002B1B8F"/>
    <w:rsid w:val="002B489B"/>
    <w:rsid w:val="002B674B"/>
    <w:rsid w:val="002D3473"/>
    <w:rsid w:val="002D4631"/>
    <w:rsid w:val="002D60AC"/>
    <w:rsid w:val="002E517A"/>
    <w:rsid w:val="002E7443"/>
    <w:rsid w:val="002F053F"/>
    <w:rsid w:val="002F202F"/>
    <w:rsid w:val="002F3425"/>
    <w:rsid w:val="003010D6"/>
    <w:rsid w:val="00301CA5"/>
    <w:rsid w:val="00302128"/>
    <w:rsid w:val="00305A00"/>
    <w:rsid w:val="00311FE5"/>
    <w:rsid w:val="00317843"/>
    <w:rsid w:val="00320B32"/>
    <w:rsid w:val="003242B7"/>
    <w:rsid w:val="00325410"/>
    <w:rsid w:val="00326CCD"/>
    <w:rsid w:val="003313D8"/>
    <w:rsid w:val="003461F5"/>
    <w:rsid w:val="00353258"/>
    <w:rsid w:val="003538D8"/>
    <w:rsid w:val="00353DB9"/>
    <w:rsid w:val="003569D3"/>
    <w:rsid w:val="00357376"/>
    <w:rsid w:val="00357695"/>
    <w:rsid w:val="0036289E"/>
    <w:rsid w:val="003709D2"/>
    <w:rsid w:val="00371D0F"/>
    <w:rsid w:val="00375F6D"/>
    <w:rsid w:val="00383F89"/>
    <w:rsid w:val="00391E3C"/>
    <w:rsid w:val="0039231D"/>
    <w:rsid w:val="003931E8"/>
    <w:rsid w:val="00393499"/>
    <w:rsid w:val="00395840"/>
    <w:rsid w:val="003963DD"/>
    <w:rsid w:val="003A4CD3"/>
    <w:rsid w:val="003B0A9E"/>
    <w:rsid w:val="003B12FE"/>
    <w:rsid w:val="003B5913"/>
    <w:rsid w:val="003B6F49"/>
    <w:rsid w:val="003B77D2"/>
    <w:rsid w:val="003C13FE"/>
    <w:rsid w:val="003C3219"/>
    <w:rsid w:val="003C50B7"/>
    <w:rsid w:val="003C5FF0"/>
    <w:rsid w:val="003C71BE"/>
    <w:rsid w:val="003D1FA7"/>
    <w:rsid w:val="003D6B6E"/>
    <w:rsid w:val="003F1281"/>
    <w:rsid w:val="003F2786"/>
    <w:rsid w:val="003F2D51"/>
    <w:rsid w:val="003F4CF2"/>
    <w:rsid w:val="003F6B8A"/>
    <w:rsid w:val="003F769C"/>
    <w:rsid w:val="00401E3C"/>
    <w:rsid w:val="00403C3D"/>
    <w:rsid w:val="00406E66"/>
    <w:rsid w:val="00417177"/>
    <w:rsid w:val="00423A45"/>
    <w:rsid w:val="0042771C"/>
    <w:rsid w:val="00437A1F"/>
    <w:rsid w:val="004409D4"/>
    <w:rsid w:val="00442F29"/>
    <w:rsid w:val="0044428E"/>
    <w:rsid w:val="00450979"/>
    <w:rsid w:val="004558FB"/>
    <w:rsid w:val="004616AB"/>
    <w:rsid w:val="0046194A"/>
    <w:rsid w:val="00462BC1"/>
    <w:rsid w:val="00470AEC"/>
    <w:rsid w:val="00470F37"/>
    <w:rsid w:val="004827D2"/>
    <w:rsid w:val="004829EB"/>
    <w:rsid w:val="00482D12"/>
    <w:rsid w:val="0048350F"/>
    <w:rsid w:val="00492882"/>
    <w:rsid w:val="00494A04"/>
    <w:rsid w:val="004A307D"/>
    <w:rsid w:val="004A3B1C"/>
    <w:rsid w:val="004B06E8"/>
    <w:rsid w:val="004B0B60"/>
    <w:rsid w:val="004B1A78"/>
    <w:rsid w:val="004B6539"/>
    <w:rsid w:val="004B68C0"/>
    <w:rsid w:val="004C26A9"/>
    <w:rsid w:val="004C2FBA"/>
    <w:rsid w:val="004C3F71"/>
    <w:rsid w:val="004D2261"/>
    <w:rsid w:val="004F13D1"/>
    <w:rsid w:val="004F1C15"/>
    <w:rsid w:val="004F7B32"/>
    <w:rsid w:val="00504B25"/>
    <w:rsid w:val="0050738A"/>
    <w:rsid w:val="005159B0"/>
    <w:rsid w:val="005164B8"/>
    <w:rsid w:val="0051661B"/>
    <w:rsid w:val="0051693A"/>
    <w:rsid w:val="00521702"/>
    <w:rsid w:val="00524098"/>
    <w:rsid w:val="005242B8"/>
    <w:rsid w:val="005273C3"/>
    <w:rsid w:val="0053188E"/>
    <w:rsid w:val="00531E0C"/>
    <w:rsid w:val="00532588"/>
    <w:rsid w:val="00537978"/>
    <w:rsid w:val="00541862"/>
    <w:rsid w:val="00542792"/>
    <w:rsid w:val="005445E8"/>
    <w:rsid w:val="00545FD7"/>
    <w:rsid w:val="005630FB"/>
    <w:rsid w:val="00563509"/>
    <w:rsid w:val="00563AC9"/>
    <w:rsid w:val="00564866"/>
    <w:rsid w:val="00565192"/>
    <w:rsid w:val="00573AF1"/>
    <w:rsid w:val="0058153B"/>
    <w:rsid w:val="00581AD0"/>
    <w:rsid w:val="00582667"/>
    <w:rsid w:val="005873DD"/>
    <w:rsid w:val="00587425"/>
    <w:rsid w:val="0059066E"/>
    <w:rsid w:val="005B0179"/>
    <w:rsid w:val="005B480C"/>
    <w:rsid w:val="005B7D1C"/>
    <w:rsid w:val="005B7FBC"/>
    <w:rsid w:val="005C139B"/>
    <w:rsid w:val="005D1B1C"/>
    <w:rsid w:val="005D1EA4"/>
    <w:rsid w:val="005D5878"/>
    <w:rsid w:val="005D65B5"/>
    <w:rsid w:val="005E0DB6"/>
    <w:rsid w:val="005E2BB2"/>
    <w:rsid w:val="005E5A73"/>
    <w:rsid w:val="005E6737"/>
    <w:rsid w:val="005E6FF4"/>
    <w:rsid w:val="005F098C"/>
    <w:rsid w:val="005F0E95"/>
    <w:rsid w:val="005F1945"/>
    <w:rsid w:val="005F409F"/>
    <w:rsid w:val="00602136"/>
    <w:rsid w:val="00610849"/>
    <w:rsid w:val="006117FD"/>
    <w:rsid w:val="006129EB"/>
    <w:rsid w:val="00625133"/>
    <w:rsid w:val="006305D2"/>
    <w:rsid w:val="00631CB7"/>
    <w:rsid w:val="0063432A"/>
    <w:rsid w:val="006379C3"/>
    <w:rsid w:val="00637BBB"/>
    <w:rsid w:val="0064777F"/>
    <w:rsid w:val="00652D1A"/>
    <w:rsid w:val="00655F13"/>
    <w:rsid w:val="006630C4"/>
    <w:rsid w:val="00663CB2"/>
    <w:rsid w:val="00666319"/>
    <w:rsid w:val="00680AE7"/>
    <w:rsid w:val="00682612"/>
    <w:rsid w:val="0068635F"/>
    <w:rsid w:val="00687962"/>
    <w:rsid w:val="006949D2"/>
    <w:rsid w:val="0069744C"/>
    <w:rsid w:val="006974CF"/>
    <w:rsid w:val="006B0474"/>
    <w:rsid w:val="006B5466"/>
    <w:rsid w:val="006B5CDD"/>
    <w:rsid w:val="006C34BB"/>
    <w:rsid w:val="006D1D13"/>
    <w:rsid w:val="006E1ADE"/>
    <w:rsid w:val="006F03E3"/>
    <w:rsid w:val="006F3E83"/>
    <w:rsid w:val="006F65CC"/>
    <w:rsid w:val="00700514"/>
    <w:rsid w:val="0070266A"/>
    <w:rsid w:val="00704EDD"/>
    <w:rsid w:val="0071258C"/>
    <w:rsid w:val="007138E8"/>
    <w:rsid w:val="00716966"/>
    <w:rsid w:val="0072043D"/>
    <w:rsid w:val="00721193"/>
    <w:rsid w:val="00722960"/>
    <w:rsid w:val="00724920"/>
    <w:rsid w:val="00730571"/>
    <w:rsid w:val="00734493"/>
    <w:rsid w:val="00740F0C"/>
    <w:rsid w:val="00743555"/>
    <w:rsid w:val="00745D7C"/>
    <w:rsid w:val="007532A2"/>
    <w:rsid w:val="007567C5"/>
    <w:rsid w:val="00757E80"/>
    <w:rsid w:val="00764D4B"/>
    <w:rsid w:val="00774200"/>
    <w:rsid w:val="007770A1"/>
    <w:rsid w:val="00781490"/>
    <w:rsid w:val="00785937"/>
    <w:rsid w:val="00794874"/>
    <w:rsid w:val="007A054A"/>
    <w:rsid w:val="007A0671"/>
    <w:rsid w:val="007B1244"/>
    <w:rsid w:val="007B25BF"/>
    <w:rsid w:val="007B3437"/>
    <w:rsid w:val="007B7E99"/>
    <w:rsid w:val="007C1BEB"/>
    <w:rsid w:val="007C5875"/>
    <w:rsid w:val="007C7230"/>
    <w:rsid w:val="007D0006"/>
    <w:rsid w:val="007D0714"/>
    <w:rsid w:val="007D0CF6"/>
    <w:rsid w:val="007D3123"/>
    <w:rsid w:val="007D3374"/>
    <w:rsid w:val="007E1E8C"/>
    <w:rsid w:val="007E1EFE"/>
    <w:rsid w:val="007E64DC"/>
    <w:rsid w:val="007E7BD3"/>
    <w:rsid w:val="007F309A"/>
    <w:rsid w:val="007F37B2"/>
    <w:rsid w:val="008125AA"/>
    <w:rsid w:val="0081696A"/>
    <w:rsid w:val="00822318"/>
    <w:rsid w:val="00824816"/>
    <w:rsid w:val="00827376"/>
    <w:rsid w:val="008403D0"/>
    <w:rsid w:val="008405CC"/>
    <w:rsid w:val="00841722"/>
    <w:rsid w:val="0085259D"/>
    <w:rsid w:val="00853607"/>
    <w:rsid w:val="0086139F"/>
    <w:rsid w:val="008663D5"/>
    <w:rsid w:val="0086677B"/>
    <w:rsid w:val="008751C3"/>
    <w:rsid w:val="00881D49"/>
    <w:rsid w:val="00882F0B"/>
    <w:rsid w:val="00886203"/>
    <w:rsid w:val="008906BD"/>
    <w:rsid w:val="00892EAA"/>
    <w:rsid w:val="00896ADB"/>
    <w:rsid w:val="008A1CEC"/>
    <w:rsid w:val="008A248B"/>
    <w:rsid w:val="008A3AF6"/>
    <w:rsid w:val="008B1FA2"/>
    <w:rsid w:val="008B41A8"/>
    <w:rsid w:val="008B5D4E"/>
    <w:rsid w:val="008C0C97"/>
    <w:rsid w:val="008C31D4"/>
    <w:rsid w:val="008C433E"/>
    <w:rsid w:val="008C483B"/>
    <w:rsid w:val="008C54AF"/>
    <w:rsid w:val="008C7773"/>
    <w:rsid w:val="008D4790"/>
    <w:rsid w:val="008E5A0B"/>
    <w:rsid w:val="008E7195"/>
    <w:rsid w:val="008E7D64"/>
    <w:rsid w:val="008F16CF"/>
    <w:rsid w:val="008F3BED"/>
    <w:rsid w:val="008F40B6"/>
    <w:rsid w:val="008F67AF"/>
    <w:rsid w:val="00903056"/>
    <w:rsid w:val="009033C7"/>
    <w:rsid w:val="009151CC"/>
    <w:rsid w:val="00915870"/>
    <w:rsid w:val="009163EA"/>
    <w:rsid w:val="009204BE"/>
    <w:rsid w:val="009210A7"/>
    <w:rsid w:val="0092522C"/>
    <w:rsid w:val="00926800"/>
    <w:rsid w:val="00931308"/>
    <w:rsid w:val="00931AB5"/>
    <w:rsid w:val="00931B76"/>
    <w:rsid w:val="00933C34"/>
    <w:rsid w:val="00933E5F"/>
    <w:rsid w:val="00935AD0"/>
    <w:rsid w:val="00940BBD"/>
    <w:rsid w:val="00944D97"/>
    <w:rsid w:val="00950472"/>
    <w:rsid w:val="00970C2A"/>
    <w:rsid w:val="0097314E"/>
    <w:rsid w:val="00973579"/>
    <w:rsid w:val="009876DB"/>
    <w:rsid w:val="00992633"/>
    <w:rsid w:val="009A0AF2"/>
    <w:rsid w:val="009A19ED"/>
    <w:rsid w:val="009A2845"/>
    <w:rsid w:val="009A6034"/>
    <w:rsid w:val="009C1282"/>
    <w:rsid w:val="009C6588"/>
    <w:rsid w:val="009C675A"/>
    <w:rsid w:val="009C6D14"/>
    <w:rsid w:val="009D460B"/>
    <w:rsid w:val="009E2FD2"/>
    <w:rsid w:val="009E50B5"/>
    <w:rsid w:val="009F14BF"/>
    <w:rsid w:val="009F5367"/>
    <w:rsid w:val="00A0545B"/>
    <w:rsid w:val="00A14873"/>
    <w:rsid w:val="00A177A5"/>
    <w:rsid w:val="00A26EF0"/>
    <w:rsid w:val="00A303AE"/>
    <w:rsid w:val="00A30E30"/>
    <w:rsid w:val="00A35357"/>
    <w:rsid w:val="00A41DF6"/>
    <w:rsid w:val="00A43C0B"/>
    <w:rsid w:val="00A50461"/>
    <w:rsid w:val="00A57479"/>
    <w:rsid w:val="00A60F53"/>
    <w:rsid w:val="00A65147"/>
    <w:rsid w:val="00A702A3"/>
    <w:rsid w:val="00A76DAE"/>
    <w:rsid w:val="00A814FF"/>
    <w:rsid w:val="00A81B92"/>
    <w:rsid w:val="00A867B6"/>
    <w:rsid w:val="00AA2C54"/>
    <w:rsid w:val="00AA44B6"/>
    <w:rsid w:val="00AA5C36"/>
    <w:rsid w:val="00AA6C8A"/>
    <w:rsid w:val="00AB3E38"/>
    <w:rsid w:val="00AB7DE0"/>
    <w:rsid w:val="00AC049C"/>
    <w:rsid w:val="00AC0A20"/>
    <w:rsid w:val="00AD14E2"/>
    <w:rsid w:val="00AD4B7A"/>
    <w:rsid w:val="00AF2B7B"/>
    <w:rsid w:val="00AF4918"/>
    <w:rsid w:val="00AF7D3F"/>
    <w:rsid w:val="00B044AE"/>
    <w:rsid w:val="00B07C68"/>
    <w:rsid w:val="00B123A0"/>
    <w:rsid w:val="00B137E5"/>
    <w:rsid w:val="00B13E49"/>
    <w:rsid w:val="00B14AE0"/>
    <w:rsid w:val="00B16A51"/>
    <w:rsid w:val="00B24E0D"/>
    <w:rsid w:val="00B24F0B"/>
    <w:rsid w:val="00B26E5E"/>
    <w:rsid w:val="00B27BF9"/>
    <w:rsid w:val="00B27ECE"/>
    <w:rsid w:val="00B307C2"/>
    <w:rsid w:val="00B30B0A"/>
    <w:rsid w:val="00B33CD8"/>
    <w:rsid w:val="00B35F95"/>
    <w:rsid w:val="00B426FF"/>
    <w:rsid w:val="00B43E13"/>
    <w:rsid w:val="00B50295"/>
    <w:rsid w:val="00B537CD"/>
    <w:rsid w:val="00B5515F"/>
    <w:rsid w:val="00B554A4"/>
    <w:rsid w:val="00B60000"/>
    <w:rsid w:val="00B63842"/>
    <w:rsid w:val="00B65061"/>
    <w:rsid w:val="00B659A1"/>
    <w:rsid w:val="00B73D70"/>
    <w:rsid w:val="00B8178F"/>
    <w:rsid w:val="00B848AC"/>
    <w:rsid w:val="00B870AE"/>
    <w:rsid w:val="00B96FBD"/>
    <w:rsid w:val="00B97743"/>
    <w:rsid w:val="00BA025C"/>
    <w:rsid w:val="00BA3B42"/>
    <w:rsid w:val="00BA53F6"/>
    <w:rsid w:val="00BB0108"/>
    <w:rsid w:val="00BB5534"/>
    <w:rsid w:val="00BC5AB1"/>
    <w:rsid w:val="00BD11B7"/>
    <w:rsid w:val="00BD332A"/>
    <w:rsid w:val="00BD6E39"/>
    <w:rsid w:val="00BE24F3"/>
    <w:rsid w:val="00BE3925"/>
    <w:rsid w:val="00BE4C3A"/>
    <w:rsid w:val="00BF2EB8"/>
    <w:rsid w:val="00BF6245"/>
    <w:rsid w:val="00C00930"/>
    <w:rsid w:val="00C06482"/>
    <w:rsid w:val="00C066C1"/>
    <w:rsid w:val="00C225A5"/>
    <w:rsid w:val="00C24054"/>
    <w:rsid w:val="00C25372"/>
    <w:rsid w:val="00C27B55"/>
    <w:rsid w:val="00C4028D"/>
    <w:rsid w:val="00C40DCD"/>
    <w:rsid w:val="00C457F9"/>
    <w:rsid w:val="00C4653E"/>
    <w:rsid w:val="00C50626"/>
    <w:rsid w:val="00C52605"/>
    <w:rsid w:val="00C531D5"/>
    <w:rsid w:val="00C56956"/>
    <w:rsid w:val="00C60D77"/>
    <w:rsid w:val="00C63391"/>
    <w:rsid w:val="00C7389C"/>
    <w:rsid w:val="00C769BC"/>
    <w:rsid w:val="00C77F11"/>
    <w:rsid w:val="00C91AB8"/>
    <w:rsid w:val="00C94CAF"/>
    <w:rsid w:val="00C9581F"/>
    <w:rsid w:val="00C95FBC"/>
    <w:rsid w:val="00CA1331"/>
    <w:rsid w:val="00CA4CD5"/>
    <w:rsid w:val="00CB013E"/>
    <w:rsid w:val="00CB2869"/>
    <w:rsid w:val="00CB4D80"/>
    <w:rsid w:val="00CC0C20"/>
    <w:rsid w:val="00CC4731"/>
    <w:rsid w:val="00CC63C7"/>
    <w:rsid w:val="00CC76B2"/>
    <w:rsid w:val="00CC7823"/>
    <w:rsid w:val="00CD0C59"/>
    <w:rsid w:val="00CD6FE8"/>
    <w:rsid w:val="00CD7815"/>
    <w:rsid w:val="00CE0367"/>
    <w:rsid w:val="00CE0B81"/>
    <w:rsid w:val="00CE1AC4"/>
    <w:rsid w:val="00CF0776"/>
    <w:rsid w:val="00CF3FA3"/>
    <w:rsid w:val="00D009EB"/>
    <w:rsid w:val="00D02971"/>
    <w:rsid w:val="00D14384"/>
    <w:rsid w:val="00D21A94"/>
    <w:rsid w:val="00D25E5E"/>
    <w:rsid w:val="00D26697"/>
    <w:rsid w:val="00D2705F"/>
    <w:rsid w:val="00D32337"/>
    <w:rsid w:val="00D44198"/>
    <w:rsid w:val="00D46515"/>
    <w:rsid w:val="00D63AEF"/>
    <w:rsid w:val="00D65364"/>
    <w:rsid w:val="00D66463"/>
    <w:rsid w:val="00D6691C"/>
    <w:rsid w:val="00D70A6F"/>
    <w:rsid w:val="00D71977"/>
    <w:rsid w:val="00D81B53"/>
    <w:rsid w:val="00D86648"/>
    <w:rsid w:val="00D913DA"/>
    <w:rsid w:val="00D94417"/>
    <w:rsid w:val="00DA0409"/>
    <w:rsid w:val="00DA182A"/>
    <w:rsid w:val="00DA4810"/>
    <w:rsid w:val="00DB0EA2"/>
    <w:rsid w:val="00DB1ABF"/>
    <w:rsid w:val="00DC2436"/>
    <w:rsid w:val="00DC4326"/>
    <w:rsid w:val="00DC6662"/>
    <w:rsid w:val="00DD3B94"/>
    <w:rsid w:val="00DD7B55"/>
    <w:rsid w:val="00DF08E9"/>
    <w:rsid w:val="00DF1508"/>
    <w:rsid w:val="00DF234F"/>
    <w:rsid w:val="00DF4395"/>
    <w:rsid w:val="00DF6F39"/>
    <w:rsid w:val="00DF792D"/>
    <w:rsid w:val="00E069D6"/>
    <w:rsid w:val="00E15079"/>
    <w:rsid w:val="00E17499"/>
    <w:rsid w:val="00E212C3"/>
    <w:rsid w:val="00E2308B"/>
    <w:rsid w:val="00E23DA3"/>
    <w:rsid w:val="00E308CF"/>
    <w:rsid w:val="00E31F2B"/>
    <w:rsid w:val="00E3547B"/>
    <w:rsid w:val="00E437BA"/>
    <w:rsid w:val="00E475BF"/>
    <w:rsid w:val="00E57230"/>
    <w:rsid w:val="00E573F4"/>
    <w:rsid w:val="00E611E4"/>
    <w:rsid w:val="00E61C6F"/>
    <w:rsid w:val="00E62D79"/>
    <w:rsid w:val="00E66A0E"/>
    <w:rsid w:val="00E67A77"/>
    <w:rsid w:val="00E67C1C"/>
    <w:rsid w:val="00E70C3E"/>
    <w:rsid w:val="00E737DB"/>
    <w:rsid w:val="00E73954"/>
    <w:rsid w:val="00E759DE"/>
    <w:rsid w:val="00E7748A"/>
    <w:rsid w:val="00E82921"/>
    <w:rsid w:val="00E84605"/>
    <w:rsid w:val="00E907B6"/>
    <w:rsid w:val="00E9696A"/>
    <w:rsid w:val="00EA0763"/>
    <w:rsid w:val="00EA1546"/>
    <w:rsid w:val="00EA3C1B"/>
    <w:rsid w:val="00EA5F5E"/>
    <w:rsid w:val="00EA65DB"/>
    <w:rsid w:val="00EB12C6"/>
    <w:rsid w:val="00EB4E87"/>
    <w:rsid w:val="00EB5663"/>
    <w:rsid w:val="00EB60C1"/>
    <w:rsid w:val="00EC3087"/>
    <w:rsid w:val="00EC428C"/>
    <w:rsid w:val="00EC7105"/>
    <w:rsid w:val="00ED6E54"/>
    <w:rsid w:val="00ED6EB1"/>
    <w:rsid w:val="00ED72C1"/>
    <w:rsid w:val="00EE0584"/>
    <w:rsid w:val="00EE3227"/>
    <w:rsid w:val="00EF1BBA"/>
    <w:rsid w:val="00EF1EEA"/>
    <w:rsid w:val="00EF432F"/>
    <w:rsid w:val="00F00EAA"/>
    <w:rsid w:val="00F0143C"/>
    <w:rsid w:val="00F02D07"/>
    <w:rsid w:val="00F0426F"/>
    <w:rsid w:val="00F06EE1"/>
    <w:rsid w:val="00F20BAC"/>
    <w:rsid w:val="00F23984"/>
    <w:rsid w:val="00F23A1C"/>
    <w:rsid w:val="00F243C1"/>
    <w:rsid w:val="00F26884"/>
    <w:rsid w:val="00F402F9"/>
    <w:rsid w:val="00F410A7"/>
    <w:rsid w:val="00F41D9C"/>
    <w:rsid w:val="00F43DD1"/>
    <w:rsid w:val="00F45C1D"/>
    <w:rsid w:val="00F47085"/>
    <w:rsid w:val="00F51D94"/>
    <w:rsid w:val="00F62184"/>
    <w:rsid w:val="00F62C25"/>
    <w:rsid w:val="00F62F52"/>
    <w:rsid w:val="00F6795F"/>
    <w:rsid w:val="00F727F7"/>
    <w:rsid w:val="00F86238"/>
    <w:rsid w:val="00F8715A"/>
    <w:rsid w:val="00F931D1"/>
    <w:rsid w:val="00F93CB5"/>
    <w:rsid w:val="00F946C5"/>
    <w:rsid w:val="00F96BC5"/>
    <w:rsid w:val="00F96D98"/>
    <w:rsid w:val="00F972E1"/>
    <w:rsid w:val="00FB1EA0"/>
    <w:rsid w:val="00FB3608"/>
    <w:rsid w:val="00FB614A"/>
    <w:rsid w:val="00FC5A9B"/>
    <w:rsid w:val="00FD7212"/>
    <w:rsid w:val="00FE18BD"/>
    <w:rsid w:val="00FE3BFD"/>
    <w:rsid w:val="00FE523D"/>
    <w:rsid w:val="00FE5E25"/>
    <w:rsid w:val="00FE6402"/>
    <w:rsid w:val="00FE742E"/>
    <w:rsid w:val="00FF3C13"/>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3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81696A"/>
    <w:pPr>
      <w:keepNext/>
      <w:keepLines/>
      <w:numPr>
        <w:numId w:val="23"/>
      </w:numPr>
      <w:spacing w:before="600" w:after="240" w:line="240" w:lineRule="auto"/>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81696A"/>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footnote text"/>
    <w:basedOn w:val="Normal"/>
    <w:link w:val="FootnoteTextChar"/>
    <w:rsid w:val="002854F7"/>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rsid w:val="002854F7"/>
    <w:rPr>
      <w:rFonts w:ascii="Calibri" w:eastAsia="Times New Roman" w:hAnsi="Calibri" w:cs="Times New Roman"/>
      <w:sz w:val="16"/>
      <w:szCs w:val="20"/>
      <w:lang w:val="ro-RO"/>
    </w:rPr>
  </w:style>
  <w:style w:type="character" w:customStyle="1" w:styleId="rvts1">
    <w:name w:val="rvts1"/>
    <w:basedOn w:val="DefaultParagraphFont"/>
    <w:rsid w:val="00442F29"/>
  </w:style>
  <w:style w:type="paragraph" w:styleId="NormalWeb">
    <w:name w:val="Normal (Web)"/>
    <w:basedOn w:val="Normal"/>
    <w:uiPriority w:val="99"/>
    <w:unhideWhenUsed/>
    <w:rsid w:val="00442F2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33A6E"/>
    <w:rPr>
      <w:b/>
      <w:bCs/>
    </w:rPr>
  </w:style>
  <w:style w:type="paragraph" w:styleId="Header">
    <w:name w:val="header"/>
    <w:basedOn w:val="Normal"/>
    <w:link w:val="HeaderChar"/>
    <w:uiPriority w:val="99"/>
    <w:unhideWhenUsed/>
    <w:rsid w:val="00B1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51"/>
    <w:rPr>
      <w:lang w:val="ro-RO"/>
    </w:rPr>
  </w:style>
  <w:style w:type="paragraph" w:styleId="Footer">
    <w:name w:val="footer"/>
    <w:basedOn w:val="Normal"/>
    <w:link w:val="FooterChar"/>
    <w:uiPriority w:val="99"/>
    <w:unhideWhenUsed/>
    <w:rsid w:val="00B1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51"/>
    <w:rPr>
      <w:lang w:val="ro-RO"/>
    </w:rPr>
  </w:style>
  <w:style w:type="paragraph" w:styleId="BalloonText">
    <w:name w:val="Balloon Text"/>
    <w:basedOn w:val="Normal"/>
    <w:link w:val="BalloonTextChar"/>
    <w:uiPriority w:val="99"/>
    <w:semiHidden/>
    <w:unhideWhenUsed/>
    <w:rsid w:val="007D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3"/>
    <w:rPr>
      <w:rFonts w:ascii="Segoe UI"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81696A"/>
    <w:pPr>
      <w:keepNext/>
      <w:keepLines/>
      <w:numPr>
        <w:numId w:val="23"/>
      </w:numPr>
      <w:spacing w:before="600" w:after="240" w:line="240" w:lineRule="auto"/>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81696A"/>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footnote text"/>
    <w:basedOn w:val="Normal"/>
    <w:link w:val="FootnoteTextChar"/>
    <w:rsid w:val="002854F7"/>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rsid w:val="002854F7"/>
    <w:rPr>
      <w:rFonts w:ascii="Calibri" w:eastAsia="Times New Roman" w:hAnsi="Calibri" w:cs="Times New Roman"/>
      <w:sz w:val="16"/>
      <w:szCs w:val="20"/>
      <w:lang w:val="ro-RO"/>
    </w:rPr>
  </w:style>
  <w:style w:type="character" w:customStyle="1" w:styleId="rvts1">
    <w:name w:val="rvts1"/>
    <w:basedOn w:val="DefaultParagraphFont"/>
    <w:rsid w:val="00442F29"/>
  </w:style>
  <w:style w:type="paragraph" w:styleId="NormalWeb">
    <w:name w:val="Normal (Web)"/>
    <w:basedOn w:val="Normal"/>
    <w:uiPriority w:val="99"/>
    <w:unhideWhenUsed/>
    <w:rsid w:val="00442F2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33A6E"/>
    <w:rPr>
      <w:b/>
      <w:bCs/>
    </w:rPr>
  </w:style>
  <w:style w:type="paragraph" w:styleId="Header">
    <w:name w:val="header"/>
    <w:basedOn w:val="Normal"/>
    <w:link w:val="HeaderChar"/>
    <w:uiPriority w:val="99"/>
    <w:unhideWhenUsed/>
    <w:rsid w:val="00B1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51"/>
    <w:rPr>
      <w:lang w:val="ro-RO"/>
    </w:rPr>
  </w:style>
  <w:style w:type="paragraph" w:styleId="Footer">
    <w:name w:val="footer"/>
    <w:basedOn w:val="Normal"/>
    <w:link w:val="FooterChar"/>
    <w:uiPriority w:val="99"/>
    <w:unhideWhenUsed/>
    <w:rsid w:val="00B1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51"/>
    <w:rPr>
      <w:lang w:val="ro-RO"/>
    </w:rPr>
  </w:style>
  <w:style w:type="paragraph" w:styleId="BalloonText">
    <w:name w:val="Balloon Text"/>
    <w:basedOn w:val="Normal"/>
    <w:link w:val="BalloonTextChar"/>
    <w:uiPriority w:val="99"/>
    <w:semiHidden/>
    <w:unhideWhenUsed/>
    <w:rsid w:val="007D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3"/>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4593</Words>
  <Characters>26643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Doru</dc:creator>
  <cp:lastModifiedBy>Cristian Ciuta</cp:lastModifiedBy>
  <cp:revision>2</cp:revision>
  <cp:lastPrinted>2018-08-27T09:32:00Z</cp:lastPrinted>
  <dcterms:created xsi:type="dcterms:W3CDTF">2018-08-30T09:05:00Z</dcterms:created>
  <dcterms:modified xsi:type="dcterms:W3CDTF">2018-08-30T09:05:00Z</dcterms:modified>
</cp:coreProperties>
</file>