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476" w:rsidRPr="0080473D" w:rsidRDefault="00E00476" w:rsidP="00E00476">
      <w:pPr>
        <w:pStyle w:val="criterii"/>
        <w:numPr>
          <w:ilvl w:val="0"/>
          <w:numId w:val="0"/>
        </w:numPr>
        <w:spacing w:before="0" w:after="0"/>
      </w:pPr>
      <w:bookmarkStart w:id="0" w:name="_GoBack"/>
      <w:bookmarkEnd w:id="0"/>
      <w:r>
        <w:t>L</w:t>
      </w:r>
      <w:r w:rsidRPr="0080473D">
        <w:t>ista de echipamente</w:t>
      </w:r>
      <w:r w:rsidR="00FF68C9">
        <w:t>,</w:t>
      </w:r>
      <w:r w:rsidR="006D6879">
        <w:t xml:space="preserve"> dotări,</w:t>
      </w:r>
      <w:r w:rsidR="00FF68C9">
        <w:t xml:space="preserve"> </w:t>
      </w:r>
      <w:r w:rsidR="003A2CC9">
        <w:t xml:space="preserve">lucrări, </w:t>
      </w:r>
      <w:r>
        <w:t>servicii</w:t>
      </w:r>
      <w:r w:rsidR="00FF68C9">
        <w:t>,</w:t>
      </w:r>
      <w:r>
        <w:t xml:space="preserve"> </w:t>
      </w:r>
      <w:r w:rsidR="00FF68C9">
        <w:t xml:space="preserve">cu încadrarea acestora în </w:t>
      </w:r>
      <w:r w:rsidRPr="0080473D">
        <w:t>secțiu</w:t>
      </w:r>
      <w:r w:rsidR="00A60C02">
        <w:t>nea de cheltuieli eligibile /ne</w:t>
      </w:r>
      <w:r w:rsidRPr="0080473D">
        <w:t xml:space="preserve">eligibile </w:t>
      </w:r>
    </w:p>
    <w:p w:rsidR="00FB6EBC" w:rsidRPr="0012770D" w:rsidRDefault="0012770D" w:rsidP="0012770D">
      <w:pPr>
        <w:tabs>
          <w:tab w:val="center" w:pos="4536"/>
        </w:tabs>
        <w:rPr>
          <w:i/>
        </w:rPr>
      </w:pPr>
      <w:r>
        <w:t xml:space="preserve">   </w:t>
      </w:r>
      <w:r>
        <w:tab/>
      </w:r>
      <w:r w:rsidRPr="0012770D">
        <w:rPr>
          <w:i/>
        </w:rPr>
        <w:t>-model orientativ-</w:t>
      </w:r>
    </w:p>
    <w:p w:rsidR="0012770D" w:rsidRDefault="0012770D" w:rsidP="00FB6EBC"/>
    <w:p w:rsidR="0012770D" w:rsidRDefault="0012770D" w:rsidP="00FB6EBC"/>
    <w:p w:rsidR="00FB6EBC" w:rsidRDefault="00FB6EBC" w:rsidP="00FB6EBC">
      <w:r>
        <w:t>În funcţie de tipul de proiect</w:t>
      </w:r>
      <w:r w:rsidR="00E00476">
        <w:t xml:space="preserve">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 w:rsidR="006C75F9">
        <w:t>,</w:t>
      </w:r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p w:rsidR="00FB6EBC" w:rsidRDefault="00FB6EBC" w:rsidP="00FB6EBC"/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4"/>
        <w:gridCol w:w="1869"/>
        <w:gridCol w:w="668"/>
        <w:gridCol w:w="1083"/>
        <w:gridCol w:w="1170"/>
        <w:gridCol w:w="1615"/>
        <w:gridCol w:w="966"/>
        <w:gridCol w:w="1701"/>
      </w:tblGrid>
      <w:tr w:rsidR="00E00476" w:rsidTr="004B40E5">
        <w:trPr>
          <w:trHeight w:val="735"/>
        </w:trPr>
        <w:tc>
          <w:tcPr>
            <w:tcW w:w="974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86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</w:t>
            </w:r>
            <w:r w:rsidR="004B40E5">
              <w:t xml:space="preserve"> </w:t>
            </w:r>
            <w:r w:rsidR="00A04BAD">
              <w:rPr>
                <w:b/>
                <w:bCs/>
                <w:color w:val="000000"/>
                <w:lang w:eastAsia="ro-RO"/>
              </w:rPr>
              <w:t>dotărilor</w:t>
            </w:r>
            <w:r w:rsidR="00FF68C9">
              <w:rPr>
                <w:b/>
                <w:bCs/>
                <w:color w:val="000000"/>
                <w:lang w:eastAsia="ro-RO"/>
              </w:rPr>
              <w:t>/</w:t>
            </w:r>
            <w:r>
              <w:rPr>
                <w:b/>
                <w:bCs/>
                <w:color w:val="000000"/>
                <w:lang w:eastAsia="ro-RO"/>
              </w:rPr>
              <w:t>lucr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rilor/ serviciilor</w:t>
            </w:r>
          </w:p>
          <w:p w:rsidR="006218F0" w:rsidRDefault="006218F0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66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1083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Pre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ul unitar</w:t>
            </w:r>
            <w:r>
              <w:rPr>
                <w:b/>
                <w:bCs/>
                <w:color w:val="000000"/>
                <w:lang w:eastAsia="ro-RO"/>
              </w:rPr>
              <w:br/>
              <w:t>(f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T.V.A)</w:t>
            </w:r>
          </w:p>
        </w:tc>
        <w:tc>
          <w:tcPr>
            <w:tcW w:w="161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</w:p>
          <w:p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 </w:t>
            </w:r>
          </w:p>
        </w:tc>
        <w:tc>
          <w:tcPr>
            <w:tcW w:w="966" w:type="dxa"/>
            <w:shd w:val="clear" w:color="auto" w:fill="D9D9D9"/>
          </w:tcPr>
          <w:p w:rsidR="00E00476" w:rsidRDefault="00EB4EF3" w:rsidP="00A04BAD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Sub-categoria bugetară</w:t>
            </w:r>
          </w:p>
        </w:tc>
        <w:tc>
          <w:tcPr>
            <w:tcW w:w="1701" w:type="dxa"/>
            <w:shd w:val="clear" w:color="auto" w:fill="D9D9D9"/>
          </w:tcPr>
          <w:p w:rsidR="00E00476" w:rsidRDefault="00E00476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Eligibil</w:t>
            </w:r>
            <w:r w:rsidR="00A60C02">
              <w:rPr>
                <w:b/>
                <w:bCs/>
                <w:color w:val="000000"/>
                <w:lang w:eastAsia="ro-RO"/>
              </w:rPr>
              <w:t>/</w:t>
            </w:r>
            <w:r>
              <w:rPr>
                <w:b/>
                <w:bCs/>
                <w:color w:val="000000"/>
                <w:lang w:eastAsia="ro-RO"/>
              </w:rPr>
              <w:t>neeligibil</w:t>
            </w:r>
          </w:p>
          <w:p w:rsidR="002E0E0A" w:rsidRDefault="002E0E0A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2E0E0A" w:rsidRDefault="002E0E0A" w:rsidP="002E0E0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eligibil </w:t>
            </w:r>
            <w:r w:rsidR="00A60C02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>i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neeligibil)</w:t>
            </w:r>
          </w:p>
        </w:tc>
      </w:tr>
      <w:tr w:rsidR="00E00476" w:rsidTr="004B40E5">
        <w:trPr>
          <w:trHeight w:val="435"/>
        </w:trPr>
        <w:tc>
          <w:tcPr>
            <w:tcW w:w="97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86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6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10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16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966" w:type="dxa"/>
            <w:shd w:val="clear" w:color="auto" w:fill="FFFFFF"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01" w:type="dxa"/>
            <w:shd w:val="clear" w:color="auto" w:fill="FFFFFF"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E00476" w:rsidTr="002E0E0A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 w:rsidP="00A04BAD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Echipamente</w:t>
            </w:r>
            <w:r w:rsidR="00AC5911">
              <w:rPr>
                <w:color w:val="000000"/>
                <w:lang w:eastAsia="ro-RO"/>
              </w:rPr>
              <w:t xml:space="preserve">, </w:t>
            </w:r>
            <w:r>
              <w:rPr>
                <w:color w:val="000000"/>
                <w:lang w:eastAsia="ro-RO"/>
              </w:rPr>
              <w:t xml:space="preserve"> dot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  <w:r w:rsidR="00DD53C1">
              <w:rPr>
                <w:color w:val="000000"/>
                <w:lang w:eastAsia="ro-RO"/>
              </w:rPr>
              <w:t xml:space="preserve"> </w:t>
            </w:r>
          </w:p>
        </w:tc>
      </w:tr>
      <w:tr w:rsidR="00E00476" w:rsidTr="004B40E5">
        <w:trPr>
          <w:trHeight w:val="300"/>
        </w:trPr>
        <w:tc>
          <w:tcPr>
            <w:tcW w:w="9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4B40E5">
        <w:trPr>
          <w:trHeight w:val="300"/>
        </w:trPr>
        <w:tc>
          <w:tcPr>
            <w:tcW w:w="9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lucr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</w:p>
        </w:tc>
      </w:tr>
      <w:tr w:rsidR="00E00476" w:rsidTr="004B40E5">
        <w:trPr>
          <w:trHeight w:val="300"/>
        </w:trPr>
        <w:tc>
          <w:tcPr>
            <w:tcW w:w="9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4B40E5">
        <w:trPr>
          <w:trHeight w:val="300"/>
        </w:trPr>
        <w:tc>
          <w:tcPr>
            <w:tcW w:w="9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 w:rsidP="00A04BAD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</w:t>
            </w:r>
            <w:r w:rsidR="00A60C02">
              <w:rPr>
                <w:color w:val="000000"/>
                <w:lang w:eastAsia="ro-RO"/>
              </w:rPr>
              <w:t>u</w:t>
            </w:r>
            <w:r>
              <w:rPr>
                <w:color w:val="000000"/>
                <w:lang w:eastAsia="ro-RO"/>
              </w:rPr>
              <w:t>mire servicii</w:t>
            </w:r>
            <w:r w:rsidR="008C4A29">
              <w:rPr>
                <w:color w:val="000000"/>
                <w:lang w:eastAsia="ro-RO"/>
              </w:rPr>
              <w:t xml:space="preserve"> </w:t>
            </w:r>
          </w:p>
        </w:tc>
      </w:tr>
      <w:tr w:rsidR="00E00476" w:rsidTr="004B40E5">
        <w:trPr>
          <w:trHeight w:val="300"/>
        </w:trPr>
        <w:tc>
          <w:tcPr>
            <w:tcW w:w="9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4B40E5">
        <w:trPr>
          <w:trHeight w:val="300"/>
        </w:trPr>
        <w:tc>
          <w:tcPr>
            <w:tcW w:w="9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4B40E5">
        <w:trPr>
          <w:trHeight w:val="300"/>
        </w:trPr>
        <w:tc>
          <w:tcPr>
            <w:tcW w:w="9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8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</w:tbl>
    <w:p w:rsidR="00FB6EBC" w:rsidRPr="00FB6EBC" w:rsidRDefault="00FB6EBC" w:rsidP="00FB6EBC"/>
    <w:sectPr w:rsidR="00FB6EBC" w:rsidRPr="00FB6EB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95C" w:rsidRDefault="0009295C" w:rsidP="00E90A51">
      <w:pPr>
        <w:spacing w:before="0" w:after="0"/>
      </w:pPr>
      <w:r>
        <w:separator/>
      </w:r>
    </w:p>
  </w:endnote>
  <w:endnote w:type="continuationSeparator" w:id="0">
    <w:p w:rsidR="0009295C" w:rsidRDefault="0009295C" w:rsidP="00E90A5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95C" w:rsidRDefault="0009295C" w:rsidP="00E90A51">
      <w:pPr>
        <w:spacing w:before="0" w:after="0"/>
      </w:pPr>
      <w:r>
        <w:separator/>
      </w:r>
    </w:p>
  </w:footnote>
  <w:footnote w:type="continuationSeparator" w:id="0">
    <w:p w:rsidR="0009295C" w:rsidRDefault="0009295C" w:rsidP="00E90A5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FF68C9" w:rsidTr="00FF68C9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FF68C9" w:rsidRPr="00490F5C" w:rsidRDefault="00FF68C9">
          <w:pPr>
            <w:spacing w:before="0" w:after="0"/>
            <w:rPr>
              <w:b/>
              <w:color w:val="808080"/>
              <w:sz w:val="14"/>
            </w:rPr>
          </w:pPr>
          <w:r w:rsidRPr="00490F5C">
            <w:rPr>
              <w:b/>
              <w:color w:val="808080"/>
              <w:sz w:val="14"/>
            </w:rPr>
            <w:t>Programul Operaţional Regional 2014-2020</w:t>
          </w:r>
        </w:p>
      </w:tc>
    </w:tr>
    <w:tr w:rsidR="00FF68C9" w:rsidTr="00FF68C9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FF68C9" w:rsidRDefault="00FF68C9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 xml:space="preserve"> </w:t>
          </w:r>
        </w:p>
        <w:p w:rsidR="00490F5C" w:rsidRDefault="00C64491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Ghidul Solicitantului – Condițíi specifice de accesare a fondurilor în cadrul apelurilor</w:t>
          </w:r>
          <w:r w:rsidR="007A5332">
            <w:rPr>
              <w:b/>
              <w:bCs/>
              <w:color w:val="808080"/>
              <w:sz w:val="14"/>
            </w:rPr>
            <w:t xml:space="preserve"> de proiecte cu numărul POR/2018</w:t>
          </w:r>
          <w:r>
            <w:rPr>
              <w:b/>
              <w:bCs/>
              <w:color w:val="808080"/>
              <w:sz w:val="14"/>
            </w:rPr>
            <w:t>/</w:t>
          </w:r>
          <w:r w:rsidR="002A2407">
            <w:rPr>
              <w:b/>
              <w:bCs/>
              <w:color w:val="808080"/>
              <w:sz w:val="14"/>
            </w:rPr>
            <w:t>1</w:t>
          </w:r>
          <w:r>
            <w:rPr>
              <w:b/>
              <w:bCs/>
              <w:color w:val="808080"/>
              <w:sz w:val="14"/>
            </w:rPr>
            <w:t>3/</w:t>
          </w:r>
          <w:r w:rsidR="002A2407">
            <w:rPr>
              <w:b/>
              <w:bCs/>
              <w:color w:val="808080"/>
              <w:sz w:val="14"/>
            </w:rPr>
            <w:t>13.1</w:t>
          </w:r>
          <w:r>
            <w:rPr>
              <w:b/>
              <w:bCs/>
              <w:color w:val="808080"/>
              <w:sz w:val="14"/>
            </w:rPr>
            <w:t xml:space="preserve">/1/7 REGIUNI, </w:t>
          </w:r>
          <w:r w:rsidR="007A5332">
            <w:rPr>
              <w:b/>
              <w:bCs/>
              <w:color w:val="808080"/>
              <w:sz w:val="14"/>
            </w:rPr>
            <w:t>POR/2018</w:t>
          </w:r>
          <w:r w:rsidR="002A2407">
            <w:rPr>
              <w:b/>
              <w:bCs/>
              <w:color w:val="808080"/>
              <w:sz w:val="14"/>
            </w:rPr>
            <w:t>/13/13.1/1/ITI</w:t>
          </w:r>
          <w:r w:rsidR="007A5332">
            <w:rPr>
              <w:b/>
              <w:bCs/>
              <w:color w:val="808080"/>
              <w:sz w:val="14"/>
            </w:rPr>
            <w:t xml:space="preserve"> și POR/2018</w:t>
          </w:r>
          <w:r>
            <w:rPr>
              <w:b/>
              <w:bCs/>
              <w:color w:val="808080"/>
              <w:sz w:val="14"/>
            </w:rPr>
            <w:t>/</w:t>
          </w:r>
          <w:r w:rsidR="002A2407">
            <w:rPr>
              <w:b/>
              <w:bCs/>
              <w:color w:val="808080"/>
              <w:sz w:val="14"/>
            </w:rPr>
            <w:t>1</w:t>
          </w:r>
          <w:r>
            <w:rPr>
              <w:b/>
              <w:bCs/>
              <w:color w:val="808080"/>
              <w:sz w:val="14"/>
            </w:rPr>
            <w:t>3/</w:t>
          </w:r>
          <w:r w:rsidR="002A2407">
            <w:rPr>
              <w:b/>
              <w:bCs/>
              <w:color w:val="808080"/>
              <w:sz w:val="14"/>
            </w:rPr>
            <w:t>13.1/1/SUERD</w:t>
          </w:r>
        </w:p>
        <w:p w:rsidR="00FF68C9" w:rsidRDefault="00FF68C9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Model_F</w:t>
          </w:r>
        </w:p>
      </w:tc>
    </w:tr>
  </w:tbl>
  <w:p w:rsidR="00E90A51" w:rsidRDefault="00E90A5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37AC1"/>
    <w:rsid w:val="000846EA"/>
    <w:rsid w:val="00084A8C"/>
    <w:rsid w:val="0009295C"/>
    <w:rsid w:val="000E2715"/>
    <w:rsid w:val="000E7DBE"/>
    <w:rsid w:val="0012770D"/>
    <w:rsid w:val="00147F88"/>
    <w:rsid w:val="001571E5"/>
    <w:rsid w:val="001C2B5D"/>
    <w:rsid w:val="001C7F11"/>
    <w:rsid w:val="00207ADD"/>
    <w:rsid w:val="002A2407"/>
    <w:rsid w:val="002E0E0A"/>
    <w:rsid w:val="00311BC0"/>
    <w:rsid w:val="00315DB5"/>
    <w:rsid w:val="003674E3"/>
    <w:rsid w:val="003A2CC9"/>
    <w:rsid w:val="003C6C40"/>
    <w:rsid w:val="00461F4C"/>
    <w:rsid w:val="0047147E"/>
    <w:rsid w:val="00474F27"/>
    <w:rsid w:val="00483034"/>
    <w:rsid w:val="00490F5C"/>
    <w:rsid w:val="00495EC2"/>
    <w:rsid w:val="004B40E5"/>
    <w:rsid w:val="0054273D"/>
    <w:rsid w:val="005C3B0B"/>
    <w:rsid w:val="006218F0"/>
    <w:rsid w:val="00641287"/>
    <w:rsid w:val="006416CD"/>
    <w:rsid w:val="006A2A3F"/>
    <w:rsid w:val="006B721E"/>
    <w:rsid w:val="006C75F9"/>
    <w:rsid w:val="006D6879"/>
    <w:rsid w:val="006F3524"/>
    <w:rsid w:val="00702CEC"/>
    <w:rsid w:val="00723D10"/>
    <w:rsid w:val="00755EA4"/>
    <w:rsid w:val="00774E0F"/>
    <w:rsid w:val="007A5332"/>
    <w:rsid w:val="00877137"/>
    <w:rsid w:val="008A0002"/>
    <w:rsid w:val="008B0921"/>
    <w:rsid w:val="008C4A29"/>
    <w:rsid w:val="008C65A0"/>
    <w:rsid w:val="009160DA"/>
    <w:rsid w:val="00984E4E"/>
    <w:rsid w:val="009C35EC"/>
    <w:rsid w:val="009D79C5"/>
    <w:rsid w:val="00A04BAD"/>
    <w:rsid w:val="00A3711C"/>
    <w:rsid w:val="00A60C02"/>
    <w:rsid w:val="00A97AB8"/>
    <w:rsid w:val="00AC5911"/>
    <w:rsid w:val="00B95BC9"/>
    <w:rsid w:val="00C039F0"/>
    <w:rsid w:val="00C60A4E"/>
    <w:rsid w:val="00C64491"/>
    <w:rsid w:val="00C84758"/>
    <w:rsid w:val="00CE43DB"/>
    <w:rsid w:val="00D91FF0"/>
    <w:rsid w:val="00DA7AA2"/>
    <w:rsid w:val="00DD53C1"/>
    <w:rsid w:val="00E00476"/>
    <w:rsid w:val="00E90A51"/>
    <w:rsid w:val="00EB4EF3"/>
    <w:rsid w:val="00EC0632"/>
    <w:rsid w:val="00F02641"/>
    <w:rsid w:val="00F45A46"/>
    <w:rsid w:val="00F57811"/>
    <w:rsid w:val="00F71E27"/>
    <w:rsid w:val="00FB6EBC"/>
    <w:rsid w:val="00FD2160"/>
    <w:rsid w:val="00FF6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0A5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0A51"/>
    <w:rPr>
      <w:rFonts w:ascii="Trebuchet MS" w:hAnsi="Trebuchet MS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F3524"/>
    <w:pPr>
      <w:spacing w:before="0"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F3524"/>
    <w:rPr>
      <w:rFonts w:ascii="Trebuchet MS" w:hAnsi="Trebuchet MS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6F352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0A5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0A51"/>
    <w:rPr>
      <w:rFonts w:ascii="Trebuchet MS" w:hAnsi="Trebuchet MS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F3524"/>
    <w:pPr>
      <w:spacing w:before="0"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F3524"/>
    <w:rPr>
      <w:rFonts w:ascii="Trebuchet MS" w:hAnsi="Trebuchet MS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6F35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D4922C-1ED9-4C38-95D8-E61CB9195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106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Amalia Tiplic</cp:lastModifiedBy>
  <cp:revision>58</cp:revision>
  <cp:lastPrinted>2016-05-11T15:42:00Z</cp:lastPrinted>
  <dcterms:created xsi:type="dcterms:W3CDTF">2015-02-09T13:53:00Z</dcterms:created>
  <dcterms:modified xsi:type="dcterms:W3CDTF">2018-01-08T07:14:00Z</dcterms:modified>
</cp:coreProperties>
</file>