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6A5" w:rsidRPr="00E34897" w:rsidRDefault="007076C2" w:rsidP="00C53DB5">
      <w:pPr>
        <w:pStyle w:val="BodyText"/>
        <w:rPr>
          <w:rFonts w:asciiTheme="minorHAnsi" w:hAnsiTheme="minorHAnsi"/>
          <w:bCs w:val="0"/>
          <w:sz w:val="22"/>
          <w:szCs w:val="22"/>
        </w:rPr>
      </w:pPr>
      <w:bookmarkStart w:id="0" w:name="_GoBack"/>
      <w:bookmarkEnd w:id="0"/>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8278C0" w:rsidP="004E56A5">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w:t>
      </w:r>
      <w:r w:rsidR="00E95DC8">
        <w:rPr>
          <w:b/>
        </w:rPr>
        <w:t>legisla</w:t>
      </w:r>
      <w:r w:rsidR="00E95DC8">
        <w:rPr>
          <w:b/>
          <w:lang w:val="ro-RO"/>
        </w:rPr>
        <w:t>ţiei în vigoare</w:t>
      </w:r>
      <w:r w:rsidRPr="00E078DB">
        <w:rPr>
          <w:b/>
        </w:rPr>
        <w:t xml:space="preserve"> </w:t>
      </w:r>
      <w:r w:rsidR="00E95DC8">
        <w:rPr>
          <w:b/>
        </w:rPr>
        <w:t xml:space="preserve">valabile </w:t>
      </w:r>
      <w:r w:rsidRPr="00E078DB">
        <w:rPr>
          <w:b/>
        </w:rPr>
        <w:t xml:space="preserve">până la data </w:t>
      </w:r>
      <w:r w:rsidR="00E95DC8">
        <w:rPr>
          <w:b/>
        </w:rPr>
        <w:t>intrării în vigoare a</w:t>
      </w:r>
      <w:r w:rsidRPr="00E078DB">
        <w:rPr>
          <w:b/>
        </w:rPr>
        <w:t xml:space="preserve"> </w:t>
      </w:r>
      <w:r w:rsidR="00E95DC8" w:rsidRPr="00E078DB">
        <w:rPr>
          <w:b/>
        </w:rPr>
        <w:t>HG 907/2016</w:t>
      </w:r>
      <w:r w:rsidR="00271A31">
        <w:rPr>
          <w:rStyle w:val="FootnoteReference"/>
          <w:b/>
        </w:rPr>
        <w:footnoteReference w:id="1"/>
      </w:r>
      <w:r w:rsidR="00271A31">
        <w:rPr>
          <w:b/>
        </w:rPr>
        <w:t>, cu modificările şi completările ulterioare</w:t>
      </w:r>
      <w:r w:rsidR="00755560" w:rsidRPr="00E078DB">
        <w:rPr>
          <w:b/>
        </w:rPr>
        <w:t>)</w:t>
      </w:r>
    </w:p>
    <w:p w:rsidR="00BB57B1" w:rsidRDefault="00BB57B1" w:rsidP="00BB57B1">
      <w:pPr>
        <w:spacing w:before="120" w:after="120" w:line="240" w:lineRule="auto"/>
        <w:jc w:val="center"/>
        <w:rPr>
          <w:rFonts w:cs="Arial"/>
          <w:b/>
          <w:lang w:val="ro-RO"/>
        </w:rPr>
      </w:pPr>
    </w:p>
    <w:p w:rsidR="009A3014" w:rsidRPr="00E34897" w:rsidRDefault="009A3014" w:rsidP="00BB57B1">
      <w:pPr>
        <w:spacing w:before="120" w:after="120" w:line="240" w:lineRule="auto"/>
        <w:jc w:val="center"/>
        <w:rPr>
          <w:rFonts w:cs="Arial"/>
          <w:b/>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9A3014" w:rsidRPr="009A3014" w:rsidTr="000D2ED3">
        <w:tc>
          <w:tcPr>
            <w:tcW w:w="5000" w:type="pct"/>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7A38A5" w:rsidRDefault="007A38A5" w:rsidP="00F474E5">
      <w:pPr>
        <w:spacing w:before="120" w:after="120" w:line="240" w:lineRule="auto"/>
        <w:jc w:val="both"/>
        <w:rPr>
          <w:rFonts w:cs="Arial"/>
          <w:lang w:val="ro-RO"/>
        </w:rPr>
      </w:pPr>
    </w:p>
    <w:tbl>
      <w:tblPr>
        <w:tblStyle w:val="TableGrid"/>
        <w:tblW w:w="5000" w:type="pct"/>
        <w:tblLook w:val="04A0" w:firstRow="1" w:lastRow="0" w:firstColumn="1" w:lastColumn="0" w:noHBand="0" w:noVBand="1"/>
      </w:tblPr>
      <w:tblGrid>
        <w:gridCol w:w="689"/>
        <w:gridCol w:w="5680"/>
        <w:gridCol w:w="530"/>
        <w:gridCol w:w="530"/>
        <w:gridCol w:w="928"/>
        <w:gridCol w:w="1498"/>
      </w:tblGrid>
      <w:tr w:rsidR="00AF553F" w:rsidRPr="00E34897" w:rsidTr="000D2ED3">
        <w:trPr>
          <w:cantSplit/>
          <w:trHeight w:val="675"/>
          <w:tblHeader/>
        </w:trPr>
        <w:tc>
          <w:tcPr>
            <w:tcW w:w="349" w:type="pct"/>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2882" w:type="pct"/>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269" w:type="pct"/>
          </w:tcPr>
          <w:p w:rsidR="00AF553F" w:rsidRPr="00E34897" w:rsidRDefault="00AF553F" w:rsidP="004E56A5">
            <w:pPr>
              <w:spacing w:before="120" w:after="120"/>
              <w:jc w:val="center"/>
              <w:rPr>
                <w:rFonts w:cs="Arial"/>
                <w:b/>
                <w:lang w:val="ro-RO"/>
              </w:rPr>
            </w:pPr>
            <w:r w:rsidRPr="00E34897">
              <w:rPr>
                <w:rFonts w:cs="Arial"/>
                <w:b/>
                <w:lang w:val="ro-RO"/>
              </w:rPr>
              <w:t>DA</w:t>
            </w:r>
          </w:p>
        </w:tc>
        <w:tc>
          <w:tcPr>
            <w:tcW w:w="269" w:type="pct"/>
          </w:tcPr>
          <w:p w:rsidR="00AF553F" w:rsidRPr="00E34897" w:rsidRDefault="00AF553F" w:rsidP="004E56A5">
            <w:pPr>
              <w:spacing w:before="120" w:after="120"/>
              <w:jc w:val="center"/>
              <w:rPr>
                <w:rFonts w:cs="Arial"/>
                <w:b/>
                <w:lang w:val="ro-RO"/>
              </w:rPr>
            </w:pPr>
            <w:r w:rsidRPr="00E34897">
              <w:rPr>
                <w:rFonts w:cs="Arial"/>
                <w:b/>
                <w:lang w:val="ro-RO"/>
              </w:rPr>
              <w:t>NU</w:t>
            </w:r>
          </w:p>
        </w:tc>
        <w:tc>
          <w:tcPr>
            <w:tcW w:w="471" w:type="pct"/>
          </w:tcPr>
          <w:p w:rsidR="00AF553F" w:rsidRPr="00E34897" w:rsidRDefault="00924486" w:rsidP="00D47C48">
            <w:pPr>
              <w:spacing w:before="120" w:after="120"/>
              <w:jc w:val="center"/>
              <w:rPr>
                <w:rFonts w:cs="Arial"/>
                <w:b/>
                <w:lang w:val="ro-RO"/>
              </w:rPr>
            </w:pPr>
            <w:r>
              <w:rPr>
                <w:rFonts w:cs="Arial"/>
                <w:b/>
                <w:lang w:val="ro-RO"/>
              </w:rPr>
              <w:t>N/A</w:t>
            </w:r>
          </w:p>
        </w:tc>
        <w:tc>
          <w:tcPr>
            <w:tcW w:w="761" w:type="pct"/>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0D2ED3">
        <w:trPr>
          <w:trHeight w:val="165"/>
        </w:trPr>
        <w:tc>
          <w:tcPr>
            <w:tcW w:w="349" w:type="pct"/>
          </w:tcPr>
          <w:p w:rsidR="00AF553F" w:rsidRPr="00E34897" w:rsidRDefault="00AF553F" w:rsidP="00042EEC">
            <w:pPr>
              <w:jc w:val="center"/>
              <w:rPr>
                <w:rFonts w:cs="Arial"/>
                <w:lang w:val="ro-RO"/>
              </w:rPr>
            </w:pPr>
          </w:p>
        </w:tc>
        <w:tc>
          <w:tcPr>
            <w:tcW w:w="2882" w:type="pct"/>
          </w:tcPr>
          <w:p w:rsidR="00AF553F" w:rsidRPr="00E34897" w:rsidRDefault="00AF553F" w:rsidP="00AF553F">
            <w:pPr>
              <w:jc w:val="both"/>
              <w:rPr>
                <w:rFonts w:cs="Arial"/>
                <w:lang w:val="ro-RO"/>
              </w:rPr>
            </w:pPr>
          </w:p>
        </w:tc>
        <w:tc>
          <w:tcPr>
            <w:tcW w:w="269" w:type="pct"/>
          </w:tcPr>
          <w:p w:rsidR="00AF553F" w:rsidRPr="00E34897" w:rsidRDefault="00AF553F" w:rsidP="00AF553F">
            <w:pPr>
              <w:rPr>
                <w:rFonts w:cs="Arial"/>
                <w:lang w:val="ro-RO"/>
              </w:rPr>
            </w:pPr>
          </w:p>
        </w:tc>
        <w:tc>
          <w:tcPr>
            <w:tcW w:w="269" w:type="pct"/>
          </w:tcPr>
          <w:p w:rsidR="00AF553F" w:rsidRPr="00E34897" w:rsidRDefault="00AF553F" w:rsidP="00AF553F">
            <w:pPr>
              <w:rPr>
                <w:rFonts w:cs="Arial"/>
                <w:lang w:val="ro-RO"/>
              </w:rPr>
            </w:pPr>
          </w:p>
        </w:tc>
        <w:tc>
          <w:tcPr>
            <w:tcW w:w="471" w:type="pct"/>
          </w:tcPr>
          <w:p w:rsidR="00AF553F" w:rsidRPr="00E34897" w:rsidRDefault="00AF553F" w:rsidP="00AF553F">
            <w:pPr>
              <w:rPr>
                <w:rFonts w:cs="Arial"/>
                <w:lang w:val="ro-RO"/>
              </w:rPr>
            </w:pPr>
          </w:p>
        </w:tc>
        <w:tc>
          <w:tcPr>
            <w:tcW w:w="761" w:type="pct"/>
          </w:tcPr>
          <w:p w:rsidR="00AF553F" w:rsidRPr="00E34897" w:rsidRDefault="00AF553F" w:rsidP="00AF553F">
            <w:pPr>
              <w:rPr>
                <w:rFonts w:cs="Arial"/>
                <w:lang w:val="ro-RO"/>
              </w:rPr>
            </w:pPr>
          </w:p>
        </w:tc>
      </w:tr>
      <w:tr w:rsidR="00F121F4" w:rsidRPr="00E34897" w:rsidTr="005D0285">
        <w:trPr>
          <w:trHeight w:val="165"/>
        </w:trPr>
        <w:tc>
          <w:tcPr>
            <w:tcW w:w="349" w:type="pct"/>
            <w:shd w:val="clear" w:color="auto" w:fill="C2D69B" w:themeFill="accent3" w:themeFillTint="99"/>
          </w:tcPr>
          <w:p w:rsidR="00F121F4" w:rsidRPr="005D0285" w:rsidRDefault="00C53DB5" w:rsidP="00042EEC">
            <w:pPr>
              <w:jc w:val="center"/>
              <w:rPr>
                <w:rFonts w:cs="Arial"/>
                <w:b/>
                <w:i/>
                <w:lang w:val="ro-RO"/>
              </w:rPr>
            </w:pPr>
            <w:r w:rsidRPr="005D0285">
              <w:rPr>
                <w:rFonts w:cs="Arial"/>
                <w:b/>
                <w:i/>
                <w:lang w:val="ro-RO"/>
              </w:rPr>
              <w:t>I</w:t>
            </w:r>
          </w:p>
        </w:tc>
        <w:tc>
          <w:tcPr>
            <w:tcW w:w="2882" w:type="pct"/>
            <w:shd w:val="clear" w:color="auto" w:fill="C2D69B" w:themeFill="accent3" w:themeFillTint="99"/>
          </w:tcPr>
          <w:p w:rsidR="00F121F4" w:rsidRPr="005D0285" w:rsidRDefault="00F121F4" w:rsidP="00AF553F">
            <w:pPr>
              <w:jc w:val="both"/>
              <w:rPr>
                <w:rFonts w:cs="Arial"/>
                <w:b/>
                <w:i/>
                <w:lang w:val="ro-RO"/>
              </w:rPr>
            </w:pPr>
            <w:r w:rsidRPr="005D0285">
              <w:rPr>
                <w:b/>
                <w:i/>
                <w:iCs/>
              </w:rPr>
              <w:t>Criterii generale privind conţinutul</w:t>
            </w:r>
          </w:p>
        </w:tc>
        <w:tc>
          <w:tcPr>
            <w:tcW w:w="269" w:type="pct"/>
            <w:shd w:val="clear" w:color="auto" w:fill="C2D69B" w:themeFill="accent3" w:themeFillTint="99"/>
          </w:tcPr>
          <w:p w:rsidR="00F121F4" w:rsidRPr="005D0285" w:rsidRDefault="00F121F4" w:rsidP="00AF553F">
            <w:pPr>
              <w:rPr>
                <w:rFonts w:cs="Arial"/>
                <w:i/>
                <w:lang w:val="ro-RO"/>
              </w:rPr>
            </w:pPr>
          </w:p>
        </w:tc>
        <w:tc>
          <w:tcPr>
            <w:tcW w:w="269" w:type="pct"/>
            <w:shd w:val="clear" w:color="auto" w:fill="C2D69B" w:themeFill="accent3" w:themeFillTint="99"/>
          </w:tcPr>
          <w:p w:rsidR="00F121F4" w:rsidRPr="005D0285" w:rsidRDefault="00F121F4" w:rsidP="00AF553F">
            <w:pPr>
              <w:rPr>
                <w:rFonts w:cs="Arial"/>
                <w:i/>
                <w:lang w:val="ro-RO"/>
              </w:rPr>
            </w:pPr>
          </w:p>
        </w:tc>
        <w:tc>
          <w:tcPr>
            <w:tcW w:w="471" w:type="pct"/>
            <w:shd w:val="clear" w:color="auto" w:fill="C2D69B" w:themeFill="accent3" w:themeFillTint="99"/>
          </w:tcPr>
          <w:p w:rsidR="00F121F4" w:rsidRPr="005D0285" w:rsidRDefault="00F121F4" w:rsidP="00AF553F">
            <w:pPr>
              <w:rPr>
                <w:rFonts w:cs="Arial"/>
                <w:i/>
                <w:lang w:val="ro-RO"/>
              </w:rPr>
            </w:pPr>
          </w:p>
        </w:tc>
        <w:tc>
          <w:tcPr>
            <w:tcW w:w="761" w:type="pct"/>
            <w:shd w:val="clear" w:color="auto" w:fill="C2D69B" w:themeFill="accent3" w:themeFillTint="99"/>
          </w:tcPr>
          <w:p w:rsidR="00F121F4" w:rsidRPr="005D0285" w:rsidRDefault="00F121F4" w:rsidP="00AF553F">
            <w:pPr>
              <w:rPr>
                <w:rFonts w:cs="Arial"/>
                <w:i/>
                <w:lang w:val="ro-RO"/>
              </w:rPr>
            </w:pPr>
          </w:p>
        </w:tc>
      </w:tr>
      <w:tr w:rsidR="00AF35B2" w:rsidRPr="00E34897" w:rsidTr="000D2ED3">
        <w:trPr>
          <w:trHeight w:val="182"/>
        </w:trPr>
        <w:tc>
          <w:tcPr>
            <w:tcW w:w="349" w:type="pct"/>
            <w:vMerge w:val="restart"/>
          </w:tcPr>
          <w:p w:rsidR="00AF35B2" w:rsidRPr="00E34897" w:rsidRDefault="00E04795" w:rsidP="00042EEC">
            <w:pPr>
              <w:jc w:val="center"/>
              <w:rPr>
                <w:rFonts w:cs="Arial"/>
                <w:b/>
                <w:lang w:val="ro-RO"/>
              </w:rPr>
            </w:pPr>
            <w:r>
              <w:rPr>
                <w:rFonts w:cs="Arial"/>
                <w:b/>
                <w:lang w:val="ro-RO"/>
              </w:rPr>
              <w:t>1</w:t>
            </w:r>
          </w:p>
        </w:tc>
        <w:tc>
          <w:tcPr>
            <w:tcW w:w="2882" w:type="pct"/>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56"/>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326"/>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222"/>
        </w:trPr>
        <w:tc>
          <w:tcPr>
            <w:tcW w:w="349" w:type="pct"/>
            <w:vMerge/>
          </w:tcPr>
          <w:p w:rsidR="00AF35B2" w:rsidRPr="00E34897" w:rsidRDefault="00AF35B2" w:rsidP="00042EEC">
            <w:pPr>
              <w:jc w:val="center"/>
              <w:rPr>
                <w:rFonts w:cs="Arial"/>
                <w:b/>
                <w:lang w:val="ro-RO"/>
              </w:rPr>
            </w:pPr>
          </w:p>
        </w:tc>
        <w:tc>
          <w:tcPr>
            <w:tcW w:w="2882" w:type="pct"/>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95"/>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76"/>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70"/>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63"/>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49124E" w:rsidRPr="00E34897" w:rsidTr="000D2ED3">
        <w:trPr>
          <w:trHeight w:val="906"/>
        </w:trPr>
        <w:tc>
          <w:tcPr>
            <w:tcW w:w="349" w:type="pct"/>
          </w:tcPr>
          <w:p w:rsidR="0049124E" w:rsidRPr="00E34897" w:rsidRDefault="00E04795" w:rsidP="00042EEC">
            <w:pPr>
              <w:jc w:val="center"/>
              <w:rPr>
                <w:rFonts w:cs="Arial"/>
                <w:b/>
                <w:lang w:val="ro-RO"/>
              </w:rPr>
            </w:pPr>
            <w:r>
              <w:rPr>
                <w:rFonts w:cs="Arial"/>
                <w:b/>
                <w:lang w:val="ro-RO"/>
              </w:rPr>
              <w:t>2</w:t>
            </w:r>
          </w:p>
        </w:tc>
        <w:tc>
          <w:tcPr>
            <w:tcW w:w="2882" w:type="pct"/>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F6DD9">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8F6DD9">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269" w:type="pct"/>
          </w:tcPr>
          <w:p w:rsidR="0049124E" w:rsidRPr="00E34897" w:rsidRDefault="0049124E" w:rsidP="00AF553F">
            <w:pPr>
              <w:rPr>
                <w:rFonts w:cs="Arial"/>
                <w:lang w:val="ro-RO"/>
              </w:rPr>
            </w:pPr>
          </w:p>
        </w:tc>
        <w:tc>
          <w:tcPr>
            <w:tcW w:w="269" w:type="pct"/>
          </w:tcPr>
          <w:p w:rsidR="0049124E" w:rsidRPr="00E34897" w:rsidRDefault="0049124E" w:rsidP="00AF553F">
            <w:pPr>
              <w:rPr>
                <w:rFonts w:cs="Arial"/>
                <w:lang w:val="ro-RO"/>
              </w:rPr>
            </w:pPr>
          </w:p>
        </w:tc>
        <w:tc>
          <w:tcPr>
            <w:tcW w:w="471" w:type="pct"/>
          </w:tcPr>
          <w:p w:rsidR="0049124E" w:rsidRPr="00E34897" w:rsidRDefault="0049124E" w:rsidP="00AF553F">
            <w:pPr>
              <w:rPr>
                <w:rFonts w:cs="Arial"/>
                <w:lang w:val="ro-RO"/>
              </w:rPr>
            </w:pPr>
          </w:p>
        </w:tc>
        <w:tc>
          <w:tcPr>
            <w:tcW w:w="761" w:type="pct"/>
          </w:tcPr>
          <w:p w:rsidR="0049124E" w:rsidRPr="00E34897" w:rsidRDefault="0049124E" w:rsidP="00AF553F">
            <w:pPr>
              <w:rPr>
                <w:rFonts w:cs="Arial"/>
                <w:lang w:val="ro-RO"/>
              </w:rPr>
            </w:pPr>
          </w:p>
        </w:tc>
      </w:tr>
      <w:tr w:rsidR="003B54BD" w:rsidRPr="00E34897" w:rsidTr="000D2ED3">
        <w:trPr>
          <w:trHeight w:val="276"/>
        </w:trPr>
        <w:tc>
          <w:tcPr>
            <w:tcW w:w="349" w:type="pct"/>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2882" w:type="pct"/>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 xml:space="preserve">privind </w:t>
            </w:r>
            <w:r w:rsidRPr="00E34897">
              <w:rPr>
                <w:rFonts w:cs="Arial"/>
                <w:lang w:val="ro-RO"/>
              </w:rPr>
              <w:lastRenderedPageBreak/>
              <w:t>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269" w:type="pct"/>
            <w:shd w:val="clear" w:color="auto" w:fill="F2F2F2" w:themeFill="background1" w:themeFillShade="F2"/>
          </w:tcPr>
          <w:p w:rsidR="003B54BD" w:rsidRPr="00E34897" w:rsidRDefault="003B54BD" w:rsidP="00AF553F">
            <w:pPr>
              <w:rPr>
                <w:rFonts w:cs="Arial"/>
                <w:lang w:val="ro-RO"/>
              </w:rPr>
            </w:pPr>
          </w:p>
        </w:tc>
        <w:tc>
          <w:tcPr>
            <w:tcW w:w="269" w:type="pct"/>
            <w:shd w:val="clear" w:color="auto" w:fill="F2F2F2" w:themeFill="background1" w:themeFillShade="F2"/>
          </w:tcPr>
          <w:p w:rsidR="003B54BD" w:rsidRPr="00E34897" w:rsidRDefault="003B54BD" w:rsidP="00AF553F">
            <w:pPr>
              <w:rPr>
                <w:rFonts w:cs="Arial"/>
                <w:lang w:val="ro-RO"/>
              </w:rPr>
            </w:pPr>
          </w:p>
        </w:tc>
        <w:tc>
          <w:tcPr>
            <w:tcW w:w="471" w:type="pct"/>
            <w:shd w:val="clear" w:color="auto" w:fill="F2F2F2" w:themeFill="background1" w:themeFillShade="F2"/>
          </w:tcPr>
          <w:p w:rsidR="003B54BD" w:rsidRPr="00E34897" w:rsidRDefault="003B54BD" w:rsidP="00AF553F">
            <w:pPr>
              <w:rPr>
                <w:rFonts w:cs="Arial"/>
                <w:lang w:val="ro-RO"/>
              </w:rPr>
            </w:pPr>
          </w:p>
        </w:tc>
        <w:tc>
          <w:tcPr>
            <w:tcW w:w="761" w:type="pct"/>
            <w:shd w:val="clear" w:color="auto" w:fill="F2F2F2" w:themeFill="background1" w:themeFillShade="F2"/>
          </w:tcPr>
          <w:p w:rsidR="003B54BD" w:rsidRPr="00E34897" w:rsidRDefault="003B54BD" w:rsidP="00AF553F">
            <w:pPr>
              <w:rPr>
                <w:rFonts w:cs="Arial"/>
                <w:lang w:val="ro-RO"/>
              </w:rPr>
            </w:pPr>
          </w:p>
        </w:tc>
      </w:tr>
      <w:tr w:rsidR="00A1699A" w:rsidRPr="00E34897" w:rsidTr="000D2ED3">
        <w:trPr>
          <w:trHeight w:val="184"/>
        </w:trPr>
        <w:tc>
          <w:tcPr>
            <w:tcW w:w="349" w:type="pct"/>
            <w:vMerge w:val="restart"/>
          </w:tcPr>
          <w:p w:rsidR="00A1699A" w:rsidRPr="00E34897" w:rsidRDefault="00C45B01" w:rsidP="00042EEC">
            <w:pPr>
              <w:jc w:val="center"/>
              <w:rPr>
                <w:rFonts w:cs="Arial"/>
                <w:b/>
                <w:lang w:val="ro-RO"/>
              </w:rPr>
            </w:pPr>
            <w:r>
              <w:rPr>
                <w:rFonts w:cs="Arial"/>
                <w:b/>
                <w:lang w:val="ro-RO"/>
              </w:rPr>
              <w:t>4</w:t>
            </w:r>
          </w:p>
        </w:tc>
        <w:tc>
          <w:tcPr>
            <w:tcW w:w="2882" w:type="pct"/>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68"/>
        </w:trPr>
        <w:tc>
          <w:tcPr>
            <w:tcW w:w="349" w:type="pct"/>
            <w:vMerge/>
          </w:tcPr>
          <w:p w:rsidR="00A1699A" w:rsidRPr="00E34897" w:rsidRDefault="00A1699A" w:rsidP="00042EEC">
            <w:pPr>
              <w:jc w:val="center"/>
              <w:rPr>
                <w:rFonts w:cs="Arial"/>
                <w:b/>
                <w:lang w:val="ro-RO"/>
              </w:rPr>
            </w:pPr>
          </w:p>
        </w:tc>
        <w:tc>
          <w:tcPr>
            <w:tcW w:w="2882" w:type="pct"/>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58"/>
        </w:trPr>
        <w:tc>
          <w:tcPr>
            <w:tcW w:w="349" w:type="pct"/>
            <w:vMerge/>
          </w:tcPr>
          <w:p w:rsidR="00A1699A" w:rsidRPr="00E34897" w:rsidRDefault="00A1699A" w:rsidP="00042EEC">
            <w:pPr>
              <w:jc w:val="center"/>
              <w:rPr>
                <w:rFonts w:cs="Arial"/>
                <w:b/>
                <w:lang w:val="ro-RO"/>
              </w:rPr>
            </w:pPr>
          </w:p>
        </w:tc>
        <w:tc>
          <w:tcPr>
            <w:tcW w:w="2882" w:type="pct"/>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84"/>
        </w:trPr>
        <w:tc>
          <w:tcPr>
            <w:tcW w:w="349" w:type="pct"/>
            <w:vMerge/>
          </w:tcPr>
          <w:p w:rsidR="00A1699A" w:rsidRPr="00E34897" w:rsidRDefault="00A1699A" w:rsidP="00042EEC">
            <w:pPr>
              <w:jc w:val="center"/>
              <w:rPr>
                <w:rFonts w:cs="Arial"/>
                <w:b/>
                <w:lang w:val="ro-RO"/>
              </w:rPr>
            </w:pPr>
          </w:p>
        </w:tc>
        <w:tc>
          <w:tcPr>
            <w:tcW w:w="2882" w:type="pct"/>
          </w:tcPr>
          <w:p w:rsidR="00A1699A" w:rsidRPr="00E34897" w:rsidRDefault="00A1699A" w:rsidP="00456432">
            <w:pPr>
              <w:jc w:val="both"/>
              <w:rPr>
                <w:rFonts w:cs="Arial"/>
                <w:lang w:val="ro-RO"/>
              </w:rPr>
            </w:pPr>
            <w:r w:rsidRPr="00E34897">
              <w:rPr>
                <w:rFonts w:cs="Arial"/>
                <w:lang w:val="ro-RO"/>
              </w:rPr>
              <w:t>3.titularul investiţiei;</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53"/>
        </w:trPr>
        <w:tc>
          <w:tcPr>
            <w:tcW w:w="349" w:type="pct"/>
            <w:vMerge/>
          </w:tcPr>
          <w:p w:rsidR="00A1699A" w:rsidRPr="00E34897" w:rsidRDefault="00A1699A" w:rsidP="00042EEC">
            <w:pPr>
              <w:jc w:val="center"/>
              <w:rPr>
                <w:rFonts w:cs="Arial"/>
                <w:b/>
                <w:lang w:val="ro-RO"/>
              </w:rPr>
            </w:pPr>
          </w:p>
        </w:tc>
        <w:tc>
          <w:tcPr>
            <w:tcW w:w="2882" w:type="pct"/>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269" w:type="pct"/>
            <w:tcBorders>
              <w:bottom w:val="single" w:sz="2" w:space="0" w:color="auto"/>
            </w:tcBorders>
          </w:tcPr>
          <w:p w:rsidR="00A1699A" w:rsidRPr="00E34897" w:rsidRDefault="00A1699A" w:rsidP="00AF553F">
            <w:pPr>
              <w:rPr>
                <w:rFonts w:cs="Arial"/>
                <w:lang w:val="ro-RO"/>
              </w:rPr>
            </w:pPr>
          </w:p>
        </w:tc>
        <w:tc>
          <w:tcPr>
            <w:tcW w:w="269" w:type="pct"/>
            <w:tcBorders>
              <w:bottom w:val="single" w:sz="2" w:space="0" w:color="auto"/>
            </w:tcBorders>
          </w:tcPr>
          <w:p w:rsidR="00A1699A" w:rsidRPr="00E34897" w:rsidRDefault="00A1699A" w:rsidP="00AF553F">
            <w:pPr>
              <w:rPr>
                <w:rFonts w:cs="Arial"/>
                <w:lang w:val="ro-RO"/>
              </w:rPr>
            </w:pPr>
          </w:p>
        </w:tc>
        <w:tc>
          <w:tcPr>
            <w:tcW w:w="471" w:type="pct"/>
            <w:tcBorders>
              <w:bottom w:val="single" w:sz="2" w:space="0" w:color="auto"/>
            </w:tcBorders>
          </w:tcPr>
          <w:p w:rsidR="00A1699A" w:rsidRPr="00E34897" w:rsidRDefault="00A1699A" w:rsidP="00AF553F">
            <w:pPr>
              <w:rPr>
                <w:rFonts w:cs="Arial"/>
                <w:lang w:val="ro-RO"/>
              </w:rPr>
            </w:pPr>
          </w:p>
        </w:tc>
        <w:tc>
          <w:tcPr>
            <w:tcW w:w="761" w:type="pct"/>
            <w:tcBorders>
              <w:bottom w:val="single" w:sz="2" w:space="0" w:color="auto"/>
            </w:tcBorders>
          </w:tcPr>
          <w:p w:rsidR="00A1699A" w:rsidRPr="00E34897" w:rsidRDefault="00A1699A" w:rsidP="00AF553F">
            <w:pPr>
              <w:rPr>
                <w:rFonts w:cs="Arial"/>
                <w:lang w:val="ro-RO"/>
              </w:rPr>
            </w:pPr>
          </w:p>
        </w:tc>
      </w:tr>
      <w:tr w:rsidR="00A1699A" w:rsidRPr="00E34897" w:rsidTr="000D2ED3">
        <w:trPr>
          <w:trHeight w:val="153"/>
        </w:trPr>
        <w:tc>
          <w:tcPr>
            <w:tcW w:w="349" w:type="pct"/>
            <w:vMerge/>
          </w:tcPr>
          <w:p w:rsidR="00A1699A" w:rsidRPr="00E34897" w:rsidRDefault="00A1699A" w:rsidP="00042EEC">
            <w:pPr>
              <w:jc w:val="center"/>
              <w:rPr>
                <w:rFonts w:cs="Arial"/>
                <w:b/>
                <w:lang w:val="ro-RO"/>
              </w:rPr>
            </w:pPr>
          </w:p>
        </w:tc>
        <w:tc>
          <w:tcPr>
            <w:tcW w:w="2882" w:type="pct"/>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269" w:type="pct"/>
            <w:tcBorders>
              <w:top w:val="single" w:sz="2" w:space="0" w:color="auto"/>
            </w:tcBorders>
          </w:tcPr>
          <w:p w:rsidR="00A1699A" w:rsidRPr="00E34897" w:rsidRDefault="00A1699A" w:rsidP="00AF553F">
            <w:pPr>
              <w:rPr>
                <w:rFonts w:cs="Arial"/>
                <w:lang w:val="ro-RO"/>
              </w:rPr>
            </w:pPr>
          </w:p>
        </w:tc>
        <w:tc>
          <w:tcPr>
            <w:tcW w:w="269" w:type="pct"/>
            <w:tcBorders>
              <w:top w:val="single" w:sz="2" w:space="0" w:color="auto"/>
            </w:tcBorders>
          </w:tcPr>
          <w:p w:rsidR="00A1699A" w:rsidRPr="00E34897" w:rsidRDefault="00A1699A" w:rsidP="00AF553F">
            <w:pPr>
              <w:rPr>
                <w:rFonts w:cs="Arial"/>
                <w:lang w:val="ro-RO"/>
              </w:rPr>
            </w:pPr>
          </w:p>
        </w:tc>
        <w:tc>
          <w:tcPr>
            <w:tcW w:w="471" w:type="pct"/>
            <w:tcBorders>
              <w:top w:val="single" w:sz="2" w:space="0" w:color="auto"/>
            </w:tcBorders>
          </w:tcPr>
          <w:p w:rsidR="00A1699A" w:rsidRPr="00E34897" w:rsidRDefault="00A1699A" w:rsidP="00AF553F">
            <w:pPr>
              <w:rPr>
                <w:rFonts w:cs="Arial"/>
                <w:lang w:val="ro-RO"/>
              </w:rPr>
            </w:pPr>
          </w:p>
        </w:tc>
        <w:tc>
          <w:tcPr>
            <w:tcW w:w="761" w:type="pct"/>
            <w:tcBorders>
              <w:top w:val="single" w:sz="2" w:space="0" w:color="auto"/>
            </w:tcBorders>
          </w:tcPr>
          <w:p w:rsidR="00A1699A" w:rsidRPr="00E34897" w:rsidRDefault="00A1699A" w:rsidP="00AF553F">
            <w:pPr>
              <w:rPr>
                <w:rFonts w:cs="Arial"/>
                <w:lang w:val="ro-RO"/>
              </w:rPr>
            </w:pPr>
          </w:p>
        </w:tc>
      </w:tr>
      <w:tr w:rsidR="00370366" w:rsidRPr="00E34897" w:rsidTr="000D2ED3">
        <w:trPr>
          <w:trHeight w:val="101"/>
        </w:trPr>
        <w:tc>
          <w:tcPr>
            <w:tcW w:w="349" w:type="pct"/>
            <w:vMerge w:val="restart"/>
          </w:tcPr>
          <w:p w:rsidR="00370366" w:rsidRPr="00E34897" w:rsidRDefault="00C45B01" w:rsidP="00042EEC">
            <w:pPr>
              <w:jc w:val="center"/>
              <w:rPr>
                <w:rFonts w:cs="Arial"/>
                <w:b/>
                <w:lang w:val="ro-RO"/>
              </w:rPr>
            </w:pPr>
            <w:r>
              <w:rPr>
                <w:rFonts w:cs="Arial"/>
                <w:b/>
                <w:lang w:val="ro-RO"/>
              </w:rPr>
              <w:t>5</w:t>
            </w:r>
          </w:p>
        </w:tc>
        <w:tc>
          <w:tcPr>
            <w:tcW w:w="2882" w:type="pct"/>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84"/>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219"/>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74"/>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31"/>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89"/>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95"/>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prezentarea a cel puţin două opţiuni;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504"/>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39"/>
        </w:trPr>
        <w:tc>
          <w:tcPr>
            <w:tcW w:w="349" w:type="pct"/>
            <w:vMerge w:val="restart"/>
          </w:tcPr>
          <w:p w:rsidR="00370366" w:rsidRPr="00E34897" w:rsidRDefault="00C45B01" w:rsidP="00042EEC">
            <w:pPr>
              <w:jc w:val="center"/>
              <w:rPr>
                <w:rFonts w:cs="Arial"/>
                <w:b/>
                <w:lang w:val="ro-RO"/>
              </w:rPr>
            </w:pPr>
            <w:r>
              <w:rPr>
                <w:rFonts w:cs="Arial"/>
                <w:b/>
                <w:lang w:val="ro-RO"/>
              </w:rPr>
              <w:t>6</w:t>
            </w:r>
          </w:p>
        </w:tc>
        <w:tc>
          <w:tcPr>
            <w:tcW w:w="2882" w:type="pct"/>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315"/>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243"/>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68"/>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3.consumuri de utilităţi: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336"/>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52"/>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8873EA" w:rsidRPr="00E34897" w:rsidTr="000D2ED3">
        <w:trPr>
          <w:trHeight w:val="658"/>
        </w:trPr>
        <w:tc>
          <w:tcPr>
            <w:tcW w:w="349" w:type="pct"/>
          </w:tcPr>
          <w:p w:rsidR="008873EA" w:rsidRPr="00E34897" w:rsidRDefault="00C45B01" w:rsidP="00042EEC">
            <w:pPr>
              <w:jc w:val="center"/>
              <w:rPr>
                <w:rFonts w:cs="Arial"/>
                <w:b/>
                <w:lang w:val="ro-RO"/>
              </w:rPr>
            </w:pPr>
            <w:r>
              <w:rPr>
                <w:rFonts w:cs="Arial"/>
                <w:b/>
                <w:lang w:val="ro-RO"/>
              </w:rPr>
              <w:t>7</w:t>
            </w:r>
          </w:p>
        </w:tc>
        <w:tc>
          <w:tcPr>
            <w:tcW w:w="2882" w:type="pct"/>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1" w:type="pct"/>
          </w:tcPr>
          <w:p w:rsidR="008873EA" w:rsidRPr="00E34897" w:rsidRDefault="008873EA" w:rsidP="00AF553F">
            <w:pPr>
              <w:rPr>
                <w:rFonts w:cs="Arial"/>
                <w:lang w:val="ro-RO"/>
              </w:rPr>
            </w:pPr>
          </w:p>
        </w:tc>
      </w:tr>
      <w:tr w:rsidR="008873EA" w:rsidRPr="00E34897" w:rsidTr="000D2ED3">
        <w:trPr>
          <w:trHeight w:val="52"/>
        </w:trPr>
        <w:tc>
          <w:tcPr>
            <w:tcW w:w="349" w:type="pct"/>
          </w:tcPr>
          <w:p w:rsidR="008873EA" w:rsidRPr="00E34897" w:rsidRDefault="00C45B01" w:rsidP="00042EEC">
            <w:pPr>
              <w:jc w:val="center"/>
              <w:rPr>
                <w:rFonts w:cs="Arial"/>
                <w:b/>
                <w:lang w:val="ro-RO"/>
              </w:rPr>
            </w:pPr>
            <w:r>
              <w:rPr>
                <w:rFonts w:cs="Arial"/>
                <w:b/>
                <w:lang w:val="ro-RO"/>
              </w:rPr>
              <w:t>8</w:t>
            </w:r>
          </w:p>
        </w:tc>
        <w:tc>
          <w:tcPr>
            <w:tcW w:w="2882" w:type="pct"/>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lastRenderedPageBreak/>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1" w:type="pct"/>
          </w:tcPr>
          <w:p w:rsidR="008873EA" w:rsidRPr="00E34897" w:rsidRDefault="008873EA" w:rsidP="00AF553F">
            <w:pPr>
              <w:rPr>
                <w:rFonts w:cs="Arial"/>
                <w:lang w:val="ro-RO"/>
              </w:rPr>
            </w:pPr>
          </w:p>
        </w:tc>
      </w:tr>
      <w:tr w:rsidR="008873EA" w:rsidRPr="00E34897" w:rsidTr="000D2ED3">
        <w:trPr>
          <w:trHeight w:val="52"/>
        </w:trPr>
        <w:tc>
          <w:tcPr>
            <w:tcW w:w="349" w:type="pct"/>
          </w:tcPr>
          <w:p w:rsidR="008873EA" w:rsidRPr="00E34897" w:rsidRDefault="00C45B01" w:rsidP="00042EEC">
            <w:pPr>
              <w:jc w:val="center"/>
              <w:rPr>
                <w:rFonts w:cs="Arial"/>
                <w:b/>
                <w:lang w:val="ro-RO"/>
              </w:rPr>
            </w:pPr>
            <w:r>
              <w:rPr>
                <w:rFonts w:cs="Arial"/>
                <w:b/>
                <w:lang w:val="ro-RO"/>
              </w:rPr>
              <w:t>9</w:t>
            </w:r>
          </w:p>
        </w:tc>
        <w:tc>
          <w:tcPr>
            <w:tcW w:w="2882" w:type="pct"/>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1" w:type="pct"/>
          </w:tcPr>
          <w:p w:rsidR="008873EA" w:rsidRPr="00E34897" w:rsidRDefault="008873EA" w:rsidP="00AF553F">
            <w:pPr>
              <w:rPr>
                <w:rFonts w:cs="Arial"/>
                <w:lang w:val="ro-RO"/>
              </w:rPr>
            </w:pPr>
          </w:p>
        </w:tc>
      </w:tr>
      <w:tr w:rsidR="003D4F48" w:rsidRPr="00E34897" w:rsidTr="000D2ED3">
        <w:trPr>
          <w:trHeight w:val="455"/>
        </w:trPr>
        <w:tc>
          <w:tcPr>
            <w:tcW w:w="349" w:type="pct"/>
          </w:tcPr>
          <w:p w:rsidR="003D4F48" w:rsidRPr="00E34897" w:rsidRDefault="00C45B01" w:rsidP="00042EEC">
            <w:pPr>
              <w:jc w:val="center"/>
              <w:rPr>
                <w:rFonts w:cs="Arial"/>
                <w:b/>
                <w:lang w:val="ro-RO"/>
              </w:rPr>
            </w:pPr>
            <w:r>
              <w:rPr>
                <w:rFonts w:cs="Arial"/>
                <w:b/>
                <w:lang w:val="ro-RO"/>
              </w:rPr>
              <w:t>10</w:t>
            </w:r>
          </w:p>
        </w:tc>
        <w:tc>
          <w:tcPr>
            <w:tcW w:w="2882" w:type="pct"/>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6F0272" w:rsidRPr="00E34897" w:rsidTr="000D2ED3">
        <w:trPr>
          <w:trHeight w:val="206"/>
        </w:trPr>
        <w:tc>
          <w:tcPr>
            <w:tcW w:w="349" w:type="pct"/>
            <w:vMerge w:val="restart"/>
          </w:tcPr>
          <w:p w:rsidR="006F0272" w:rsidRPr="00E34897" w:rsidRDefault="00C45B01" w:rsidP="00EA3F27">
            <w:pPr>
              <w:jc w:val="center"/>
              <w:rPr>
                <w:rFonts w:cs="Arial"/>
                <w:b/>
                <w:lang w:val="ro-RO"/>
              </w:rPr>
            </w:pPr>
            <w:r>
              <w:rPr>
                <w:rFonts w:cs="Arial"/>
                <w:b/>
                <w:lang w:val="ro-RO"/>
              </w:rPr>
              <w:t>11</w:t>
            </w:r>
          </w:p>
        </w:tc>
        <w:tc>
          <w:tcPr>
            <w:tcW w:w="2882" w:type="pct"/>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147"/>
        </w:trPr>
        <w:tc>
          <w:tcPr>
            <w:tcW w:w="349" w:type="pct"/>
            <w:vMerge/>
          </w:tcPr>
          <w:p w:rsidR="006F0272" w:rsidRPr="00E34897" w:rsidRDefault="006F0272" w:rsidP="00EA3F27">
            <w:pPr>
              <w:jc w:val="center"/>
              <w:rPr>
                <w:rFonts w:cs="Arial"/>
                <w:b/>
                <w:lang w:val="ro-RO"/>
              </w:rPr>
            </w:pPr>
          </w:p>
        </w:tc>
        <w:tc>
          <w:tcPr>
            <w:tcW w:w="2882" w:type="pct"/>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269" w:type="pct"/>
            <w:shd w:val="clear" w:color="auto" w:fill="F2F2F2" w:themeFill="background1" w:themeFillShade="F2"/>
          </w:tcPr>
          <w:p w:rsidR="006F0272" w:rsidRPr="00E34897" w:rsidRDefault="006F0272" w:rsidP="00AF553F">
            <w:pPr>
              <w:rPr>
                <w:rFonts w:cs="Arial"/>
                <w:lang w:val="ro-RO"/>
              </w:rPr>
            </w:pPr>
          </w:p>
        </w:tc>
        <w:tc>
          <w:tcPr>
            <w:tcW w:w="269" w:type="pct"/>
            <w:shd w:val="clear" w:color="auto" w:fill="F2F2F2" w:themeFill="background1" w:themeFillShade="F2"/>
          </w:tcPr>
          <w:p w:rsidR="006F0272" w:rsidRPr="00E34897" w:rsidRDefault="006F0272" w:rsidP="00AF553F">
            <w:pPr>
              <w:rPr>
                <w:rFonts w:cs="Arial"/>
                <w:lang w:val="ro-RO"/>
              </w:rPr>
            </w:pPr>
          </w:p>
        </w:tc>
        <w:tc>
          <w:tcPr>
            <w:tcW w:w="471" w:type="pct"/>
            <w:shd w:val="clear" w:color="auto" w:fill="F2F2F2" w:themeFill="background1" w:themeFillShade="F2"/>
          </w:tcPr>
          <w:p w:rsidR="006F0272" w:rsidRPr="00E34897" w:rsidRDefault="006F0272" w:rsidP="00AF553F">
            <w:pPr>
              <w:rPr>
                <w:rFonts w:cs="Arial"/>
                <w:lang w:val="ro-RO"/>
              </w:rPr>
            </w:pPr>
          </w:p>
        </w:tc>
        <w:tc>
          <w:tcPr>
            <w:tcW w:w="761" w:type="pct"/>
            <w:shd w:val="clear" w:color="auto" w:fill="F2F2F2" w:themeFill="background1" w:themeFillShade="F2"/>
          </w:tcPr>
          <w:p w:rsidR="006F0272" w:rsidRPr="00E34897" w:rsidRDefault="006F0272" w:rsidP="00AF553F">
            <w:pPr>
              <w:rPr>
                <w:rFonts w:cs="Arial"/>
                <w:lang w:val="ro-RO"/>
              </w:rPr>
            </w:pPr>
          </w:p>
        </w:tc>
      </w:tr>
      <w:tr w:rsidR="006F0272" w:rsidRPr="00E34897" w:rsidTr="000D2ED3">
        <w:trPr>
          <w:trHeight w:val="89"/>
        </w:trPr>
        <w:tc>
          <w:tcPr>
            <w:tcW w:w="349" w:type="pct"/>
            <w:vMerge/>
          </w:tcPr>
          <w:p w:rsidR="006F0272" w:rsidRPr="00E34897" w:rsidRDefault="006F0272" w:rsidP="00EA3F27">
            <w:pPr>
              <w:jc w:val="center"/>
              <w:rPr>
                <w:rFonts w:cs="Arial"/>
                <w:b/>
                <w:lang w:val="ro-RO"/>
              </w:rPr>
            </w:pPr>
          </w:p>
        </w:tc>
        <w:tc>
          <w:tcPr>
            <w:tcW w:w="2882" w:type="pct"/>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324D86" w:rsidRPr="00E34897" w:rsidTr="000D2ED3">
        <w:trPr>
          <w:trHeight w:val="89"/>
        </w:trPr>
        <w:tc>
          <w:tcPr>
            <w:tcW w:w="349" w:type="pct"/>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2882" w:type="pct"/>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4. analiza economică*2), inclusiv calcularea indicatorilor de </w:t>
            </w:r>
            <w:r w:rsidRPr="00E04795">
              <w:rPr>
                <w:rFonts w:cs="Arial"/>
                <w:lang w:val="ro-RO"/>
              </w:rPr>
              <w:lastRenderedPageBreak/>
              <w:t>performanţă economică: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269" w:type="pct"/>
          </w:tcPr>
          <w:p w:rsidR="00324D86" w:rsidRPr="00E34897" w:rsidRDefault="00324D86" w:rsidP="00AF553F">
            <w:pPr>
              <w:rPr>
                <w:rFonts w:cs="Arial"/>
                <w:lang w:val="ro-RO"/>
              </w:rPr>
            </w:pPr>
          </w:p>
        </w:tc>
        <w:tc>
          <w:tcPr>
            <w:tcW w:w="269" w:type="pct"/>
          </w:tcPr>
          <w:p w:rsidR="00324D86" w:rsidRPr="00E34897" w:rsidRDefault="00324D86" w:rsidP="00AF553F">
            <w:pPr>
              <w:rPr>
                <w:rFonts w:cs="Arial"/>
                <w:lang w:val="ro-RO"/>
              </w:rPr>
            </w:pPr>
          </w:p>
        </w:tc>
        <w:tc>
          <w:tcPr>
            <w:tcW w:w="471" w:type="pct"/>
          </w:tcPr>
          <w:p w:rsidR="00324D86" w:rsidRPr="00E34897" w:rsidRDefault="00324D86" w:rsidP="00AF553F">
            <w:pPr>
              <w:rPr>
                <w:rFonts w:cs="Arial"/>
                <w:lang w:val="ro-RO"/>
              </w:rPr>
            </w:pPr>
          </w:p>
        </w:tc>
        <w:tc>
          <w:tcPr>
            <w:tcW w:w="761" w:type="pct"/>
          </w:tcPr>
          <w:p w:rsidR="00324D86" w:rsidRPr="00E34897" w:rsidRDefault="00324D86" w:rsidP="00AF553F">
            <w:pPr>
              <w:rPr>
                <w:rFonts w:cs="Arial"/>
                <w:lang w:val="ro-RO"/>
              </w:rPr>
            </w:pPr>
          </w:p>
        </w:tc>
      </w:tr>
      <w:tr w:rsidR="003D4F48" w:rsidRPr="00E34897" w:rsidTr="000D2ED3">
        <w:trPr>
          <w:trHeight w:val="593"/>
        </w:trPr>
        <w:tc>
          <w:tcPr>
            <w:tcW w:w="349" w:type="pct"/>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2882" w:type="pct"/>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3D4F48" w:rsidRPr="00E34897" w:rsidTr="000D2ED3">
        <w:trPr>
          <w:trHeight w:val="910"/>
        </w:trPr>
        <w:tc>
          <w:tcPr>
            <w:tcW w:w="349" w:type="pct"/>
          </w:tcPr>
          <w:p w:rsidR="003D4F48" w:rsidRPr="00E34897" w:rsidRDefault="00C45B01" w:rsidP="00EA3F27">
            <w:pPr>
              <w:jc w:val="center"/>
              <w:rPr>
                <w:rFonts w:cs="Arial"/>
                <w:b/>
                <w:lang w:val="ro-RO"/>
              </w:rPr>
            </w:pPr>
            <w:r>
              <w:rPr>
                <w:rFonts w:cs="Arial"/>
                <w:b/>
                <w:lang w:val="ro-RO"/>
              </w:rPr>
              <w:t>13</w:t>
            </w:r>
          </w:p>
        </w:tc>
        <w:tc>
          <w:tcPr>
            <w:tcW w:w="2882" w:type="pct"/>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3D4F48" w:rsidRPr="00E34897" w:rsidTr="000D2ED3">
        <w:trPr>
          <w:trHeight w:val="607"/>
        </w:trPr>
        <w:tc>
          <w:tcPr>
            <w:tcW w:w="349" w:type="pct"/>
          </w:tcPr>
          <w:p w:rsidR="003D4F48" w:rsidRPr="00E34897" w:rsidRDefault="00C45B01" w:rsidP="00EA3F27">
            <w:pPr>
              <w:jc w:val="center"/>
              <w:rPr>
                <w:rFonts w:cs="Arial"/>
                <w:b/>
                <w:lang w:val="ro-RO"/>
              </w:rPr>
            </w:pPr>
            <w:r>
              <w:rPr>
                <w:rFonts w:cs="Arial"/>
                <w:b/>
                <w:lang w:val="ro-RO"/>
              </w:rPr>
              <w:t>14</w:t>
            </w:r>
          </w:p>
        </w:tc>
        <w:tc>
          <w:tcPr>
            <w:tcW w:w="2882" w:type="pct"/>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6F0272" w:rsidRPr="00E34897" w:rsidTr="000D2ED3">
        <w:trPr>
          <w:trHeight w:val="172"/>
        </w:trPr>
        <w:tc>
          <w:tcPr>
            <w:tcW w:w="349" w:type="pct"/>
            <w:vMerge w:val="restart"/>
          </w:tcPr>
          <w:p w:rsidR="006F0272" w:rsidRPr="00E34897" w:rsidRDefault="00C45B01" w:rsidP="00234FCE">
            <w:pPr>
              <w:jc w:val="center"/>
              <w:rPr>
                <w:rFonts w:cs="Arial"/>
                <w:b/>
                <w:lang w:val="ro-RO"/>
              </w:rPr>
            </w:pPr>
            <w:r>
              <w:rPr>
                <w:rFonts w:cs="Arial"/>
                <w:b/>
                <w:lang w:val="ro-RO"/>
              </w:rPr>
              <w:t>15</w:t>
            </w:r>
          </w:p>
        </w:tc>
        <w:tc>
          <w:tcPr>
            <w:tcW w:w="2882" w:type="pct"/>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529"/>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181"/>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142"/>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296"/>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7462FD" w:rsidRPr="007462FD" w:rsidTr="000D2ED3">
        <w:trPr>
          <w:trHeight w:val="296"/>
        </w:trPr>
        <w:tc>
          <w:tcPr>
            <w:tcW w:w="349" w:type="pct"/>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2882" w:type="pct"/>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269" w:type="pct"/>
            <w:shd w:val="clear" w:color="auto" w:fill="FFFFFF" w:themeFill="background1"/>
          </w:tcPr>
          <w:p w:rsidR="007462FD" w:rsidRPr="007462FD" w:rsidRDefault="007462FD" w:rsidP="00AF553F">
            <w:pPr>
              <w:rPr>
                <w:rFonts w:cs="Arial"/>
                <w:lang w:val="ro-RO"/>
              </w:rPr>
            </w:pPr>
          </w:p>
        </w:tc>
        <w:tc>
          <w:tcPr>
            <w:tcW w:w="269" w:type="pct"/>
            <w:shd w:val="clear" w:color="auto" w:fill="FFFFFF" w:themeFill="background1"/>
          </w:tcPr>
          <w:p w:rsidR="007462FD" w:rsidRPr="007462FD" w:rsidRDefault="007462FD" w:rsidP="00AF553F">
            <w:pPr>
              <w:rPr>
                <w:rFonts w:cs="Arial"/>
                <w:lang w:val="ro-RO"/>
              </w:rPr>
            </w:pPr>
          </w:p>
        </w:tc>
        <w:tc>
          <w:tcPr>
            <w:tcW w:w="471" w:type="pct"/>
            <w:shd w:val="clear" w:color="auto" w:fill="FFFFFF" w:themeFill="background1"/>
          </w:tcPr>
          <w:p w:rsidR="007462FD" w:rsidRPr="007462FD" w:rsidRDefault="007462FD" w:rsidP="00AF553F">
            <w:pPr>
              <w:rPr>
                <w:rFonts w:cs="Arial"/>
                <w:lang w:val="ro-RO"/>
              </w:rPr>
            </w:pPr>
          </w:p>
        </w:tc>
        <w:tc>
          <w:tcPr>
            <w:tcW w:w="761" w:type="pct"/>
            <w:shd w:val="clear" w:color="auto" w:fill="FFFFFF" w:themeFill="background1"/>
          </w:tcPr>
          <w:p w:rsidR="007462FD" w:rsidRPr="007462FD" w:rsidRDefault="007462FD" w:rsidP="00AF553F">
            <w:pPr>
              <w:rPr>
                <w:rFonts w:cs="Arial"/>
                <w:lang w:val="ro-RO"/>
              </w:rPr>
            </w:pPr>
          </w:p>
        </w:tc>
      </w:tr>
      <w:tr w:rsidR="007462FD" w:rsidRPr="00E34897" w:rsidTr="000D2ED3">
        <w:trPr>
          <w:trHeight w:val="296"/>
        </w:trPr>
        <w:tc>
          <w:tcPr>
            <w:tcW w:w="349" w:type="pct"/>
            <w:shd w:val="clear" w:color="auto" w:fill="FFFFFF" w:themeFill="background1"/>
          </w:tcPr>
          <w:p w:rsidR="007462FD" w:rsidRPr="00E34897" w:rsidRDefault="007462FD" w:rsidP="009A49EB">
            <w:pPr>
              <w:jc w:val="center"/>
              <w:rPr>
                <w:rFonts w:cs="Arial"/>
                <w:b/>
                <w:lang w:val="ro-RO"/>
              </w:rPr>
            </w:pPr>
            <w:r w:rsidRPr="00E34897">
              <w:rPr>
                <w:rFonts w:cs="Arial"/>
                <w:b/>
                <w:lang w:val="ro-RO"/>
              </w:rPr>
              <w:t>1</w:t>
            </w:r>
            <w:r>
              <w:rPr>
                <w:rFonts w:cs="Arial"/>
                <w:b/>
                <w:lang w:val="ro-RO"/>
              </w:rPr>
              <w:t>7</w:t>
            </w:r>
          </w:p>
        </w:tc>
        <w:tc>
          <w:tcPr>
            <w:tcW w:w="2882" w:type="pct"/>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269" w:type="pct"/>
            <w:shd w:val="clear" w:color="auto" w:fill="FFFFFF" w:themeFill="background1"/>
          </w:tcPr>
          <w:p w:rsidR="007462FD" w:rsidRPr="00E34897" w:rsidRDefault="007462FD" w:rsidP="00AF553F">
            <w:pPr>
              <w:rPr>
                <w:rFonts w:cs="Arial"/>
                <w:lang w:val="ro-RO"/>
              </w:rPr>
            </w:pPr>
          </w:p>
        </w:tc>
        <w:tc>
          <w:tcPr>
            <w:tcW w:w="269" w:type="pct"/>
            <w:shd w:val="clear" w:color="auto" w:fill="FFFFFF" w:themeFill="background1"/>
          </w:tcPr>
          <w:p w:rsidR="007462FD" w:rsidRPr="00E34897" w:rsidRDefault="007462FD" w:rsidP="00AF553F">
            <w:pPr>
              <w:rPr>
                <w:rFonts w:cs="Arial"/>
                <w:lang w:val="ro-RO"/>
              </w:rPr>
            </w:pPr>
          </w:p>
        </w:tc>
        <w:tc>
          <w:tcPr>
            <w:tcW w:w="471" w:type="pct"/>
            <w:shd w:val="clear" w:color="auto" w:fill="FFFFFF" w:themeFill="background1"/>
          </w:tcPr>
          <w:p w:rsidR="007462FD" w:rsidRPr="00E34897" w:rsidRDefault="007462FD" w:rsidP="00AF553F">
            <w:pPr>
              <w:rPr>
                <w:rFonts w:cs="Arial"/>
                <w:lang w:val="ro-RO"/>
              </w:rPr>
            </w:pPr>
          </w:p>
        </w:tc>
        <w:tc>
          <w:tcPr>
            <w:tcW w:w="761" w:type="pct"/>
            <w:shd w:val="clear" w:color="auto" w:fill="FFFFFF" w:themeFill="background1"/>
          </w:tcPr>
          <w:p w:rsidR="007462FD" w:rsidRPr="00E34897" w:rsidRDefault="007462FD" w:rsidP="00AF553F">
            <w:pPr>
              <w:rPr>
                <w:rFonts w:cs="Arial"/>
                <w:lang w:val="ro-RO"/>
              </w:rPr>
            </w:pPr>
          </w:p>
        </w:tc>
      </w:tr>
      <w:tr w:rsidR="007462FD" w:rsidRPr="00E34897" w:rsidTr="000D2ED3">
        <w:trPr>
          <w:trHeight w:val="455"/>
        </w:trPr>
        <w:tc>
          <w:tcPr>
            <w:tcW w:w="349" w:type="pct"/>
            <w:shd w:val="clear" w:color="auto" w:fill="F2F2F2" w:themeFill="background1" w:themeFillShade="F2"/>
          </w:tcPr>
          <w:p w:rsidR="007462FD" w:rsidRPr="00E34897" w:rsidRDefault="007462FD" w:rsidP="009A49EB">
            <w:pPr>
              <w:jc w:val="center"/>
              <w:rPr>
                <w:rFonts w:cs="Arial"/>
                <w:b/>
                <w:lang w:val="ro-RO"/>
              </w:rPr>
            </w:pPr>
            <w:r w:rsidRPr="00E34897">
              <w:rPr>
                <w:rFonts w:cs="Arial"/>
                <w:b/>
                <w:lang w:val="ro-RO"/>
              </w:rPr>
              <w:t>1</w:t>
            </w:r>
            <w:r>
              <w:rPr>
                <w:rFonts w:cs="Arial"/>
                <w:b/>
                <w:lang w:val="ro-RO"/>
              </w:rPr>
              <w:t>8</w:t>
            </w:r>
          </w:p>
        </w:tc>
        <w:tc>
          <w:tcPr>
            <w:tcW w:w="2882" w:type="pct"/>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Metodologiei din 9 ianuarie 2008 privind elaborarea devizului general pentru obiective de investiţii şi lucrări de intervenţii - Anexa 4 din </w:t>
            </w:r>
            <w:r w:rsidRPr="00E34897">
              <w:rPr>
                <w:rFonts w:cs="Arial"/>
                <w:lang w:val="ro-RO"/>
              </w:rPr>
              <w:lastRenderedPageBreak/>
              <w:t>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269" w:type="pct"/>
            <w:shd w:val="clear" w:color="auto" w:fill="F2F2F2" w:themeFill="background1" w:themeFillShade="F2"/>
          </w:tcPr>
          <w:p w:rsidR="007462FD" w:rsidRPr="00E34897" w:rsidRDefault="007462FD" w:rsidP="00AF553F">
            <w:pPr>
              <w:rPr>
                <w:rFonts w:cs="Arial"/>
                <w:lang w:val="ro-RO"/>
              </w:rPr>
            </w:pPr>
          </w:p>
        </w:tc>
        <w:tc>
          <w:tcPr>
            <w:tcW w:w="269" w:type="pct"/>
            <w:shd w:val="clear" w:color="auto" w:fill="F2F2F2" w:themeFill="background1" w:themeFillShade="F2"/>
          </w:tcPr>
          <w:p w:rsidR="007462FD" w:rsidRPr="00E34897" w:rsidRDefault="007462FD" w:rsidP="00AF553F">
            <w:pPr>
              <w:rPr>
                <w:rFonts w:cs="Arial"/>
                <w:lang w:val="ro-RO"/>
              </w:rPr>
            </w:pPr>
          </w:p>
        </w:tc>
        <w:tc>
          <w:tcPr>
            <w:tcW w:w="471" w:type="pct"/>
            <w:shd w:val="clear" w:color="auto" w:fill="F2F2F2" w:themeFill="background1" w:themeFillShade="F2"/>
          </w:tcPr>
          <w:p w:rsidR="007462FD" w:rsidRPr="00E34897" w:rsidRDefault="007462FD" w:rsidP="00AF553F">
            <w:pPr>
              <w:rPr>
                <w:rFonts w:cs="Arial"/>
                <w:lang w:val="ro-RO"/>
              </w:rPr>
            </w:pPr>
          </w:p>
        </w:tc>
        <w:tc>
          <w:tcPr>
            <w:tcW w:w="761" w:type="pct"/>
            <w:shd w:val="clear" w:color="auto" w:fill="F2F2F2" w:themeFill="background1" w:themeFillShade="F2"/>
          </w:tcPr>
          <w:p w:rsidR="007462FD" w:rsidRPr="00E34897" w:rsidRDefault="007462FD" w:rsidP="00AF553F">
            <w:pPr>
              <w:rPr>
                <w:rFonts w:cs="Arial"/>
                <w:lang w:val="ro-RO"/>
              </w:rPr>
            </w:pPr>
          </w:p>
        </w:tc>
      </w:tr>
      <w:tr w:rsidR="007462FD" w:rsidRPr="00E34897" w:rsidTr="000D2ED3">
        <w:trPr>
          <w:trHeight w:val="85"/>
        </w:trPr>
        <w:tc>
          <w:tcPr>
            <w:tcW w:w="349" w:type="pct"/>
          </w:tcPr>
          <w:p w:rsidR="007462FD" w:rsidRPr="00E34897" w:rsidRDefault="007462FD" w:rsidP="009A49EB">
            <w:pPr>
              <w:jc w:val="center"/>
              <w:rPr>
                <w:rFonts w:cs="Arial"/>
                <w:b/>
                <w:lang w:val="ro-RO"/>
              </w:rPr>
            </w:pPr>
            <w:r>
              <w:rPr>
                <w:rFonts w:cs="Arial"/>
                <w:b/>
                <w:lang w:val="ro-RO"/>
              </w:rPr>
              <w:t>19</w:t>
            </w:r>
          </w:p>
        </w:tc>
        <w:tc>
          <w:tcPr>
            <w:tcW w:w="2882" w:type="pct"/>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63"/>
        </w:trPr>
        <w:tc>
          <w:tcPr>
            <w:tcW w:w="349" w:type="pct"/>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Pr>
                <w:rFonts w:cs="Arial"/>
                <w:b/>
                <w:lang w:val="ro-RO"/>
              </w:rPr>
              <w:t>20</w:t>
            </w:r>
          </w:p>
        </w:tc>
        <w:tc>
          <w:tcPr>
            <w:tcW w:w="2882" w:type="pct"/>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70"/>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63"/>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576"/>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276"/>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293"/>
        </w:trPr>
        <w:tc>
          <w:tcPr>
            <w:tcW w:w="349" w:type="pct"/>
          </w:tcPr>
          <w:p w:rsidR="007462FD" w:rsidRPr="00E34897" w:rsidRDefault="007462FD" w:rsidP="009A49EB">
            <w:pPr>
              <w:jc w:val="center"/>
              <w:rPr>
                <w:rFonts w:cs="Arial"/>
                <w:b/>
                <w:lang w:val="ro-RO"/>
              </w:rPr>
            </w:pPr>
            <w:r w:rsidRPr="00E34897">
              <w:rPr>
                <w:rFonts w:cs="Arial"/>
                <w:b/>
                <w:lang w:val="ro-RO"/>
              </w:rPr>
              <w:t>2</w:t>
            </w:r>
            <w:r>
              <w:rPr>
                <w:rFonts w:cs="Arial"/>
                <w:b/>
                <w:lang w:val="ro-RO"/>
              </w:rPr>
              <w:t>1</w:t>
            </w:r>
          </w:p>
        </w:tc>
        <w:tc>
          <w:tcPr>
            <w:tcW w:w="2882" w:type="pct"/>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310"/>
        </w:trPr>
        <w:tc>
          <w:tcPr>
            <w:tcW w:w="349" w:type="pct"/>
          </w:tcPr>
          <w:p w:rsidR="007462FD" w:rsidRPr="00E34897" w:rsidRDefault="007462FD" w:rsidP="009A49EB">
            <w:pPr>
              <w:jc w:val="center"/>
              <w:rPr>
                <w:rFonts w:cs="Arial"/>
                <w:b/>
                <w:lang w:val="ro-RO"/>
              </w:rPr>
            </w:pPr>
            <w:r w:rsidRPr="00E34897">
              <w:rPr>
                <w:rFonts w:cs="Arial"/>
                <w:b/>
                <w:lang w:val="ro-RO"/>
              </w:rPr>
              <w:t>2</w:t>
            </w:r>
            <w:r>
              <w:rPr>
                <w:rFonts w:cs="Arial"/>
                <w:b/>
                <w:lang w:val="ro-RO"/>
              </w:rPr>
              <w:t>2</w:t>
            </w:r>
          </w:p>
        </w:tc>
        <w:tc>
          <w:tcPr>
            <w:tcW w:w="2882" w:type="pct"/>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240"/>
        </w:trPr>
        <w:tc>
          <w:tcPr>
            <w:tcW w:w="349" w:type="pct"/>
            <w:vMerge w:val="restart"/>
          </w:tcPr>
          <w:p w:rsidR="007462FD" w:rsidRPr="00E34897" w:rsidRDefault="007462FD" w:rsidP="009A49EB">
            <w:pPr>
              <w:jc w:val="center"/>
              <w:rPr>
                <w:rFonts w:cs="Arial"/>
                <w:b/>
                <w:lang w:val="ro-RO"/>
              </w:rPr>
            </w:pPr>
          </w:p>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3</w:t>
            </w:r>
          </w:p>
        </w:tc>
        <w:tc>
          <w:tcPr>
            <w:tcW w:w="2882" w:type="pct"/>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66"/>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407"/>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338"/>
        </w:trPr>
        <w:tc>
          <w:tcPr>
            <w:tcW w:w="349" w:type="pct"/>
          </w:tcPr>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4</w:t>
            </w:r>
          </w:p>
        </w:tc>
        <w:tc>
          <w:tcPr>
            <w:tcW w:w="2882" w:type="pct"/>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303"/>
        </w:trPr>
        <w:tc>
          <w:tcPr>
            <w:tcW w:w="349" w:type="pct"/>
          </w:tcPr>
          <w:p w:rsidR="007462FD" w:rsidRPr="00E34897" w:rsidRDefault="00690E79" w:rsidP="00D31F70">
            <w:pPr>
              <w:jc w:val="center"/>
              <w:rPr>
                <w:rFonts w:cs="Arial"/>
                <w:b/>
                <w:lang w:val="ro-RO"/>
              </w:rPr>
            </w:pPr>
            <w:r>
              <w:rPr>
                <w:rFonts w:cs="Arial"/>
                <w:b/>
                <w:lang w:val="ro-RO"/>
              </w:rPr>
              <w:t>25</w:t>
            </w:r>
          </w:p>
        </w:tc>
        <w:tc>
          <w:tcPr>
            <w:tcW w:w="2882" w:type="pct"/>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269" w:type="pct"/>
          </w:tcPr>
          <w:p w:rsidR="007462FD" w:rsidRPr="00E34897" w:rsidRDefault="007462FD" w:rsidP="00281A1A">
            <w:pPr>
              <w:jc w:val="both"/>
              <w:rPr>
                <w:rFonts w:cs="Arial"/>
                <w:lang w:val="ro-RO"/>
              </w:rPr>
            </w:pPr>
          </w:p>
        </w:tc>
        <w:tc>
          <w:tcPr>
            <w:tcW w:w="269" w:type="pct"/>
          </w:tcPr>
          <w:p w:rsidR="007462FD" w:rsidRPr="00E34897" w:rsidRDefault="007462FD" w:rsidP="00281A1A">
            <w:pPr>
              <w:jc w:val="both"/>
              <w:rPr>
                <w:rFonts w:cs="Arial"/>
                <w:lang w:val="ro-RO"/>
              </w:rPr>
            </w:pPr>
          </w:p>
        </w:tc>
        <w:tc>
          <w:tcPr>
            <w:tcW w:w="471" w:type="pct"/>
          </w:tcPr>
          <w:p w:rsidR="007462FD" w:rsidRPr="00E34897" w:rsidRDefault="007462FD" w:rsidP="00281A1A">
            <w:pPr>
              <w:jc w:val="both"/>
              <w:rPr>
                <w:rFonts w:cs="Arial"/>
                <w:lang w:val="ro-RO"/>
              </w:rPr>
            </w:pPr>
          </w:p>
        </w:tc>
        <w:tc>
          <w:tcPr>
            <w:tcW w:w="761" w:type="pct"/>
          </w:tcPr>
          <w:p w:rsidR="007462FD" w:rsidRPr="00E34897" w:rsidRDefault="007462FD" w:rsidP="00281A1A">
            <w:pPr>
              <w:jc w:val="both"/>
              <w:rPr>
                <w:rFonts w:cs="Arial"/>
                <w:lang w:val="ro-RO"/>
              </w:rPr>
            </w:pPr>
          </w:p>
        </w:tc>
      </w:tr>
      <w:tr w:rsidR="007462FD" w:rsidRPr="00E34897" w:rsidTr="005D0285">
        <w:trPr>
          <w:trHeight w:val="279"/>
        </w:trPr>
        <w:tc>
          <w:tcPr>
            <w:tcW w:w="349" w:type="pct"/>
            <w:shd w:val="clear" w:color="auto" w:fill="C2D69B" w:themeFill="accent3" w:themeFillTint="99"/>
          </w:tcPr>
          <w:p w:rsidR="007462FD" w:rsidRPr="005D0285" w:rsidRDefault="007462FD" w:rsidP="007B2E5F">
            <w:pPr>
              <w:jc w:val="center"/>
              <w:rPr>
                <w:rFonts w:cs="Arial"/>
                <w:b/>
                <w:i/>
                <w:lang w:val="ro-RO"/>
              </w:rPr>
            </w:pPr>
            <w:r w:rsidRPr="005D0285">
              <w:rPr>
                <w:rFonts w:cs="Arial"/>
                <w:b/>
                <w:i/>
                <w:lang w:val="ro-RO"/>
              </w:rPr>
              <w:t>II</w:t>
            </w:r>
          </w:p>
          <w:p w:rsidR="007462FD" w:rsidRPr="005D0285" w:rsidRDefault="007462FD" w:rsidP="007B2E5F">
            <w:pPr>
              <w:jc w:val="center"/>
              <w:rPr>
                <w:rFonts w:cs="Arial"/>
                <w:b/>
                <w:i/>
                <w:lang w:val="ro-RO"/>
              </w:rPr>
            </w:pPr>
          </w:p>
        </w:tc>
        <w:tc>
          <w:tcPr>
            <w:tcW w:w="2882" w:type="pct"/>
            <w:shd w:val="clear" w:color="auto" w:fill="C2D69B" w:themeFill="accent3" w:themeFillTint="99"/>
          </w:tcPr>
          <w:p w:rsidR="007462FD" w:rsidRPr="005D0285" w:rsidRDefault="007462FD" w:rsidP="00E353BD">
            <w:pPr>
              <w:jc w:val="both"/>
              <w:rPr>
                <w:rFonts w:cs="Arial"/>
                <w:b/>
                <w:i/>
                <w:lang w:val="ro-RO"/>
              </w:rPr>
            </w:pPr>
            <w:r w:rsidRPr="005D0285">
              <w:rPr>
                <w:b/>
                <w:i/>
                <w:iCs/>
              </w:rPr>
              <w:t>Criterii specifice privind aspectele calitative ale SF/DALI</w:t>
            </w:r>
          </w:p>
        </w:tc>
        <w:tc>
          <w:tcPr>
            <w:tcW w:w="269" w:type="pct"/>
            <w:shd w:val="clear" w:color="auto" w:fill="C2D69B" w:themeFill="accent3" w:themeFillTint="99"/>
          </w:tcPr>
          <w:p w:rsidR="007462FD" w:rsidRPr="005D0285" w:rsidRDefault="007462FD" w:rsidP="00AF553F">
            <w:pPr>
              <w:jc w:val="both"/>
              <w:rPr>
                <w:rFonts w:cs="Arial"/>
                <w:i/>
                <w:lang w:val="ro-RO"/>
              </w:rPr>
            </w:pPr>
          </w:p>
        </w:tc>
        <w:tc>
          <w:tcPr>
            <w:tcW w:w="269" w:type="pct"/>
            <w:shd w:val="clear" w:color="auto" w:fill="C2D69B" w:themeFill="accent3" w:themeFillTint="99"/>
          </w:tcPr>
          <w:p w:rsidR="007462FD" w:rsidRPr="005D0285" w:rsidRDefault="007462FD" w:rsidP="00AF553F">
            <w:pPr>
              <w:jc w:val="both"/>
              <w:rPr>
                <w:rFonts w:cs="Arial"/>
                <w:i/>
                <w:lang w:val="ro-RO"/>
              </w:rPr>
            </w:pPr>
          </w:p>
        </w:tc>
        <w:tc>
          <w:tcPr>
            <w:tcW w:w="471" w:type="pct"/>
            <w:shd w:val="clear" w:color="auto" w:fill="C2D69B" w:themeFill="accent3" w:themeFillTint="99"/>
          </w:tcPr>
          <w:p w:rsidR="007462FD" w:rsidRPr="005D0285" w:rsidRDefault="007462FD" w:rsidP="00AF553F">
            <w:pPr>
              <w:jc w:val="both"/>
              <w:rPr>
                <w:rFonts w:cs="Arial"/>
                <w:i/>
                <w:lang w:val="ro-RO"/>
              </w:rPr>
            </w:pPr>
          </w:p>
        </w:tc>
        <w:tc>
          <w:tcPr>
            <w:tcW w:w="761" w:type="pct"/>
            <w:shd w:val="clear" w:color="auto" w:fill="C2D69B" w:themeFill="accent3" w:themeFillTint="99"/>
          </w:tcPr>
          <w:p w:rsidR="007462FD" w:rsidRPr="005D0285" w:rsidRDefault="007462FD" w:rsidP="00AF553F">
            <w:pPr>
              <w:jc w:val="both"/>
              <w:rPr>
                <w:rFonts w:cs="Arial"/>
                <w:i/>
                <w:lang w:val="ro-RO"/>
              </w:rPr>
            </w:pPr>
          </w:p>
        </w:tc>
      </w:tr>
      <w:tr w:rsidR="007462FD" w:rsidRPr="00E34897" w:rsidTr="000D2ED3">
        <w:trPr>
          <w:trHeight w:val="212"/>
        </w:trPr>
        <w:tc>
          <w:tcPr>
            <w:tcW w:w="349" w:type="pct"/>
          </w:tcPr>
          <w:p w:rsidR="007462FD" w:rsidRPr="00E34897" w:rsidRDefault="007462FD" w:rsidP="007B2E5F">
            <w:pPr>
              <w:jc w:val="center"/>
              <w:rPr>
                <w:rFonts w:cs="Arial"/>
                <w:b/>
                <w:lang w:val="ro-RO"/>
              </w:rPr>
            </w:pPr>
            <w:r w:rsidRPr="00E34897">
              <w:rPr>
                <w:rFonts w:cs="Arial"/>
                <w:b/>
                <w:lang w:val="ro-RO"/>
              </w:rPr>
              <w:t>1</w:t>
            </w:r>
          </w:p>
        </w:tc>
        <w:tc>
          <w:tcPr>
            <w:tcW w:w="2882" w:type="pct"/>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593"/>
        </w:trPr>
        <w:tc>
          <w:tcPr>
            <w:tcW w:w="349" w:type="pct"/>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2882" w:type="pct"/>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69" w:type="pct"/>
          </w:tcPr>
          <w:p w:rsidR="007462FD" w:rsidRPr="00E34897" w:rsidRDefault="007462FD" w:rsidP="00E54B3E">
            <w:pPr>
              <w:rPr>
                <w:rFonts w:cs="Arial"/>
                <w:lang w:val="ro-RO"/>
              </w:rPr>
            </w:pPr>
          </w:p>
        </w:tc>
        <w:tc>
          <w:tcPr>
            <w:tcW w:w="269" w:type="pct"/>
          </w:tcPr>
          <w:p w:rsidR="007462FD" w:rsidRPr="00E34897" w:rsidRDefault="007462FD" w:rsidP="00E54B3E">
            <w:pPr>
              <w:rPr>
                <w:rFonts w:cs="Arial"/>
                <w:lang w:val="ro-RO"/>
              </w:rPr>
            </w:pPr>
          </w:p>
        </w:tc>
        <w:tc>
          <w:tcPr>
            <w:tcW w:w="471" w:type="pct"/>
          </w:tcPr>
          <w:p w:rsidR="007462FD" w:rsidRPr="00E34897" w:rsidRDefault="007462FD" w:rsidP="00E54B3E">
            <w:pPr>
              <w:rPr>
                <w:rFonts w:cs="Arial"/>
                <w:lang w:val="ro-RO"/>
              </w:rPr>
            </w:pPr>
          </w:p>
        </w:tc>
        <w:tc>
          <w:tcPr>
            <w:tcW w:w="761" w:type="pct"/>
          </w:tcPr>
          <w:p w:rsidR="007462FD" w:rsidRPr="00E34897" w:rsidRDefault="007462FD" w:rsidP="00E54B3E">
            <w:pPr>
              <w:rPr>
                <w:rFonts w:cs="Arial"/>
                <w:lang w:val="ro-RO"/>
              </w:rPr>
            </w:pPr>
          </w:p>
        </w:tc>
      </w:tr>
      <w:tr w:rsidR="007462FD" w:rsidRPr="00E34897" w:rsidTr="000D2ED3">
        <w:trPr>
          <w:trHeight w:val="289"/>
        </w:trPr>
        <w:tc>
          <w:tcPr>
            <w:tcW w:w="349" w:type="pct"/>
          </w:tcPr>
          <w:p w:rsidR="007462FD" w:rsidRPr="00E34897" w:rsidRDefault="007462FD" w:rsidP="007B2E5F">
            <w:pPr>
              <w:jc w:val="center"/>
              <w:rPr>
                <w:rFonts w:cs="Arial"/>
                <w:b/>
                <w:lang w:val="ro-RO"/>
              </w:rPr>
            </w:pPr>
            <w:r w:rsidRPr="00E34897">
              <w:rPr>
                <w:rFonts w:cs="Arial"/>
                <w:b/>
                <w:lang w:val="ro-RO"/>
              </w:rPr>
              <w:t>3</w:t>
            </w:r>
          </w:p>
        </w:tc>
        <w:tc>
          <w:tcPr>
            <w:tcW w:w="2882" w:type="pct"/>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289"/>
        </w:trPr>
        <w:tc>
          <w:tcPr>
            <w:tcW w:w="349" w:type="pct"/>
          </w:tcPr>
          <w:p w:rsidR="007462FD" w:rsidRPr="00E34897" w:rsidRDefault="007462FD" w:rsidP="007B2E5F">
            <w:pPr>
              <w:jc w:val="center"/>
              <w:rPr>
                <w:rFonts w:cs="Arial"/>
                <w:b/>
                <w:lang w:val="ro-RO"/>
              </w:rPr>
            </w:pPr>
            <w:r w:rsidRPr="00E34897">
              <w:rPr>
                <w:rFonts w:cs="Arial"/>
                <w:b/>
                <w:lang w:val="ro-RO"/>
              </w:rPr>
              <w:t>4</w:t>
            </w:r>
          </w:p>
        </w:tc>
        <w:tc>
          <w:tcPr>
            <w:tcW w:w="2882" w:type="pct"/>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289"/>
        </w:trPr>
        <w:tc>
          <w:tcPr>
            <w:tcW w:w="349" w:type="pct"/>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w:t>
            </w:r>
            <w:r w:rsidRPr="00E34897">
              <w:rPr>
                <w:rFonts w:cs="Arial"/>
                <w:lang w:val="ro-RO"/>
              </w:rPr>
              <w:lastRenderedPageBreak/>
              <w:t xml:space="preserve">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tcPr>
          <w:p w:rsidR="007462FD" w:rsidRPr="00E34897" w:rsidRDefault="007462FD" w:rsidP="007B2E5F">
            <w:pPr>
              <w:jc w:val="center"/>
              <w:rPr>
                <w:rFonts w:cs="Arial"/>
                <w:b/>
                <w:lang w:val="ro-RO"/>
              </w:rPr>
            </w:pPr>
            <w:r>
              <w:rPr>
                <w:rFonts w:cs="Arial"/>
                <w:b/>
                <w:lang w:val="ro-RO"/>
              </w:rPr>
              <w:t>8</w:t>
            </w:r>
          </w:p>
        </w:tc>
        <w:tc>
          <w:tcPr>
            <w:tcW w:w="2882" w:type="pct"/>
          </w:tcPr>
          <w:p w:rsidR="007462FD" w:rsidRPr="00E34897" w:rsidRDefault="007462FD" w:rsidP="009A49EB">
            <w:pPr>
              <w:jc w:val="both"/>
              <w:rPr>
                <w:rFonts w:cs="Arial"/>
                <w:lang w:val="ro-RO"/>
              </w:rPr>
            </w:pPr>
            <w:r w:rsidRPr="00E34897">
              <w:rPr>
                <w:rFonts w:cs="Arial"/>
              </w:rPr>
              <w:t>Planşele de specialități sunt corelate cu specificațiile tehnice pentru specialități?</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197"/>
        </w:trPr>
        <w:tc>
          <w:tcPr>
            <w:tcW w:w="349" w:type="pct"/>
          </w:tcPr>
          <w:p w:rsidR="007462FD" w:rsidRPr="00E34897" w:rsidRDefault="007462FD" w:rsidP="007B2E5F">
            <w:pPr>
              <w:jc w:val="center"/>
              <w:rPr>
                <w:rFonts w:cs="Arial"/>
                <w:b/>
                <w:lang w:val="ro-RO"/>
              </w:rPr>
            </w:pPr>
            <w:r>
              <w:rPr>
                <w:rFonts w:cs="Arial"/>
                <w:b/>
                <w:lang w:val="ro-RO"/>
              </w:rPr>
              <w:t>9</w:t>
            </w:r>
          </w:p>
        </w:tc>
        <w:tc>
          <w:tcPr>
            <w:tcW w:w="2882" w:type="pct"/>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7462FD" w:rsidTr="000D2ED3">
        <w:trPr>
          <w:trHeight w:val="185"/>
        </w:trPr>
        <w:tc>
          <w:tcPr>
            <w:tcW w:w="349" w:type="pct"/>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2882" w:type="pct"/>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269" w:type="pct"/>
            <w:shd w:val="clear" w:color="auto" w:fill="FFFFFF" w:themeFill="background1"/>
          </w:tcPr>
          <w:p w:rsidR="007462FD" w:rsidRPr="007462FD" w:rsidRDefault="007462FD" w:rsidP="00AF553F">
            <w:pPr>
              <w:jc w:val="both"/>
              <w:rPr>
                <w:rFonts w:cs="Arial"/>
                <w:lang w:val="ro-RO"/>
              </w:rPr>
            </w:pPr>
          </w:p>
        </w:tc>
        <w:tc>
          <w:tcPr>
            <w:tcW w:w="269" w:type="pct"/>
            <w:shd w:val="clear" w:color="auto" w:fill="FFFFFF" w:themeFill="background1"/>
          </w:tcPr>
          <w:p w:rsidR="007462FD" w:rsidRPr="007462FD" w:rsidRDefault="007462FD" w:rsidP="00AF553F">
            <w:pPr>
              <w:jc w:val="both"/>
              <w:rPr>
                <w:rFonts w:cs="Arial"/>
                <w:lang w:val="ro-RO"/>
              </w:rPr>
            </w:pPr>
          </w:p>
        </w:tc>
        <w:tc>
          <w:tcPr>
            <w:tcW w:w="471" w:type="pct"/>
            <w:shd w:val="clear" w:color="auto" w:fill="FFFFFF" w:themeFill="background1"/>
          </w:tcPr>
          <w:p w:rsidR="007462FD" w:rsidRPr="007462FD" w:rsidRDefault="007462FD" w:rsidP="00AF553F">
            <w:pPr>
              <w:jc w:val="both"/>
              <w:rPr>
                <w:rFonts w:cs="Arial"/>
                <w:lang w:val="ro-RO"/>
              </w:rPr>
            </w:pPr>
          </w:p>
        </w:tc>
        <w:tc>
          <w:tcPr>
            <w:tcW w:w="761" w:type="pct"/>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Default="0096741B" w:rsidP="0096741B">
      <w:pPr>
        <w:spacing w:after="0" w:line="240" w:lineRule="auto"/>
        <w:jc w:val="both"/>
        <w:rPr>
          <w:i/>
          <w:iCs/>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3235B0" w:rsidRDefault="003235B0" w:rsidP="0096741B">
      <w:pPr>
        <w:spacing w:after="0" w:line="240" w:lineRule="auto"/>
        <w:jc w:val="both"/>
        <w:rPr>
          <w:i/>
          <w:iCs/>
          <w:lang w:val="ro-RO"/>
        </w:rPr>
      </w:pPr>
    </w:p>
    <w:p w:rsidR="003235B0" w:rsidRPr="00D9668F" w:rsidRDefault="003235B0" w:rsidP="003235B0">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3235B0" w:rsidRPr="00D9668F" w:rsidRDefault="003235B0" w:rsidP="003235B0">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r>
        <w:rPr>
          <w:rFonts w:ascii="Trebuchet MS" w:eastAsia="Cambria" w:hAnsi="Trebuchet MS" w:cs="Arial"/>
          <w:i/>
          <w:sz w:val="20"/>
          <w:szCs w:val="20"/>
          <w:lang w:val="ro-RO"/>
        </w:rPr>
        <w:t>...........................................................................................</w:t>
      </w:r>
    </w:p>
    <w:p w:rsidR="007A38A5" w:rsidRPr="00E34897" w:rsidRDefault="007A38A5" w:rsidP="00265715">
      <w:pPr>
        <w:spacing w:after="0" w:line="240" w:lineRule="auto"/>
        <w:rPr>
          <w:rFonts w:cs="Arial"/>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764521" w:rsidRPr="00E34897" w:rsidTr="0049043C">
        <w:trPr>
          <w:trHeight w:val="268"/>
        </w:trPr>
        <w:tc>
          <w:tcPr>
            <w:tcW w:w="5000" w:type="pct"/>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396B88">
              <w:rPr>
                <w:rFonts w:cs="Arial"/>
                <w:b/>
              </w:rPr>
            </w:r>
            <w:r w:rsidR="00396B88">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396B88">
              <w:rPr>
                <w:rFonts w:cs="Arial"/>
                <w:b/>
              </w:rPr>
            </w:r>
            <w:r w:rsidR="00396B88">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822D39" w:rsidRPr="00E34897" w:rsidTr="0049043C">
        <w:tc>
          <w:tcPr>
            <w:tcW w:w="5000" w:type="pct"/>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855"/>
      </w:tblGrid>
      <w:tr w:rsidR="00822D39" w:rsidRPr="00E34897" w:rsidTr="0049043C">
        <w:trPr>
          <w:trHeight w:val="293"/>
        </w:trPr>
        <w:tc>
          <w:tcPr>
            <w:tcW w:w="5000" w:type="pct"/>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21DD9" w:rsidRDefault="00D21DD9" w:rsidP="00DF31F4">
      <w:pPr>
        <w:rPr>
          <w:rFonts w:cs="Arial"/>
        </w:rPr>
        <w:sectPr w:rsidR="00D21DD9" w:rsidSect="00D60D6D">
          <w:headerReference w:type="default" r:id="rId8"/>
          <w:pgSz w:w="11907" w:h="16839" w:code="9"/>
          <w:pgMar w:top="1134" w:right="1134" w:bottom="1134" w:left="1134" w:header="397" w:footer="397" w:gutter="0"/>
          <w:cols w:space="720"/>
          <w:docGrid w:linePitch="360"/>
        </w:sectPr>
      </w:pPr>
    </w:p>
    <w:p w:rsidR="009A49EB" w:rsidRPr="009A49EB" w:rsidRDefault="009A49EB" w:rsidP="009A49EB">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9A49EB" w:rsidRPr="009A49EB" w:rsidRDefault="009A49EB" w:rsidP="009A49EB">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9A49EB" w:rsidRPr="00E078DB" w:rsidRDefault="009A49EB" w:rsidP="009A49EB">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9E0EC2" w:rsidRPr="00E34897" w:rsidRDefault="009E0EC2" w:rsidP="009E0EC2">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 cu modificările şi completările ulterioare</w:t>
      </w:r>
      <w:r w:rsidRPr="00E078DB">
        <w:rPr>
          <w:b/>
        </w:rPr>
        <w:t>)</w:t>
      </w:r>
    </w:p>
    <w:p w:rsidR="00646C35" w:rsidRPr="00E34897" w:rsidRDefault="00646C35" w:rsidP="00646C35">
      <w:pPr>
        <w:spacing w:after="0" w:line="240" w:lineRule="auto"/>
        <w:rPr>
          <w:rFonts w:cs="Arial"/>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9A3014" w:rsidRPr="009A3014" w:rsidTr="006740C4">
        <w:tc>
          <w:tcPr>
            <w:tcW w:w="5000" w:type="pct"/>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DF31F4" w:rsidRDefault="00DF31F4" w:rsidP="00DF31F4">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6411"/>
        <w:gridCol w:w="421"/>
        <w:gridCol w:w="432"/>
        <w:gridCol w:w="584"/>
        <w:gridCol w:w="1346"/>
      </w:tblGrid>
      <w:tr w:rsidR="00924486" w:rsidRPr="00924486" w:rsidTr="006740C4">
        <w:trPr>
          <w:cantSplit/>
          <w:trHeight w:val="675"/>
          <w:tblHeader/>
        </w:trPr>
        <w:tc>
          <w:tcPr>
            <w:tcW w:w="339" w:type="pct"/>
            <w:shd w:val="clear" w:color="auto" w:fill="auto"/>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3256"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204"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215"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300"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687"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924486" w:rsidRPr="00924486" w:rsidTr="005D0285">
        <w:trPr>
          <w:trHeight w:val="165"/>
        </w:trPr>
        <w:tc>
          <w:tcPr>
            <w:tcW w:w="339" w:type="pct"/>
            <w:shd w:val="clear" w:color="auto" w:fill="C2D69B" w:themeFill="accent3" w:themeFillTint="99"/>
          </w:tcPr>
          <w:p w:rsidR="00924486" w:rsidRPr="005D0285" w:rsidRDefault="00924486" w:rsidP="00924486">
            <w:pPr>
              <w:spacing w:before="60" w:after="60" w:line="240" w:lineRule="auto"/>
              <w:jc w:val="center"/>
              <w:rPr>
                <w:rFonts w:ascii="Trebuchet MS" w:eastAsia="Calibri" w:hAnsi="Trebuchet MS" w:cs="Arial"/>
                <w:b/>
                <w:i/>
                <w:sz w:val="20"/>
                <w:szCs w:val="20"/>
                <w:lang w:val="ro-RO"/>
              </w:rPr>
            </w:pPr>
            <w:r w:rsidRPr="005D0285">
              <w:rPr>
                <w:rFonts w:ascii="Trebuchet MS" w:eastAsia="Calibri" w:hAnsi="Trebuchet MS" w:cs="Arial"/>
                <w:b/>
                <w:i/>
                <w:sz w:val="20"/>
                <w:szCs w:val="20"/>
                <w:lang w:val="ro-RO"/>
              </w:rPr>
              <w:t>I</w:t>
            </w:r>
          </w:p>
        </w:tc>
        <w:tc>
          <w:tcPr>
            <w:tcW w:w="3256"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b/>
                <w:i/>
                <w:sz w:val="20"/>
                <w:szCs w:val="20"/>
                <w:lang w:val="ro-RO"/>
              </w:rPr>
            </w:pPr>
            <w:r w:rsidRPr="005D0285">
              <w:rPr>
                <w:rFonts w:ascii="Trebuchet MS" w:eastAsia="Calibri" w:hAnsi="Trebuchet MS" w:cs="Times New Roman"/>
                <w:b/>
                <w:i/>
                <w:iCs/>
                <w:sz w:val="20"/>
                <w:szCs w:val="20"/>
              </w:rPr>
              <w:t>CRITERII GENERALE PRIVIND CONŢINUTUL</w:t>
            </w:r>
          </w:p>
        </w:tc>
        <w:tc>
          <w:tcPr>
            <w:tcW w:w="204"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215"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300"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687"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r>
      <w:tr w:rsidR="00924486" w:rsidRPr="00924486" w:rsidTr="006740C4">
        <w:trPr>
          <w:trHeight w:val="163"/>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 xml:space="preserve">informaţiile generale privind obiectivul de investiţii, conform precizarilor din capitolul 1,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924486" w:rsidRPr="00924486" w:rsidRDefault="00924486" w:rsidP="00924486">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906"/>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76"/>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924486" w:rsidRPr="00924486" w:rsidRDefault="00924486" w:rsidP="00924486">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 xml:space="preserve">*1) Continutul cadru al DALI poate fi adaptat, în functie de </w:t>
            </w:r>
            <w:r w:rsidRPr="00924486">
              <w:rPr>
                <w:rFonts w:ascii="Trebuchet MS" w:eastAsia="Cambria" w:hAnsi="Trebuchet MS" w:cs="Times New Roman"/>
                <w:i/>
                <w:sz w:val="20"/>
                <w:szCs w:val="20"/>
              </w:rPr>
              <w:lastRenderedPageBreak/>
              <w:t>specificul și complexitatea obiectivului de investitii propus.</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76"/>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contextului: politici, strategii, legislaţie, acorduri relevante, structuri instituţionale şi financiare?</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01"/>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19"/>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74"/>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31"/>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89"/>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95"/>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504"/>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658"/>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924486" w:rsidRPr="00924486" w:rsidRDefault="00924486" w:rsidP="00924486">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w:t>
            </w:r>
            <w:r w:rsidRPr="00924486">
              <w:rPr>
                <w:rFonts w:ascii="Trebuchet MS" w:eastAsia="Calibri" w:hAnsi="Trebuchet MS" w:cs="Arial"/>
                <w:sz w:val="20"/>
                <w:szCs w:val="20"/>
                <w:lang w:val="ro-RO"/>
              </w:rPr>
              <w:lastRenderedPageBreak/>
              <w:t xml:space="preserve">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593"/>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w:t>
            </w:r>
            <w:r w:rsidRPr="00BB75D6">
              <w:rPr>
                <w:rFonts w:ascii="Trebuchet MS" w:eastAsia="Calibri" w:hAnsi="Trebuchet MS" w:cs="Times New Roman"/>
                <w:sz w:val="20"/>
                <w:szCs w:val="20"/>
              </w:rPr>
              <w:t>suplimentării capacităţii existente?</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BB75D6">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BB75D6">
              <w:rPr>
                <w:rFonts w:ascii="Trebuchet MS" w:eastAsia="Calibri" w:hAnsi="Trebuchet MS" w:cs="Arial"/>
                <w:b/>
                <w:i/>
                <w:sz w:val="20"/>
                <w:szCs w:val="20"/>
                <w:lang w:val="ro-RO"/>
              </w:rPr>
              <w:t>NU</w:t>
            </w:r>
            <w:r w:rsidRPr="00BB75D6">
              <w:rPr>
                <w:rFonts w:ascii="Trebuchet MS" w:eastAsia="Calibri" w:hAnsi="Trebuchet MS" w:cs="Arial"/>
                <w:i/>
                <w:sz w:val="20"/>
                <w:szCs w:val="20"/>
                <w:lang w:val="ro-RO"/>
              </w:rPr>
              <w:t xml:space="preserve"> vor face obiectul procedurii de evaluare a impactului asupra mediului</w:t>
            </w:r>
            <w:r w:rsidRPr="00BB75D6">
              <w:rPr>
                <w:rFonts w:ascii="Trebuchet MS" w:eastAsia="Calibri" w:hAnsi="Trebuchet MS" w:cs="Arial"/>
                <w:sz w:val="20"/>
                <w:szCs w:val="20"/>
                <w:lang w:val="ro-RO"/>
              </w:rPr>
              <w:t>: Punctul de vedere al autorităţii competente pentru protecţia mediului?</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sz w:val="20"/>
                <w:szCs w:val="20"/>
              </w:rPr>
            </w:pPr>
            <w:r w:rsidRPr="00BB75D6">
              <w:rPr>
                <w:rFonts w:ascii="Trebuchet MS" w:eastAsia="Calibri" w:hAnsi="Trebuchet MS" w:cs="Times New Roman"/>
                <w:sz w:val="20"/>
                <w:szCs w:val="20"/>
              </w:rPr>
              <w:t>Avize, acorduri şi studii specifice, după caz, care pot condiţiona soluţiile tehnice, precum:</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0"/>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0"/>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5"/>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7"/>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70"/>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6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57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7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10"/>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40"/>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924486" w:rsidRPr="00924486" w:rsidRDefault="00924486" w:rsidP="00924486">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38"/>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3"/>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D0285">
        <w:trPr>
          <w:trHeight w:val="279"/>
        </w:trPr>
        <w:tc>
          <w:tcPr>
            <w:tcW w:w="339" w:type="pct"/>
            <w:shd w:val="clear" w:color="auto" w:fill="C2D69B" w:themeFill="accent3" w:themeFillTint="99"/>
          </w:tcPr>
          <w:p w:rsidR="00924486" w:rsidRPr="005D0285" w:rsidRDefault="00924486" w:rsidP="00924486">
            <w:pPr>
              <w:spacing w:before="60" w:after="60" w:line="240" w:lineRule="auto"/>
              <w:jc w:val="center"/>
              <w:rPr>
                <w:rFonts w:ascii="Trebuchet MS" w:eastAsia="Calibri" w:hAnsi="Trebuchet MS" w:cs="Arial"/>
                <w:b/>
                <w:i/>
                <w:sz w:val="20"/>
                <w:szCs w:val="20"/>
                <w:lang w:val="ro-RO"/>
              </w:rPr>
            </w:pPr>
            <w:r w:rsidRPr="005D0285">
              <w:rPr>
                <w:rFonts w:ascii="Trebuchet MS" w:eastAsia="Calibri" w:hAnsi="Trebuchet MS" w:cs="Arial"/>
                <w:b/>
                <w:i/>
                <w:sz w:val="20"/>
                <w:szCs w:val="20"/>
                <w:lang w:val="ro-RO"/>
              </w:rPr>
              <w:t>II</w:t>
            </w:r>
          </w:p>
        </w:tc>
        <w:tc>
          <w:tcPr>
            <w:tcW w:w="3256"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b/>
                <w:i/>
                <w:sz w:val="20"/>
                <w:szCs w:val="20"/>
                <w:lang w:val="ro-RO"/>
              </w:rPr>
            </w:pPr>
            <w:r w:rsidRPr="005D0285">
              <w:rPr>
                <w:rFonts w:ascii="Trebuchet MS" w:eastAsia="Calibri" w:hAnsi="Trebuchet MS" w:cs="Times New Roman"/>
                <w:b/>
                <w:i/>
                <w:iCs/>
                <w:sz w:val="20"/>
                <w:szCs w:val="20"/>
              </w:rPr>
              <w:t>Criterii specifice privind aspectele calitative ale SF/DALI</w:t>
            </w:r>
          </w:p>
        </w:tc>
        <w:tc>
          <w:tcPr>
            <w:tcW w:w="204"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215"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300"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687"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r>
      <w:tr w:rsidR="00924486" w:rsidRPr="00924486" w:rsidTr="006740C4">
        <w:trPr>
          <w:trHeight w:val="212"/>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593"/>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924486" w:rsidRPr="00924486" w:rsidRDefault="00924486" w:rsidP="00924486">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204"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204"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val="restar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197"/>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185"/>
        </w:trPr>
        <w:tc>
          <w:tcPr>
            <w:tcW w:w="339" w:type="pct"/>
            <w:shd w:val="clear" w:color="auto" w:fill="D9D9D9" w:themeFill="background1" w:themeFillShade="D9"/>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204"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bl>
    <w:p w:rsidR="00DF31F4" w:rsidRDefault="00DF31F4" w:rsidP="00DF31F4">
      <w:pPr>
        <w:tabs>
          <w:tab w:val="left" w:pos="928"/>
        </w:tabs>
        <w:rPr>
          <w:rFonts w:cs="Arial"/>
        </w:rPr>
      </w:pPr>
    </w:p>
    <w:p w:rsidR="00924486" w:rsidRPr="00DF4B1F" w:rsidRDefault="00924486" w:rsidP="006740C4">
      <w:pPr>
        <w:spacing w:before="60" w:afterLines="60" w:after="144"/>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24486" w:rsidRPr="00924486" w:rsidRDefault="00924486" w:rsidP="006740C4">
      <w:pPr>
        <w:spacing w:before="60" w:afterLines="60" w:after="144"/>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În cazul bifării cu NU la oricare dintre celelalte criterii, proiectul (componenta) nu se va respinge, și, daca este cazul, se vor formula recomandări de îmbunătățire a documentației</w:t>
      </w:r>
      <w:r w:rsidRPr="00924486">
        <w:rPr>
          <w:rFonts w:ascii="Trebuchet MS" w:eastAsia="Calibri" w:hAnsi="Trebuchet MS" w:cs="Arial"/>
          <w:sz w:val="20"/>
          <w:szCs w:val="20"/>
          <w:lang w:val="ro-RO"/>
        </w:rPr>
        <w:t xml:space="preserve"> tehnico-economice cu precizarea explicita a momentului prevazut pentru solutionarea acestora. Componenta se va puncta în baza documentației tehnico-economice anexată la depunerea cererii de finanțare.</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 inclusiv raspunsul solicitantului la acestea, recomandări pentru etapa urmatoare cu privire la calitatea DALI:</w:t>
      </w:r>
    </w:p>
    <w:p w:rsidR="00924486" w:rsidRPr="00924486" w:rsidRDefault="00924486" w:rsidP="006740C4">
      <w:pPr>
        <w:spacing w:before="60" w:afterLines="60" w:after="144"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1E5CE3" w:rsidRPr="001E5CE3" w:rsidRDefault="00924486" w:rsidP="006740C4">
      <w:pPr>
        <w:spacing w:before="60" w:afterLines="60" w:after="144"/>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6740C4" w:rsidRDefault="006740C4" w:rsidP="00C7355F">
      <w:pPr>
        <w:pStyle w:val="BodyText"/>
        <w:spacing w:before="60" w:afterLines="60" w:after="144"/>
        <w:rPr>
          <w:rFonts w:eastAsia="Calibri"/>
          <w:bCs w:val="0"/>
          <w:sz w:val="20"/>
          <w:szCs w:val="20"/>
        </w:rPr>
        <w:sectPr w:rsidR="006740C4" w:rsidSect="006740C4">
          <w:pgSz w:w="11907" w:h="16839" w:code="9"/>
          <w:pgMar w:top="1134" w:right="1134" w:bottom="1134" w:left="1134" w:header="397" w:footer="397" w:gutter="0"/>
          <w:cols w:space="720"/>
          <w:docGrid w:linePitch="360"/>
        </w:sectPr>
      </w:pPr>
    </w:p>
    <w:p w:rsidR="00C7355F" w:rsidRPr="00305DAC" w:rsidRDefault="00C7355F" w:rsidP="00C7355F">
      <w:pPr>
        <w:pStyle w:val="BodyText"/>
        <w:spacing w:before="60" w:afterLines="60" w:after="144"/>
        <w:rPr>
          <w:bCs w:val="0"/>
          <w:sz w:val="20"/>
          <w:szCs w:val="20"/>
        </w:rPr>
      </w:pPr>
      <w:r w:rsidRPr="00305DAC">
        <w:rPr>
          <w:rFonts w:eastAsia="Calibri"/>
          <w:bCs w:val="0"/>
          <w:sz w:val="20"/>
          <w:szCs w:val="20"/>
        </w:rPr>
        <w:lastRenderedPageBreak/>
        <w:t xml:space="preserve">GRILA  DE ANALIZĂ  A CONFORMITATII  ȘI CALITĂȚII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C7355F" w:rsidRPr="00305DAC" w:rsidRDefault="00C7355F" w:rsidP="00C7355F">
      <w:pPr>
        <w:spacing w:before="60" w:afterLines="60" w:after="144" w:line="240" w:lineRule="auto"/>
        <w:jc w:val="center"/>
        <w:rPr>
          <w:rFonts w:ascii="Trebuchet MS" w:hAnsi="Trebuchet MS" w:cs="Arial"/>
          <w:b/>
          <w:color w:val="008000"/>
          <w:sz w:val="20"/>
          <w:szCs w:val="20"/>
          <w:lang w:val="ro-RO"/>
        </w:rPr>
      </w:pPr>
      <w:r w:rsidRPr="00E078DB">
        <w:rPr>
          <w:rFonts w:ascii="Trebuchet MS" w:hAnsi="Trebuchet MS" w:cs="Arial"/>
          <w:b/>
          <w:sz w:val="20"/>
          <w:szCs w:val="20"/>
          <w:lang w:val="ro-RO"/>
        </w:rPr>
        <w:t>(SF)</w:t>
      </w:r>
    </w:p>
    <w:p w:rsidR="00C7355F" w:rsidRPr="00E34897" w:rsidRDefault="00C7355F" w:rsidP="00C7355F">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w:t>
      </w:r>
      <w:r w:rsidR="006467BF" w:rsidRPr="006467BF">
        <w:rPr>
          <w:b/>
        </w:rPr>
        <w:t xml:space="preserve"> </w:t>
      </w:r>
      <w:r w:rsidR="006467BF">
        <w:rPr>
          <w:b/>
        </w:rPr>
        <w:t>cu modificările şi completările ulterioare</w:t>
      </w:r>
      <w:r w:rsidRPr="00E078DB">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3009B2" w:rsidRPr="003009B2" w:rsidTr="006740C4">
        <w:tc>
          <w:tcPr>
            <w:tcW w:w="5000" w:type="pct"/>
            <w:gridSpan w:val="2"/>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r w:rsidRPr="003009B2">
              <w:rPr>
                <w:rFonts w:ascii="Trebuchet MS" w:eastAsia="Times New Roman" w:hAnsi="Trebuchet MS" w:cs="Arial"/>
                <w:b/>
                <w:bCs/>
                <w:sz w:val="20"/>
                <w:szCs w:val="20"/>
                <w:lang w:val="ro-RO"/>
              </w:rPr>
              <w:t>Programul Operaţional Regional 2014-2020</w:t>
            </w: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Axa prioritara </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Prioritatea de investitii </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Operatiunea </w:t>
            </w:r>
            <w:r w:rsidRPr="003009B2">
              <w:rPr>
                <w:rFonts w:ascii="Trebuchet MS" w:eastAsia="Times New Roman" w:hAnsi="Trebuchet MS" w:cs="Arial"/>
                <w:bCs/>
                <w:i/>
                <w:sz w:val="20"/>
                <w:szCs w:val="20"/>
                <w:lang w:val="ro-RO"/>
              </w:rPr>
              <w:t>-</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Titlul cererii de finanţare: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i/>
                <w:sz w:val="20"/>
                <w:szCs w:val="20"/>
                <w:lang w:val="it-IT"/>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Nr. apel de proiecte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Cod SMIS</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iCs/>
                <w:sz w:val="20"/>
                <w:szCs w:val="20"/>
                <w:lang w:val="ro-RO"/>
              </w:rPr>
              <w:t>Nr inregistrare: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iCs/>
                <w:sz w:val="20"/>
                <w:szCs w:val="20"/>
                <w:lang w:val="ro-RO"/>
              </w:rPr>
            </w:pPr>
            <w:r w:rsidRPr="003009B2">
              <w:rPr>
                <w:rFonts w:ascii="Trebuchet MS" w:eastAsia="Times New Roman" w:hAnsi="Trebuchet MS" w:cs="Arial"/>
                <w:bCs/>
                <w:sz w:val="20"/>
                <w:szCs w:val="20"/>
                <w:lang w:val="ro-RO"/>
              </w:rPr>
              <w:t>Solicitantul:</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Cs/>
                <w:sz w:val="20"/>
                <w:szCs w:val="20"/>
                <w:lang w:val="ro-RO"/>
              </w:rPr>
            </w:pPr>
          </w:p>
        </w:tc>
      </w:tr>
    </w:tbl>
    <w:p w:rsidR="001E5CE3" w:rsidRDefault="001E5CE3" w:rsidP="00C7355F">
      <w:pPr>
        <w:tabs>
          <w:tab w:val="left" w:pos="928"/>
        </w:tabs>
        <w:rPr>
          <w:rFonts w:cs="Arial"/>
          <w:lang w:val="ro-RO"/>
        </w:rPr>
      </w:pPr>
    </w:p>
    <w:tbl>
      <w:tblPr>
        <w:tblStyle w:val="TableGrid3"/>
        <w:tblW w:w="5000" w:type="pct"/>
        <w:tblLook w:val="04A0" w:firstRow="1" w:lastRow="0" w:firstColumn="1" w:lastColumn="0" w:noHBand="0" w:noVBand="1"/>
      </w:tblPr>
      <w:tblGrid>
        <w:gridCol w:w="510"/>
        <w:gridCol w:w="6364"/>
        <w:gridCol w:w="421"/>
        <w:gridCol w:w="432"/>
        <w:gridCol w:w="425"/>
        <w:gridCol w:w="1703"/>
      </w:tblGrid>
      <w:tr w:rsidR="003009B2" w:rsidRPr="003009B2" w:rsidTr="006740C4">
        <w:trPr>
          <w:cantSplit/>
          <w:trHeight w:val="624"/>
          <w:tblHeader/>
        </w:trPr>
        <w:tc>
          <w:tcPr>
            <w:tcW w:w="270"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NR. CRT</w:t>
            </w:r>
          </w:p>
        </w:tc>
        <w:tc>
          <w:tcPr>
            <w:tcW w:w="3240"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ASPECTE DE VERIFICAT</w:t>
            </w:r>
          </w:p>
        </w:tc>
        <w:tc>
          <w:tcPr>
            <w:tcW w:w="202"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DA</w:t>
            </w:r>
          </w:p>
        </w:tc>
        <w:tc>
          <w:tcPr>
            <w:tcW w:w="208"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NU</w:t>
            </w:r>
          </w:p>
        </w:tc>
        <w:tc>
          <w:tcPr>
            <w:tcW w:w="205"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NA</w:t>
            </w:r>
          </w:p>
        </w:tc>
        <w:tc>
          <w:tcPr>
            <w:tcW w:w="875"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Observatii</w:t>
            </w:r>
          </w:p>
        </w:tc>
      </w:tr>
      <w:tr w:rsidR="003009B2" w:rsidRPr="003009B2" w:rsidTr="005D0285">
        <w:trPr>
          <w:trHeight w:val="165"/>
        </w:trPr>
        <w:tc>
          <w:tcPr>
            <w:tcW w:w="270" w:type="pct"/>
            <w:shd w:val="clear" w:color="auto" w:fill="C2D69B" w:themeFill="accent3" w:themeFillTint="99"/>
          </w:tcPr>
          <w:p w:rsidR="003009B2" w:rsidRPr="005D0285" w:rsidRDefault="003009B2" w:rsidP="003009B2">
            <w:pPr>
              <w:spacing w:before="60" w:after="60" w:line="276" w:lineRule="auto"/>
              <w:jc w:val="center"/>
              <w:rPr>
                <w:rFonts w:ascii="Trebuchet MS" w:eastAsia="Cambria" w:hAnsi="Trebuchet MS" w:cs="Arial"/>
                <w:b/>
                <w:i/>
                <w:sz w:val="18"/>
                <w:szCs w:val="20"/>
                <w:lang w:val="ro-RO"/>
              </w:rPr>
            </w:pPr>
            <w:r w:rsidRPr="005D0285">
              <w:rPr>
                <w:rFonts w:ascii="Trebuchet MS" w:eastAsia="Cambria" w:hAnsi="Trebuchet MS" w:cs="Arial"/>
                <w:b/>
                <w:i/>
                <w:sz w:val="18"/>
                <w:szCs w:val="20"/>
                <w:lang w:val="ro-RO"/>
              </w:rPr>
              <w:t>I</w:t>
            </w:r>
          </w:p>
        </w:tc>
        <w:tc>
          <w:tcPr>
            <w:tcW w:w="3240" w:type="pct"/>
            <w:shd w:val="clear" w:color="auto" w:fill="C2D69B" w:themeFill="accent3" w:themeFillTint="99"/>
          </w:tcPr>
          <w:p w:rsidR="003009B2" w:rsidRPr="005D0285" w:rsidRDefault="003009B2" w:rsidP="003009B2">
            <w:pPr>
              <w:spacing w:before="60" w:after="60" w:line="276" w:lineRule="auto"/>
              <w:jc w:val="both"/>
              <w:rPr>
                <w:rFonts w:ascii="Trebuchet MS" w:eastAsia="Cambria" w:hAnsi="Trebuchet MS" w:cs="Arial"/>
                <w:b/>
                <w:i/>
                <w:sz w:val="20"/>
                <w:szCs w:val="20"/>
                <w:lang w:val="ro-RO"/>
              </w:rPr>
            </w:pPr>
            <w:r w:rsidRPr="005D0285">
              <w:rPr>
                <w:rFonts w:ascii="Trebuchet MS" w:eastAsia="Cambria" w:hAnsi="Trebuchet MS" w:cs="Times New Roman"/>
                <w:b/>
                <w:i/>
                <w:iCs/>
                <w:sz w:val="20"/>
                <w:szCs w:val="20"/>
              </w:rPr>
              <w:t>CRITERII GENERALE PRIVIND CONŢINUTUL S.F.</w:t>
            </w:r>
          </w:p>
        </w:tc>
        <w:tc>
          <w:tcPr>
            <w:tcW w:w="202"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208"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875"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16"/>
                <w:szCs w:val="16"/>
                <w:lang w:val="ro-RO"/>
              </w:rPr>
            </w:pPr>
          </w:p>
        </w:tc>
      </w:tr>
      <w:tr w:rsidR="003009B2" w:rsidRPr="003009B2" w:rsidTr="006740C4">
        <w:trPr>
          <w:trHeight w:val="182"/>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napToGrid w:val="0"/>
              <w:spacing w:before="60" w:after="60" w:line="276" w:lineRule="auto"/>
              <w:jc w:val="both"/>
              <w:rPr>
                <w:rFonts w:ascii="Trebuchet MS" w:eastAsia="Cambria" w:hAnsi="Trebuchet MS" w:cs="Arial"/>
                <w:color w:val="008000"/>
                <w:sz w:val="20"/>
                <w:szCs w:val="20"/>
              </w:rPr>
            </w:pPr>
            <w:r w:rsidRPr="003009B2">
              <w:rPr>
                <w:rFonts w:ascii="Trebuchet MS" w:eastAsia="Cambria" w:hAnsi="Trebuchet MS" w:cs="Arial"/>
                <w:sz w:val="20"/>
                <w:szCs w:val="20"/>
              </w:rPr>
              <w:t xml:space="preserve">Partea scrisă cuprinde </w:t>
            </w:r>
            <w:r w:rsidRPr="003009B2">
              <w:rPr>
                <w:rFonts w:ascii="Trebuchet MS" w:eastAsia="Cambria" w:hAnsi="Trebuchet MS" w:cs="Arial"/>
                <w:b/>
                <w:sz w:val="20"/>
                <w:szCs w:val="20"/>
              </w:rPr>
              <w:t>foaia de capăt</w:t>
            </w:r>
            <w:r w:rsidRPr="003009B2">
              <w:rPr>
                <w:rFonts w:ascii="Trebuchet MS" w:eastAsia="Cambria" w:hAnsi="Trebuchet MS" w:cs="Arial"/>
                <w:sz w:val="20"/>
                <w:szCs w:val="20"/>
              </w:rPr>
              <w:t xml:space="preserve"> în care sunt prezentate</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b/>
                <w:sz w:val="20"/>
                <w:szCs w:val="20"/>
                <w:lang w:val="ro-RO"/>
              </w:rPr>
              <w:t>informaţiile generale</w:t>
            </w:r>
            <w:r w:rsidRPr="003009B2">
              <w:rPr>
                <w:rFonts w:ascii="Trebuchet MS" w:eastAsia="Cambria" w:hAnsi="Trebuchet MS" w:cs="Arial"/>
                <w:sz w:val="20"/>
                <w:szCs w:val="20"/>
                <w:lang w:val="ro-RO"/>
              </w:rPr>
              <w:t xml:space="preserve"> </w:t>
            </w:r>
            <w:r w:rsidRPr="003009B2">
              <w:rPr>
                <w:rFonts w:ascii="Trebuchet MS" w:eastAsia="Cambria" w:hAnsi="Trebuchet MS" w:cs="Arial"/>
                <w:b/>
                <w:sz w:val="20"/>
                <w:szCs w:val="20"/>
                <w:lang w:val="ro-RO"/>
              </w:rPr>
              <w:t>privind obiectivul de investiţii</w:t>
            </w:r>
            <w:r w:rsidRPr="003009B2">
              <w:rPr>
                <w:rFonts w:ascii="Trebuchet MS" w:eastAsia="Cambria" w:hAnsi="Trebuchet MS" w:cs="Arial"/>
                <w:sz w:val="20"/>
                <w:szCs w:val="20"/>
                <w:lang w:val="ro-RO"/>
              </w:rPr>
              <w:t xml:space="preserve">, conform precizarilor din capitolul 1,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sz w:val="20"/>
                <w:szCs w:val="20"/>
              </w:rPr>
              <w:t>:</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Denumirea obiectivului de investitii?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principal de credite/investitor?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de credite (secundar/terţiar)?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Beneficiarul investiţiei?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Elaboratorul studiului de fezabilitate?</w:t>
            </w:r>
          </w:p>
          <w:p w:rsidR="003009B2" w:rsidRPr="003009B2" w:rsidRDefault="003009B2" w:rsidP="003009B2">
            <w:pPr>
              <w:spacing w:before="60" w:after="60" w:line="276" w:lineRule="auto"/>
              <w:jc w:val="both"/>
              <w:rPr>
                <w:rFonts w:ascii="Trebuchet MS" w:eastAsia="Cambria" w:hAnsi="Trebuchet MS" w:cs="Arial"/>
                <w:sz w:val="20"/>
                <w:szCs w:val="20"/>
              </w:rPr>
            </w:pPr>
            <w:r w:rsidRPr="003009B2">
              <w:rPr>
                <w:rFonts w:ascii="Trebuchet MS" w:eastAsia="Cambria" w:hAnsi="Trebuchet MS" w:cs="Times New Roman"/>
                <w:sz w:val="20"/>
                <w:szCs w:val="20"/>
              </w:rPr>
              <w:t xml:space="preserve">Se precizeaza, de asemenea, </w:t>
            </w:r>
            <w:r w:rsidRPr="003009B2">
              <w:rPr>
                <w:rFonts w:ascii="Trebuchet MS" w:eastAsia="Cambria" w:hAnsi="Trebuchet MS" w:cs="Times New Roman"/>
                <w:sz w:val="20"/>
                <w:szCs w:val="20"/>
                <w:u w:val="single"/>
              </w:rPr>
              <w:t>data elaborarii/actualizarii</w:t>
            </w:r>
            <w:r w:rsidRPr="003009B2">
              <w:rPr>
                <w:rFonts w:ascii="Trebuchet MS" w:eastAsia="Cambria" w:hAnsi="Trebuchet MS" w:cs="Times New Roman"/>
                <w:sz w:val="20"/>
                <w:szCs w:val="20"/>
              </w:rPr>
              <w:t xml:space="preserve"> documentatiei si </w:t>
            </w:r>
            <w:r w:rsidRPr="003009B2">
              <w:rPr>
                <w:rFonts w:ascii="Trebuchet MS" w:eastAsia="Cambria" w:hAnsi="Trebuchet MS" w:cs="Times New Roman"/>
                <w:sz w:val="20"/>
                <w:szCs w:val="20"/>
                <w:u w:val="single"/>
              </w:rPr>
              <w:t>faza de proiectare</w:t>
            </w:r>
            <w:r w:rsidRPr="003009B2">
              <w:rPr>
                <w:rFonts w:ascii="Trebuchet MS" w:eastAsia="Cambria" w:hAnsi="Trebuchet MS" w:cs="Times New Roman"/>
                <w:sz w:val="20"/>
                <w:szCs w:val="20"/>
              </w:rPr>
              <w:t>?</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906"/>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tabs>
                <w:tab w:val="left" w:pos="0"/>
              </w:tabs>
              <w:spacing w:before="60" w:after="60"/>
              <w:jc w:val="both"/>
              <w:rPr>
                <w:rFonts w:ascii="Trebuchet MS" w:eastAsia="Cambria" w:hAnsi="Trebuchet MS" w:cs="Arial"/>
                <w:sz w:val="20"/>
                <w:szCs w:val="20"/>
              </w:rPr>
            </w:pPr>
            <w:r w:rsidRPr="003009B2">
              <w:rPr>
                <w:rFonts w:ascii="Trebuchet MS" w:eastAsia="Cambria" w:hAnsi="Trebuchet MS" w:cs="Arial"/>
                <w:sz w:val="20"/>
                <w:szCs w:val="20"/>
              </w:rPr>
              <w:t xml:space="preserve">Partea scrisă conține </w:t>
            </w:r>
            <w:r w:rsidRPr="003009B2">
              <w:rPr>
                <w:rFonts w:ascii="Trebuchet MS" w:eastAsia="Cambria" w:hAnsi="Trebuchet MS" w:cs="Arial"/>
                <w:b/>
                <w:sz w:val="20"/>
                <w:szCs w:val="20"/>
              </w:rPr>
              <w:t>lista cu semnături</w:t>
            </w:r>
            <w:r w:rsidRPr="003009B2">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nr</w:t>
            </w:r>
            <w:proofErr w:type="gramEnd"/>
            <w:r w:rsidRPr="003009B2">
              <w:rPr>
                <w:rFonts w:ascii="Trebuchet MS" w:eastAsia="Cambria" w:hAnsi="Trebuchet MS" w:cs="Arial"/>
                <w:sz w:val="20"/>
                <w:szCs w:val="20"/>
              </w:rPr>
              <w:t xml:space="preserve">. ....../ dată contract?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numele</w:t>
            </w:r>
            <w:proofErr w:type="gramEnd"/>
            <w:r w:rsidRPr="003009B2">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936"/>
        </w:trPr>
        <w:tc>
          <w:tcPr>
            <w:tcW w:w="270" w:type="pct"/>
            <w:shd w:val="clear" w:color="auto" w:fill="F2F2F2" w:themeFill="background1" w:themeFillShade="F2"/>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F2F2F2" w:themeFill="background1" w:themeFillShade="F2"/>
          </w:tcPr>
          <w:p w:rsidR="003009B2" w:rsidRPr="003009B2" w:rsidRDefault="003009B2" w:rsidP="003009B2">
            <w:pPr>
              <w:spacing w:before="60" w:after="60"/>
              <w:jc w:val="both"/>
              <w:outlineLvl w:val="0"/>
              <w:rPr>
                <w:rFonts w:ascii="Trebuchet MS" w:eastAsia="Cambria" w:hAnsi="Trebuchet MS" w:cs="Arial"/>
                <w:color w:val="008000"/>
                <w:sz w:val="20"/>
                <w:szCs w:val="20"/>
                <w:lang w:val="ro-RO"/>
              </w:rPr>
            </w:pPr>
            <w:r w:rsidRPr="003009B2">
              <w:rPr>
                <w:rFonts w:ascii="Trebuchet MS" w:eastAsia="Cambria" w:hAnsi="Trebuchet MS" w:cs="Arial"/>
                <w:sz w:val="20"/>
                <w:szCs w:val="20"/>
                <w:lang w:val="ro-RO"/>
              </w:rPr>
              <w:t xml:space="preserve">Există și se respectă structura </w:t>
            </w:r>
            <w:r w:rsidRPr="003009B2">
              <w:rPr>
                <w:rFonts w:ascii="Trebuchet MS" w:eastAsia="Cambria" w:hAnsi="Trebuchet MS" w:cs="Arial"/>
                <w:b/>
                <w:sz w:val="20"/>
                <w:szCs w:val="20"/>
                <w:lang w:val="ro-RO"/>
              </w:rPr>
              <w:t>Părții Scrise</w:t>
            </w:r>
            <w:r w:rsidRPr="003009B2">
              <w:rPr>
                <w:rFonts w:ascii="Trebuchet MS" w:eastAsia="Cambria" w:hAnsi="Trebuchet MS" w:cs="Arial"/>
                <w:sz w:val="20"/>
                <w:szCs w:val="20"/>
                <w:lang w:val="ro-RO"/>
              </w:rPr>
              <w:t xml:space="preserve"> conform prevederilor din legislația în vigoare –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respectiv cele din Anexa 4. </w:t>
            </w:r>
            <w:r w:rsidRPr="003009B2">
              <w:rPr>
                <w:rFonts w:ascii="Trebuchet MS" w:eastAsia="Cambria" w:hAnsi="Trebuchet MS" w:cs="Arial"/>
                <w:i/>
                <w:sz w:val="20"/>
                <w:szCs w:val="20"/>
                <w:lang w:val="ro-RO"/>
              </w:rPr>
              <w:t>Studiu de Fezabilitate</w:t>
            </w:r>
            <w:r w:rsidRPr="003009B2">
              <w:rPr>
                <w:rFonts w:ascii="Trebuchet MS" w:eastAsia="Cambria" w:hAnsi="Trebuchet MS" w:cs="Times New Roman"/>
                <w:sz w:val="20"/>
                <w:szCs w:val="20"/>
                <w:vertAlign w:val="superscript"/>
              </w:rPr>
              <w:t>*1)</w:t>
            </w:r>
            <w:r w:rsidRPr="003009B2">
              <w:rPr>
                <w:rFonts w:ascii="Trebuchet MS" w:eastAsia="Cambria" w:hAnsi="Trebuchet MS" w:cs="Times New Roman"/>
                <w:color w:val="0000FF"/>
                <w:sz w:val="20"/>
                <w:szCs w:val="20"/>
              </w:rPr>
              <w:t xml:space="preserve"> </w:t>
            </w:r>
          </w:p>
          <w:p w:rsidR="003009B2" w:rsidRPr="003009B2" w:rsidRDefault="003009B2" w:rsidP="003009B2">
            <w:pPr>
              <w:spacing w:line="276" w:lineRule="auto"/>
              <w:jc w:val="both"/>
              <w:rPr>
                <w:rFonts w:ascii="Trebuchet MS" w:eastAsia="Cambria" w:hAnsi="Trebuchet MS" w:cs="Arial"/>
                <w:sz w:val="20"/>
                <w:szCs w:val="20"/>
                <w:lang w:val="ro-RO"/>
              </w:rPr>
            </w:pPr>
            <w:r w:rsidRPr="003009B2">
              <w:rPr>
                <w:rFonts w:ascii="Trebuchet MS" w:eastAsia="Cambria" w:hAnsi="Trebuchet MS" w:cs="Times New Roman"/>
                <w:i/>
                <w:sz w:val="16"/>
                <w:szCs w:val="20"/>
              </w:rPr>
              <w:t>*1) conform HG 907/2016, continutul cadru al SF poate fi adaptat, în functie de specificul și complexitatea obiectivului de investitii propus.</w:t>
            </w:r>
          </w:p>
        </w:tc>
        <w:tc>
          <w:tcPr>
            <w:tcW w:w="202"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84"/>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informații privind </w:t>
            </w:r>
            <w:r w:rsidRPr="003009B2">
              <w:rPr>
                <w:rFonts w:ascii="Trebuchet MS" w:eastAsia="Cambria" w:hAnsi="Trebuchet MS" w:cs="Arial"/>
                <w:b/>
                <w:sz w:val="20"/>
                <w:szCs w:val="20"/>
                <w:lang w:val="ro-RO"/>
              </w:rPr>
              <w:t xml:space="preserve">situatia existenta si necesitatea realizarii obiectivului/proiectului de investitii, </w:t>
            </w:r>
            <w:r w:rsidRPr="003009B2">
              <w:rPr>
                <w:rFonts w:ascii="Trebuchet MS" w:eastAsia="Cambria" w:hAnsi="Trebuchet MS" w:cs="Arial"/>
                <w:sz w:val="20"/>
                <w:szCs w:val="20"/>
                <w:lang w:val="ro-RO"/>
              </w:rPr>
              <w:t xml:space="preserve">conform precizarilor din capitolul 2,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8000"/>
                <w:sz w:val="20"/>
                <w:szCs w:val="20"/>
                <w:lang w:val="ro-RO"/>
              </w:rPr>
              <w:t>?</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31"/>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w:t>
            </w:r>
            <w:r w:rsidRPr="003009B2">
              <w:rPr>
                <w:rFonts w:ascii="Trebuchet MS" w:eastAsia="Cambria" w:hAnsi="Trebuchet MS" w:cs="Arial"/>
                <w:b/>
                <w:sz w:val="20"/>
                <w:szCs w:val="20"/>
                <w:lang w:val="ro-RO"/>
              </w:rPr>
              <w:t>minim doua scenarii/optiuni tehnico-economice pentru realizarea obiectivului de investitii</w:t>
            </w:r>
            <w:r w:rsidRPr="003009B2">
              <w:rPr>
                <w:rFonts w:ascii="Trebuchet MS" w:eastAsia="Cambria" w:hAnsi="Trebuchet MS" w:cs="Times New Roman"/>
                <w:sz w:val="20"/>
                <w:szCs w:val="20"/>
                <w:vertAlign w:val="superscript"/>
              </w:rPr>
              <w:t>*2)</w:t>
            </w:r>
            <w:r w:rsidRPr="003009B2">
              <w:rPr>
                <w:rFonts w:ascii="Trebuchet MS" w:eastAsia="Cambria" w:hAnsi="Trebuchet MS" w:cs="Arial"/>
                <w:sz w:val="20"/>
                <w:szCs w:val="20"/>
                <w:lang w:val="ro-RO"/>
              </w:rPr>
              <w:t xml:space="preserve">, conform precizarilor din capitolul 3,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avand detaliate:</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particularitatile amplasamentului?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descrierea din punct de vedere tehnic, constructiv, functional-arhitectural si tehnologic?</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costurile estimative ale investitiei?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studiile de specialitate, in functie de categoria si clasa de importanta, dupa caz?</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graficele orientative de realizare a investitiei?</w:t>
            </w:r>
          </w:p>
          <w:p w:rsidR="003009B2" w:rsidRPr="003009B2" w:rsidRDefault="003009B2" w:rsidP="003009B2">
            <w:pPr>
              <w:spacing w:line="276" w:lineRule="auto"/>
              <w:jc w:val="both"/>
              <w:rPr>
                <w:rFonts w:ascii="Trebuchet MS" w:eastAsia="Cambria" w:hAnsi="Trebuchet MS" w:cs="Times New Roman"/>
                <w:i/>
                <w:sz w:val="16"/>
                <w:szCs w:val="20"/>
              </w:rPr>
            </w:pPr>
            <w:r w:rsidRPr="003009B2">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52"/>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 xml:space="preserve">Este prezentata </w:t>
            </w:r>
            <w:r w:rsidRPr="003009B2">
              <w:rPr>
                <w:rFonts w:ascii="Trebuchet MS" w:eastAsia="Cambria" w:hAnsi="Trebuchet MS" w:cs="Arial"/>
                <w:b/>
                <w:sz w:val="20"/>
                <w:szCs w:val="20"/>
                <w:lang w:val="ro-RO"/>
              </w:rPr>
              <w:t>analiza fiecarui scenariu/optiuni tehnico-economice propuse</w:t>
            </w:r>
            <w:r w:rsidRPr="003009B2">
              <w:rPr>
                <w:rFonts w:ascii="Trebuchet MS" w:eastAsia="Cambria" w:hAnsi="Trebuchet MS" w:cs="Arial"/>
                <w:sz w:val="20"/>
                <w:szCs w:val="20"/>
                <w:lang w:val="ro-RO"/>
              </w:rPr>
              <w:t xml:space="preserve">, conform precizarilor din capitolul 4,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455"/>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Este prezentat </w:t>
            </w:r>
            <w:r w:rsidRPr="003009B2">
              <w:rPr>
                <w:rFonts w:ascii="Trebuchet MS" w:eastAsia="Cambria" w:hAnsi="Trebuchet MS" w:cs="Arial"/>
                <w:b/>
                <w:sz w:val="20"/>
                <w:szCs w:val="20"/>
                <w:lang w:val="ro-RO"/>
              </w:rPr>
              <w:t>scenariul/optiunea tehnico-economica optim(a) recomandat(a)</w:t>
            </w:r>
            <w:r w:rsidRPr="003009B2">
              <w:rPr>
                <w:rFonts w:ascii="Trebuchet MS" w:eastAsia="Cambria" w:hAnsi="Trebuchet MS" w:cs="Arial"/>
                <w:sz w:val="20"/>
                <w:szCs w:val="20"/>
                <w:lang w:val="ro-RO"/>
              </w:rPr>
              <w:t xml:space="preserve">, conform precizarilor din capitolul 5,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89"/>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şi se respectă structura capitolului: </w:t>
            </w:r>
            <w:r w:rsidRPr="003009B2">
              <w:rPr>
                <w:rFonts w:ascii="Trebuchet MS" w:eastAsia="Cambria" w:hAnsi="Trebuchet MS" w:cs="Arial"/>
                <w:b/>
                <w:sz w:val="20"/>
                <w:szCs w:val="20"/>
                <w:lang w:val="ro-RO"/>
              </w:rPr>
              <w:t>Urbanism, acorduri si avize conforme</w:t>
            </w:r>
            <w:r w:rsidRPr="003009B2">
              <w:rPr>
                <w:rFonts w:ascii="Trebuchet MS" w:eastAsia="Cambria" w:hAnsi="Trebuchet MS" w:cs="Arial"/>
                <w:sz w:val="20"/>
                <w:szCs w:val="20"/>
                <w:lang w:val="ro-RO"/>
              </w:rPr>
              <w:t xml:space="preserve">, conform precizarilor din capitolul 6,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r w:rsidRPr="003009B2">
              <w:rPr>
                <w:rFonts w:ascii="Trebuchet MS" w:eastAsia="Cambria" w:hAnsi="Trebuchet MS" w:cs="Arial"/>
                <w:color w:val="008000"/>
                <w:sz w:val="20"/>
                <w:szCs w:val="20"/>
                <w:lang w:val="ro-RO"/>
              </w:rPr>
              <w:t>,</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fiind prezentate urmatoarele documente: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emis în vederea obţinerii autorizaţiei de construire?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 de carte funciară, cu excepţia cazurilor speciale, expres prevăzute de lege?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w:t>
            </w:r>
            <w:r w:rsidRPr="003009B2">
              <w:rPr>
                <w:rFonts w:ascii="Trebuchet MS" w:eastAsia="Cambria" w:hAnsi="Trebuchet MS" w:cs="Arial"/>
                <w:sz w:val="20"/>
                <w:szCs w:val="20"/>
                <w:lang w:val="ro-RO"/>
              </w:rPr>
              <w:t xml:space="preserve"> tehnico-economică?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Studiu topografic, vizat de către Oficiul de Cadastru şi </w:t>
            </w:r>
            <w:r w:rsidRPr="00997603">
              <w:rPr>
                <w:rFonts w:ascii="Trebuchet MS" w:eastAsia="Cambria" w:hAnsi="Trebuchet MS" w:cs="Arial"/>
                <w:sz w:val="20"/>
                <w:szCs w:val="20"/>
                <w:lang w:val="ro-RO"/>
              </w:rPr>
              <w:lastRenderedPageBreak/>
              <w:t>Publicitate Imobiliară?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p w:rsidR="003009B2" w:rsidRPr="003009B2" w:rsidRDefault="003009B2" w:rsidP="003009B2">
            <w:pPr>
              <w:spacing w:before="60" w:after="60" w:line="276" w:lineRule="auto"/>
              <w:ind w:left="720"/>
              <w:contextualSpacing/>
              <w:jc w:val="both"/>
              <w:rPr>
                <w:rFonts w:ascii="Trebuchet MS" w:eastAsia="Cambria" w:hAnsi="Trebuchet MS" w:cs="Arial"/>
                <w:i/>
                <w:sz w:val="20"/>
                <w:szCs w:val="20"/>
                <w:highlight w:val="yellow"/>
                <w:lang w:val="ro-RO"/>
              </w:rPr>
            </w:pP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593"/>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Sunt prezentate informatii referitoare la:</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implementarea investitiei</w:t>
            </w:r>
            <w:r w:rsidRPr="003009B2">
              <w:rPr>
                <w:rFonts w:ascii="Trebuchet MS" w:eastAsia="Cambria" w:hAnsi="Trebuchet MS" w:cs="Arial"/>
                <w:sz w:val="20"/>
                <w:szCs w:val="20"/>
                <w:lang w:val="ro-RO"/>
              </w:rPr>
              <w:t xml:space="preserve">, conform precizarilor din capitolul 7,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 avand detaliate: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 despre entitatea responsabila cu implementarea investitiei?</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exploatare/operare si intretinere?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recomandari privind asigurarea capacitatii manageriale si institutionale?</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concluzii si recomandari, </w:t>
            </w:r>
            <w:r w:rsidRPr="003009B2">
              <w:rPr>
                <w:rFonts w:ascii="Trebuchet MS" w:eastAsia="Cambria" w:hAnsi="Trebuchet MS" w:cs="Arial"/>
                <w:sz w:val="20"/>
                <w:szCs w:val="20"/>
                <w:lang w:val="ro-RO"/>
              </w:rPr>
              <w:t xml:space="preserve">conform precizarilor din capitolul 8,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455"/>
        </w:trPr>
        <w:tc>
          <w:tcPr>
            <w:tcW w:w="270" w:type="pct"/>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spacing w:before="60" w:after="60"/>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Devizul General</w:t>
            </w:r>
            <w:r w:rsidRPr="003009B2">
              <w:rPr>
                <w:rFonts w:ascii="Trebuchet MS" w:eastAsia="Cambria" w:hAnsi="Trebuchet MS" w:cs="Arial"/>
                <w:sz w:val="20"/>
                <w:szCs w:val="20"/>
                <w:lang w:val="ro-RO"/>
              </w:rPr>
              <w:t xml:space="preserve"> este elaborat conform legislației în vigoare: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sectiunea a 5-a </w:t>
            </w:r>
            <w:r w:rsidRPr="003009B2">
              <w:rPr>
                <w:rFonts w:ascii="Trebuchet MS" w:eastAsia="Cambria" w:hAnsi="Trebuchet MS" w:cs="Arial"/>
                <w:i/>
                <w:sz w:val="20"/>
                <w:szCs w:val="20"/>
                <w:lang w:val="ro-RO"/>
              </w:rPr>
              <w:t xml:space="preserve">Devizul general si devizul pe obiect, </w:t>
            </w:r>
            <w:r w:rsidRPr="003009B2">
              <w:rPr>
                <w:rFonts w:ascii="Trebuchet MS" w:eastAsia="Cambria" w:hAnsi="Trebuchet MS" w:cs="Arial"/>
                <w:sz w:val="20"/>
                <w:szCs w:val="20"/>
                <w:lang w:val="ro-RO"/>
              </w:rPr>
              <w:t>inclusiv conform Metodologiei prezentate in Anexa 6 la HG 907/2016:</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respecta modelul cadru prezentat în anexa 7 la HG 907/2016? </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conține costuri aferente tuturor intervențiilor cuprinse în SF?</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455"/>
        </w:trPr>
        <w:tc>
          <w:tcPr>
            <w:tcW w:w="270" w:type="pct"/>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Devizele pe Obiect</w:t>
            </w:r>
            <w:r w:rsidRPr="003009B2">
              <w:rPr>
                <w:rFonts w:ascii="Trebuchet MS" w:eastAsia="Cambria" w:hAnsi="Trebuchet MS" w:cs="Arial"/>
                <w:sz w:val="20"/>
                <w:szCs w:val="20"/>
                <w:lang w:val="ro-RO"/>
              </w:rPr>
              <w:t xml:space="preserve"> sunt întocmite conform modelului din anexa 8 la HG 907/2016?</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6740C4">
        <w:trPr>
          <w:trHeight w:val="85"/>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w:t>
            </w:r>
            <w:r w:rsidRPr="003009B2">
              <w:rPr>
                <w:rFonts w:ascii="Trebuchet MS" w:eastAsia="Cambria" w:hAnsi="Trebuchet MS" w:cs="Arial"/>
                <w:b/>
                <w:sz w:val="20"/>
                <w:szCs w:val="20"/>
              </w:rPr>
              <w:t>piesele desenate</w:t>
            </w:r>
            <w:r w:rsidRPr="003009B2">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63"/>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hd w:val="clear" w:color="auto" w:fill="FFFFFF"/>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planşele mentionate la </w:t>
            </w:r>
            <w:r w:rsidRPr="003009B2">
              <w:rPr>
                <w:rFonts w:ascii="Trebuchet MS" w:eastAsia="Cambria" w:hAnsi="Trebuchet MS" w:cs="Arial"/>
                <w:sz w:val="20"/>
                <w:szCs w:val="20"/>
                <w:lang w:val="ro-RO"/>
              </w:rPr>
              <w:t xml:space="preserve">sectiunea B </w:t>
            </w:r>
            <w:r w:rsidRPr="003009B2">
              <w:rPr>
                <w:rFonts w:ascii="Trebuchet MS" w:eastAsia="Cambria" w:hAnsi="Trebuchet MS" w:cs="Arial"/>
                <w:i/>
                <w:sz w:val="20"/>
                <w:szCs w:val="20"/>
                <w:lang w:val="ro-RO"/>
              </w:rPr>
              <w:t>Piese desenate,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amplasare în zonă?</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situatie?</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profile longitudinale şi transversale caracteristice, cotate, planuri specifice, după caz?</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310"/>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hd w:val="clear" w:color="auto" w:fill="FFFFFF"/>
              <w:spacing w:before="60" w:after="60"/>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Fiecare planşă din cadrul pieselor desenate este numerotata/codificata si prezintă un cartuş care contine </w:t>
            </w:r>
            <w:r w:rsidRPr="003009B2">
              <w:rPr>
                <w:rFonts w:ascii="Trebuchet MS" w:eastAsia="Cambria" w:hAnsi="Trebuchet MS" w:cs="Arial"/>
                <w:sz w:val="20"/>
                <w:szCs w:val="20"/>
                <w:lang w:val="ro-RO"/>
              </w:rPr>
              <w:lastRenderedPageBreak/>
              <w:t>informatiile solicitate conform prevederilor legale?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40"/>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rPr>
              <w:t>proiectantul general /  şeful de proiect</w:t>
            </w:r>
            <w:r w:rsidRPr="003009B2">
              <w:rPr>
                <w:rFonts w:ascii="Trebuchet MS" w:eastAsia="Cambria" w:hAnsi="Trebuchet MS" w:cs="Arial"/>
                <w:sz w:val="20"/>
                <w:szCs w:val="20"/>
                <w:lang w:val="ro-RO"/>
              </w:rPr>
              <w:t xml:space="preserve">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proiectantii de specialitate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expertul tehnic, unde este cazul</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șeful de proiect complex, expert/specialist, in cazul monumentelor istorice?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338"/>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highlight w:val="yellow"/>
                <w:lang w:val="ro-RO"/>
              </w:rPr>
            </w:pPr>
            <w:r w:rsidRPr="003009B2">
              <w:rPr>
                <w:rFonts w:ascii="Trebuchet MS" w:eastAsia="Cambria" w:hAnsi="Trebuchet MS" w:cs="Arial"/>
                <w:sz w:val="20"/>
                <w:szCs w:val="20"/>
                <w:lang w:val="ro-RO"/>
              </w:rPr>
              <w:t>Sunt obținute avizele pentru devierile de rețele necesare de la proprietarii/operatorii lor, dacă este cazul?</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6740C4">
        <w:trPr>
          <w:trHeight w:val="338"/>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o descrieriere a lucrarilor de </w:t>
            </w:r>
            <w:r w:rsidRPr="003009B2">
              <w:rPr>
                <w:rFonts w:ascii="Trebuchet MS" w:eastAsia="Cambria" w:hAnsi="Trebuchet MS" w:cs="Arial"/>
                <w:b/>
                <w:sz w:val="20"/>
                <w:szCs w:val="20"/>
                <w:lang w:val="ro-RO"/>
              </w:rPr>
              <w:t>organizare de şantier</w:t>
            </w:r>
            <w:r w:rsidRPr="003009B2">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A70916">
        <w:trPr>
          <w:trHeight w:val="373"/>
        </w:trPr>
        <w:tc>
          <w:tcPr>
            <w:tcW w:w="270" w:type="pct"/>
            <w:shd w:val="clear" w:color="auto" w:fill="C2D69B" w:themeFill="accent3" w:themeFillTint="99"/>
          </w:tcPr>
          <w:p w:rsidR="003009B2" w:rsidRPr="00A70916" w:rsidRDefault="003009B2" w:rsidP="003009B2">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II</w:t>
            </w:r>
          </w:p>
        </w:tc>
        <w:tc>
          <w:tcPr>
            <w:tcW w:w="3240" w:type="pct"/>
            <w:shd w:val="clear" w:color="auto" w:fill="C2D69B" w:themeFill="accent3" w:themeFillTint="99"/>
          </w:tcPr>
          <w:p w:rsidR="003009B2" w:rsidRPr="00A70916" w:rsidRDefault="003009B2" w:rsidP="003009B2">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SPECIFICE PRIVIND ASPECTELE CALITATIVE ALE S.F.</w:t>
            </w:r>
          </w:p>
        </w:tc>
        <w:tc>
          <w:tcPr>
            <w:tcW w:w="202"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208"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875"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16"/>
                <w:szCs w:val="16"/>
                <w:lang w:val="ro-RO"/>
              </w:rPr>
            </w:pPr>
          </w:p>
        </w:tc>
      </w:tr>
      <w:tr w:rsidR="003009B2" w:rsidRPr="003009B2" w:rsidTr="006740C4">
        <w:trPr>
          <w:trHeight w:val="212"/>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593"/>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Graficul de implementare a obiectivului de investitiei</w:t>
            </w:r>
            <w:r w:rsidRPr="003009B2">
              <w:rPr>
                <w:rFonts w:ascii="Trebuchet MS" w:eastAsia="Cambria" w:hAnsi="Trebuchet MS" w:cs="Arial"/>
                <w:sz w:val="20"/>
                <w:szCs w:val="20"/>
                <w:lang w:val="ro-RO"/>
              </w:rPr>
              <w:t>:</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corelat cu cel prezentat în cadrul Cererii de Finanţare ?</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corect estimat ca și perioada de realizare (conform tehnologiilor de execuție, etc.)?</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proofErr w:type="gramStart"/>
            <w:r w:rsidRPr="003009B2">
              <w:rPr>
                <w:rFonts w:ascii="Trebuchet MS" w:eastAsia="Cambria" w:hAnsi="Trebuchet MS" w:cs="Arial"/>
                <w:sz w:val="20"/>
                <w:szCs w:val="20"/>
              </w:rPr>
              <w:t>respectă</w:t>
            </w:r>
            <w:proofErr w:type="gramEnd"/>
            <w:r w:rsidRPr="003009B2">
              <w:rPr>
                <w:rFonts w:ascii="Trebuchet MS" w:eastAsia="Cambria" w:hAnsi="Trebuchet MS" w:cs="Arial"/>
                <w:sz w:val="20"/>
                <w:szCs w:val="20"/>
              </w:rPr>
              <w:t xml:space="preserve"> termenele limită ale programului de finanțare?</w:t>
            </w:r>
          </w:p>
          <w:p w:rsidR="003009B2" w:rsidRPr="003009B2" w:rsidRDefault="003009B2" w:rsidP="003009B2">
            <w:pPr>
              <w:spacing w:before="60" w:after="60" w:line="276"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Times New Roman"/>
                <w:sz w:val="20"/>
                <w:szCs w:val="20"/>
              </w:rPr>
              <w:t xml:space="preserve">Documentele anexate la cererea de finantare care demonstraza dreptul solicitantului/partenerilor de </w:t>
            </w:r>
            <w:proofErr w:type="gramStart"/>
            <w:r w:rsidRPr="003009B2">
              <w:rPr>
                <w:rFonts w:ascii="Trebuchet MS" w:eastAsia="Cambria" w:hAnsi="Trebuchet MS" w:cs="Times New Roman"/>
                <w:sz w:val="20"/>
                <w:szCs w:val="20"/>
              </w:rPr>
              <w:t>a</w:t>
            </w:r>
            <w:proofErr w:type="gramEnd"/>
            <w:r w:rsidRPr="003009B2">
              <w:rPr>
                <w:rFonts w:ascii="Trebuchet MS" w:eastAsia="Cambria" w:hAnsi="Trebuchet MS" w:cs="Times New Roman"/>
                <w:sz w:val="20"/>
                <w:szCs w:val="20"/>
              </w:rPr>
              <w:t xml:space="preserve"> executa lucrarile propuse, sunt cuprinzatoare fata de interventiile propuse a fi realizate prin proiect?</w:t>
            </w:r>
          </w:p>
        </w:tc>
        <w:tc>
          <w:tcPr>
            <w:tcW w:w="202"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3009B2">
              <w:rPr>
                <w:rFonts w:ascii="Trebuchet MS" w:eastAsia="Cambria" w:hAnsi="Trebuchet MS" w:cs="Arial"/>
                <w:sz w:val="20"/>
                <w:szCs w:val="20"/>
              </w:rPr>
              <w:t>luându-se în calcul inclusiv scenariile recomandate prin acestea</w:t>
            </w:r>
            <w:r w:rsidRPr="003009B2">
              <w:rPr>
                <w:rFonts w:ascii="Trebuchet MS" w:eastAsia="Cambria" w:hAnsi="Trebuchet MS" w:cs="Arial"/>
                <w:sz w:val="20"/>
                <w:szCs w:val="20"/>
                <w:lang w:val="ro-RO"/>
              </w:rPr>
              <w:t xml:space="preserve"> ?</w:t>
            </w:r>
          </w:p>
        </w:tc>
        <w:tc>
          <w:tcPr>
            <w:tcW w:w="202"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val="restart"/>
            <w:shd w:val="clear" w:color="auto" w:fill="auto"/>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Proiectul respectă prevederile din:</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anexat?</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Studiul topografic, vizat de către Oficiul de Cadastru şi Publicitate Imobiliară?</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Extrasul de carte funciară, dupa caz?</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conforme, privind asigurarea utilităţilor?</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97"/>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Informatiile din Piesele scrise sunt corelate cu Piesele desenate ?</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85"/>
        </w:trPr>
        <w:tc>
          <w:tcPr>
            <w:tcW w:w="270" w:type="pct"/>
            <w:shd w:val="clear" w:color="auto" w:fill="D9D9D9" w:themeFill="background1" w:themeFillShade="D9"/>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D9D9D9" w:themeFill="background1" w:themeFillShade="D9"/>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corelare între Devizul general si Devizele pe obiecte?</w:t>
            </w:r>
          </w:p>
        </w:tc>
        <w:tc>
          <w:tcPr>
            <w:tcW w:w="202"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16"/>
                <w:szCs w:val="16"/>
                <w:lang w:val="ro-RO"/>
              </w:rPr>
            </w:pPr>
          </w:p>
        </w:tc>
      </w:tr>
    </w:tbl>
    <w:p w:rsidR="00D9668F" w:rsidRDefault="00D9668F" w:rsidP="006740C4">
      <w:pPr>
        <w:rPr>
          <w:rFonts w:cs="Arial"/>
          <w:b/>
          <w:lang w:val="ro-RO"/>
        </w:rPr>
      </w:pPr>
    </w:p>
    <w:p w:rsidR="003009B2" w:rsidRPr="00997603" w:rsidRDefault="003009B2" w:rsidP="006740C4">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009B2" w:rsidRPr="003009B2" w:rsidRDefault="003009B2" w:rsidP="006740C4">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În cazul bifării cu NU la oricare dintre celelalte criterii, proiectul (componenta) nu se va respinge, și, daca este cazul, se vor formula recomandări</w:t>
      </w:r>
      <w:r w:rsidRPr="003009B2">
        <w:rPr>
          <w:rFonts w:ascii="Trebuchet MS" w:eastAsia="Cambria" w:hAnsi="Trebuchet MS" w:cs="Arial"/>
          <w:sz w:val="20"/>
          <w:szCs w:val="20"/>
          <w:lang w:val="ro-RO"/>
        </w:rPr>
        <w:t xml:space="preserve"> de îmbunătățire a documentației tehnico-economice cu precizarea explicita a momentului prevazut pentru solutionarea acestora. Componenta se va puncta în baza documentației tehnico-economice anexată la depunerea cererii de finanțare.</w:t>
      </w:r>
    </w:p>
    <w:p w:rsid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Sumar clarificări inclusiv raspunsul solicitantului la acestea, recomandări pentru etapa urmatoare cu privire la calitatea SF:</w:t>
      </w:r>
    </w:p>
    <w:p w:rsidR="003009B2" w:rsidRPr="003009B2" w:rsidRDefault="003009B2" w:rsidP="006740C4">
      <w:pPr>
        <w:spacing w:before="60" w:afterLines="60" w:after="144" w:line="240"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CONCLUZII: DALI este considerat  conform/neconform</w:t>
      </w:r>
    </w:p>
    <w:p w:rsidR="003009B2" w:rsidRP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Întocmit: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Nume, prenume expert: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Semnătura:  ……………………………………..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Data: ……………………………………</w:t>
      </w:r>
    </w:p>
    <w:p w:rsidR="006740C4" w:rsidRDefault="006740C4" w:rsidP="00FC7B49">
      <w:pPr>
        <w:spacing w:before="60" w:afterLines="60" w:after="144" w:line="240" w:lineRule="auto"/>
        <w:jc w:val="center"/>
        <w:rPr>
          <w:rFonts w:ascii="Trebuchet MS" w:eastAsia="Calibri" w:hAnsi="Trebuchet MS" w:cs="Arial"/>
          <w:b/>
          <w:sz w:val="20"/>
          <w:szCs w:val="20"/>
          <w:lang w:val="ro-RO"/>
        </w:rPr>
        <w:sectPr w:rsidR="006740C4" w:rsidSect="006740C4">
          <w:pgSz w:w="11907" w:h="16839" w:code="9"/>
          <w:pgMar w:top="1134" w:right="1134" w:bottom="1134" w:left="1134" w:header="397" w:footer="397" w:gutter="0"/>
          <w:cols w:space="720"/>
          <w:docGrid w:linePitch="360"/>
        </w:sectPr>
      </w:pPr>
    </w:p>
    <w:p w:rsidR="00FC7B49" w:rsidRPr="00FC7B49" w:rsidRDefault="00FC7B49" w:rsidP="00FC7B49">
      <w:pPr>
        <w:spacing w:before="60" w:afterLines="60" w:after="144" w:line="240" w:lineRule="auto"/>
        <w:jc w:val="center"/>
        <w:rPr>
          <w:rFonts w:ascii="Trebuchet MS" w:eastAsia="Times New Roman" w:hAnsi="Trebuchet MS" w:cs="Arial"/>
          <w:b/>
          <w:sz w:val="20"/>
          <w:szCs w:val="20"/>
          <w:lang w:val="ro-RO"/>
        </w:rPr>
      </w:pPr>
      <w:r w:rsidRPr="00FC7B49">
        <w:rPr>
          <w:rFonts w:ascii="Trebuchet MS" w:eastAsia="Calibri" w:hAnsi="Trebuchet MS" w:cs="Arial"/>
          <w:b/>
          <w:sz w:val="20"/>
          <w:szCs w:val="20"/>
          <w:lang w:val="ro-RO"/>
        </w:rPr>
        <w:lastRenderedPageBreak/>
        <w:t xml:space="preserve">GRILA  DE ANALIZĂ  A CONFORMITATII  ȘI CALITĂȚII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STUDIULUI DE FEZABILITATE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pentru </w:t>
      </w:r>
      <w:r w:rsidRPr="00FC7B49">
        <w:rPr>
          <w:rFonts w:ascii="Trebuchet MS" w:eastAsia="Cambria" w:hAnsi="Trebuchet MS" w:cs="Arial"/>
          <w:b/>
          <w:sz w:val="20"/>
          <w:szCs w:val="20"/>
          <w:u w:val="single"/>
          <w:lang w:val="ro-RO"/>
        </w:rPr>
        <w:t>obiective mixte</w:t>
      </w:r>
      <w:r w:rsidRPr="00FC7B49">
        <w:rPr>
          <w:rFonts w:ascii="Trebuchet MS" w:eastAsia="Cambria" w:hAnsi="Trebuchet MS" w:cs="Arial"/>
          <w:b/>
          <w:sz w:val="20"/>
          <w:szCs w:val="20"/>
          <w:lang w:val="ro-RO"/>
        </w:rPr>
        <w:t xml:space="preserve"> de investitie </w:t>
      </w:r>
    </w:p>
    <w:p w:rsidR="00FC7B49" w:rsidRPr="00D5212F" w:rsidRDefault="00FC7B49" w:rsidP="00FC7B49">
      <w:pPr>
        <w:spacing w:before="60" w:afterLines="60" w:after="144" w:line="240" w:lineRule="auto"/>
        <w:jc w:val="center"/>
        <w:rPr>
          <w:rFonts w:ascii="Trebuchet MS" w:eastAsia="Cambria" w:hAnsi="Trebuchet MS" w:cs="Arial"/>
          <w:b/>
          <w:sz w:val="20"/>
          <w:szCs w:val="20"/>
          <w:lang w:val="ro-RO"/>
        </w:rPr>
      </w:pPr>
      <w:r w:rsidRPr="00D5212F">
        <w:rPr>
          <w:rFonts w:ascii="Trebuchet MS" w:eastAsia="Cambria" w:hAnsi="Trebuchet MS" w:cs="Arial"/>
          <w:b/>
          <w:sz w:val="20"/>
          <w:szCs w:val="20"/>
          <w:lang w:val="ro-RO"/>
        </w:rPr>
        <w:t>(SF obiectiv mixt)</w:t>
      </w:r>
    </w:p>
    <w:p w:rsidR="00FC7B49" w:rsidRPr="00E34897" w:rsidRDefault="00FC7B49" w:rsidP="00FC7B49">
      <w:pPr>
        <w:spacing w:before="120" w:after="120" w:line="240" w:lineRule="auto"/>
        <w:jc w:val="center"/>
        <w:rPr>
          <w:rFonts w:cs="Arial"/>
          <w:b/>
          <w:lang w:val="ro-RO"/>
        </w:rPr>
      </w:pPr>
      <w:r w:rsidRPr="00D5212F">
        <w:rPr>
          <w:b/>
        </w:rPr>
        <w:t>(</w:t>
      </w:r>
      <w:proofErr w:type="gramStart"/>
      <w:r w:rsidRPr="00D5212F">
        <w:rPr>
          <w:b/>
        </w:rPr>
        <w:t>conform</w:t>
      </w:r>
      <w:proofErr w:type="gramEnd"/>
      <w:r w:rsidRPr="00D5212F">
        <w:rPr>
          <w:b/>
        </w:rPr>
        <w:t xml:space="preserve"> HG 907/2016</w:t>
      </w:r>
      <w:r w:rsidR="006467BF">
        <w:rPr>
          <w:b/>
        </w:rPr>
        <w:t>,</w:t>
      </w:r>
      <w:r w:rsidR="006467BF" w:rsidRPr="006467BF">
        <w:rPr>
          <w:b/>
        </w:rPr>
        <w:t xml:space="preserve"> </w:t>
      </w:r>
      <w:r w:rsidR="006467BF">
        <w:rPr>
          <w:b/>
        </w:rPr>
        <w:t>cu modificările şi completările ulterioare</w:t>
      </w:r>
      <w:r w:rsidRPr="00D5212F">
        <w:rPr>
          <w:b/>
        </w:rPr>
        <w:t>)</w:t>
      </w:r>
    </w:p>
    <w:p w:rsidR="00FC7B49" w:rsidRP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7745"/>
      </w:tblGrid>
      <w:tr w:rsidR="00797880" w:rsidRPr="00797880" w:rsidTr="006740C4">
        <w:tc>
          <w:tcPr>
            <w:tcW w:w="5000" w:type="pct"/>
            <w:gridSpan w:val="2"/>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Axa prioritara </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Prioritatea de investitii </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Operatiunea </w:t>
            </w:r>
            <w:r w:rsidRPr="00797880">
              <w:rPr>
                <w:rFonts w:ascii="Trebuchet MS" w:eastAsia="Times New Roman" w:hAnsi="Trebuchet MS" w:cs="Arial"/>
                <w:bCs/>
                <w:i/>
                <w:sz w:val="20"/>
                <w:szCs w:val="20"/>
                <w:lang w:val="ro-RO"/>
              </w:rPr>
              <w:t>-</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i/>
                <w:sz w:val="20"/>
                <w:szCs w:val="20"/>
                <w:lang w:val="it-IT"/>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Nr inregistrare: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Cs/>
                <w:sz w:val="20"/>
                <w:szCs w:val="20"/>
                <w:lang w:val="ro-RO"/>
              </w:rPr>
            </w:pPr>
          </w:p>
        </w:tc>
      </w:tr>
    </w:tbl>
    <w:p w:rsidR="00FC7B49" w:rsidRDefault="00FC7B49" w:rsidP="00FC7B49">
      <w:pPr>
        <w:tabs>
          <w:tab w:val="left" w:pos="928"/>
        </w:tabs>
        <w:rPr>
          <w:rFonts w:cs="Arial"/>
        </w:rPr>
      </w:pPr>
    </w:p>
    <w:tbl>
      <w:tblPr>
        <w:tblStyle w:val="TableGrid4"/>
        <w:tblW w:w="5000" w:type="pct"/>
        <w:tblLook w:val="04A0" w:firstRow="1" w:lastRow="0" w:firstColumn="1" w:lastColumn="0" w:noHBand="0" w:noVBand="1"/>
      </w:tblPr>
      <w:tblGrid>
        <w:gridCol w:w="556"/>
        <w:gridCol w:w="6682"/>
        <w:gridCol w:w="421"/>
        <w:gridCol w:w="432"/>
        <w:gridCol w:w="527"/>
        <w:gridCol w:w="1803"/>
      </w:tblGrid>
      <w:tr w:rsidR="00797880" w:rsidRPr="00797880" w:rsidTr="006740C4">
        <w:trPr>
          <w:cantSplit/>
          <w:trHeight w:val="624"/>
          <w:tblHeader/>
        </w:trPr>
        <w:tc>
          <w:tcPr>
            <w:tcW w:w="268"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3206"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200"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205"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254"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866"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Observatii</w:t>
            </w:r>
          </w:p>
        </w:tc>
      </w:tr>
      <w:tr w:rsidR="00797880" w:rsidRPr="00797880" w:rsidTr="00A70916">
        <w:trPr>
          <w:trHeight w:val="165"/>
        </w:trPr>
        <w:tc>
          <w:tcPr>
            <w:tcW w:w="268" w:type="pct"/>
            <w:shd w:val="clear" w:color="auto" w:fill="C2D69B" w:themeFill="accent3" w:themeFillTint="99"/>
          </w:tcPr>
          <w:p w:rsidR="00797880" w:rsidRPr="00A70916" w:rsidRDefault="00797880" w:rsidP="00797880">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w:t>
            </w:r>
          </w:p>
        </w:tc>
        <w:tc>
          <w:tcPr>
            <w:tcW w:w="3206" w:type="pct"/>
            <w:shd w:val="clear" w:color="auto" w:fill="C2D69B" w:themeFill="accent3" w:themeFillTint="99"/>
          </w:tcPr>
          <w:p w:rsidR="00797880" w:rsidRPr="00A70916" w:rsidRDefault="00797880" w:rsidP="00797880">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GENERALE PRIVIND CONŢINUTUL S.F.</w:t>
            </w:r>
          </w:p>
        </w:tc>
        <w:tc>
          <w:tcPr>
            <w:tcW w:w="200"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54"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866"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16"/>
                <w:szCs w:val="16"/>
                <w:lang w:val="ro-RO"/>
              </w:rPr>
            </w:pPr>
          </w:p>
        </w:tc>
      </w:tr>
      <w:tr w:rsidR="00797880" w:rsidRPr="00797880" w:rsidTr="006740C4">
        <w:trPr>
          <w:trHeight w:val="182"/>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xml:space="preserve">, conform precizarilor din capitolul 1,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Denumirea obiectivului de investitii?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797880" w:rsidRPr="00797880" w:rsidRDefault="00797880" w:rsidP="00797880">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 xml:space="preserve">Se precizeaza, de asemenea, </w:t>
            </w:r>
            <w:r w:rsidRPr="00797880">
              <w:rPr>
                <w:rFonts w:ascii="Trebuchet MS" w:eastAsia="Cambria" w:hAnsi="Trebuchet MS" w:cs="Times New Roman"/>
                <w:sz w:val="20"/>
                <w:szCs w:val="20"/>
                <w:u w:val="single"/>
              </w:rPr>
              <w:t>data elaborarii/actualizarii</w:t>
            </w:r>
            <w:r w:rsidRPr="00797880">
              <w:rPr>
                <w:rFonts w:ascii="Trebuchet MS" w:eastAsia="Cambria" w:hAnsi="Trebuchet MS" w:cs="Times New Roman"/>
                <w:sz w:val="20"/>
                <w:szCs w:val="20"/>
              </w:rPr>
              <w:t xml:space="preserve"> documentatiei si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906"/>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936"/>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997603" w:rsidRDefault="00797880" w:rsidP="00797880">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 xml:space="preserve">? La acestea sunt adaugate elementele specifice din continutul cadru al DALI prevazut in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907/2016, continutul cadru al SF si DALI poate fi adaptat, în functie de specificul și complexitatea obiectivului de investitii propus.</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84"/>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31"/>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Pr="00997603">
              <w:rPr>
                <w:rFonts w:ascii="Trebuchet MS" w:eastAsia="Cambria" w:hAnsi="Trebuchet MS" w:cs="Arial"/>
                <w:b/>
                <w:sz w:val="20"/>
                <w:szCs w:val="20"/>
                <w:lang w:val="ro-RO"/>
              </w:rPr>
              <w:t>minim doua scenarii/optiuni tehnico-economice pentru realizarea obiectivului de investitii</w:t>
            </w:r>
            <w:r w:rsidRPr="00997603">
              <w:rPr>
                <w:rFonts w:ascii="Trebuchet MS" w:eastAsia="Cambria" w:hAnsi="Trebuchet MS" w:cs="Times New Roman"/>
                <w:sz w:val="20"/>
                <w:szCs w:val="20"/>
                <w:vertAlign w:val="superscript"/>
              </w:rPr>
              <w:t>*2)</w:t>
            </w:r>
            <w:r w:rsidRPr="00997603">
              <w:rPr>
                <w:rFonts w:ascii="Trebuchet MS" w:eastAsia="Cambria" w:hAnsi="Trebuchet MS" w:cs="Arial"/>
                <w:sz w:val="20"/>
                <w:szCs w:val="20"/>
                <w:lang w:val="ro-RO"/>
              </w:rPr>
              <w:t xml:space="preserve">, 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informatiile relevante referitoare la constructia existenta, 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3, 4 si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Documentatia de avizare a lucrarilor de interventie la HG 907/2016, avand detaliate:</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particularitatile amplasamentului?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vedere tehnic, constructiv, functional-arhitectural si tehnologic?</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 in functie de categoria si clasa de importanta, dupa caz?</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orientative de realizare a investitiei?</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Descrierea constructiei existente, </w:t>
            </w:r>
            <w:r w:rsidRPr="00997603">
              <w:rPr>
                <w:rFonts w:ascii="Trebuchet MS" w:eastAsia="Cambria" w:hAnsi="Trebuchet MS" w:cs="Arial"/>
                <w:sz w:val="20"/>
                <w:szCs w:val="20"/>
                <w:lang w:val="ro-RO"/>
              </w:rPr>
              <w:t xml:space="preserve">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Informatii referitoare la studiul geotehnic pentru soluţia de consolidare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infrastructurii conform reglementărilor tehnice în vigoare?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Precizarea daca construcţia existenta </w:t>
            </w:r>
            <w:proofErr w:type="gramStart"/>
            <w:r w:rsidRPr="00997603">
              <w:rPr>
                <w:rFonts w:ascii="Trebuchet MS" w:eastAsia="Cambria" w:hAnsi="Trebuchet MS" w:cs="Times New Roman"/>
                <w:sz w:val="20"/>
                <w:szCs w:val="20"/>
              </w:rPr>
              <w:t>este</w:t>
            </w:r>
            <w:proofErr w:type="gramEnd"/>
            <w:r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 în funcţie de specificul şi natura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 xml:space="preserve">Analiza stării construcţiei, pe baza concluziilor expertizei tehnice şi/sau ale auditului energetic, precum şi ale studiului arhitecturalo-istoric în cazul imobilelor care beneficiază de regimul de protecţie de monument istoric şi al imobilelor aflate în zonele de </w:t>
            </w:r>
            <w:r w:rsidRPr="00997603">
              <w:rPr>
                <w:rFonts w:ascii="Trebuchet MS" w:eastAsia="Cambria" w:hAnsi="Trebuchet MS" w:cs="Times New Roman"/>
                <w:sz w:val="20"/>
                <w:szCs w:val="20"/>
              </w:rPr>
              <w:lastRenderedPageBreak/>
              <w:t>protecţie ale monumentelor istorice sau în zone construite protejate?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Concluziile expertizei tehnice si dupa caz, ale auditului energetic, concluziile studiilor de diagnosticare</w:t>
            </w:r>
            <w:r w:rsidRPr="00997603">
              <w:rPr>
                <w:rFonts w:ascii="Trebuchet MS" w:eastAsia="Cambria" w:hAnsi="Trebuchet MS" w:cs="Times New Roman"/>
                <w:sz w:val="20"/>
                <w:szCs w:val="20"/>
                <w:vertAlign w:val="superscript"/>
              </w:rPr>
              <w:t>*4)</w:t>
            </w:r>
            <w:r w:rsidRPr="00997603">
              <w:rPr>
                <w:rFonts w:ascii="Trebuchet MS" w:eastAsia="Cambria" w:hAnsi="Trebuchet MS" w:cs="Arial"/>
                <w:b/>
                <w:sz w:val="20"/>
                <w:szCs w:val="20"/>
                <w:lang w:val="ro-RO"/>
              </w:rPr>
              <w:t xml:space="preserve">, </w:t>
            </w:r>
            <w:r w:rsidRPr="00997603">
              <w:rPr>
                <w:rFonts w:ascii="Trebuchet MS" w:eastAsia="Cambria" w:hAnsi="Trebuchet MS" w:cs="Arial"/>
                <w:sz w:val="20"/>
                <w:szCs w:val="20"/>
                <w:lang w:val="ro-RO"/>
              </w:rPr>
              <w:t xml:space="preserve">conform precizarilor din cadrul capitolului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Pr="00997603">
              <w:rPr>
                <w:rFonts w:ascii="Trebuchet MS" w:eastAsia="Cambria" w:hAnsi="Trebuchet MS" w:cs="Arial"/>
                <w:sz w:val="20"/>
                <w:szCs w:val="20"/>
                <w:lang w:val="ro-RO"/>
              </w:rPr>
              <w:t xml:space="preserve">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5.1, 5.2, 5.3, si 5.4,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52"/>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prezentata </w:t>
            </w:r>
            <w:r w:rsidRPr="00997603">
              <w:rPr>
                <w:rFonts w:ascii="Trebuchet MS" w:eastAsia="Cambria" w:hAnsi="Trebuchet MS" w:cs="Arial"/>
                <w:b/>
                <w:sz w:val="20"/>
                <w:szCs w:val="20"/>
                <w:lang w:val="ro-RO"/>
              </w:rPr>
              <w:t>analiza fiecarui scenariu/optiuni tehnico-economice propuse</w:t>
            </w:r>
            <w:r w:rsidRPr="00997603">
              <w:rPr>
                <w:rFonts w:ascii="Trebuchet MS" w:eastAsia="Cambria" w:hAnsi="Trebuchet MS" w:cs="Arial"/>
                <w:sz w:val="20"/>
                <w:szCs w:val="20"/>
                <w:lang w:val="ro-RO"/>
              </w:rPr>
              <w:t xml:space="preserve">, conform precizarilor din capitolul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5.5 si 5.6,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6740C4">
        <w:trPr>
          <w:trHeight w:val="455"/>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Pr="00997603">
              <w:rPr>
                <w:rFonts w:ascii="Trebuchet MS" w:eastAsia="Cambria" w:hAnsi="Trebuchet MS" w:cs="Arial"/>
                <w:b/>
                <w:sz w:val="20"/>
                <w:szCs w:val="20"/>
                <w:lang w:val="ro-RO"/>
              </w:rPr>
              <w:t>scenariul/optiunea tehnico-economica optim(a) recomandat(a)</w:t>
            </w:r>
            <w:r w:rsidRPr="00997603">
              <w:rPr>
                <w:rFonts w:ascii="Trebuchet MS" w:eastAsia="Cambria" w:hAnsi="Trebuchet MS" w:cs="Arial"/>
                <w:sz w:val="20"/>
                <w:szCs w:val="20"/>
                <w:lang w:val="ro-RO"/>
              </w:rPr>
              <w:t xml:space="preserve">, conform precizarilor din capitolul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89"/>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Pr="00997603">
              <w:rPr>
                <w:rFonts w:ascii="Trebuchet MS" w:eastAsia="Cambria" w:hAnsi="Trebuchet MS" w:cs="Arial"/>
                <w:b/>
                <w:sz w:val="20"/>
                <w:szCs w:val="20"/>
                <w:lang w:val="ro-RO"/>
              </w:rPr>
              <w:t>Urbanism, acorduri si avize conforme</w:t>
            </w:r>
            <w:r w:rsidRPr="00997603">
              <w:rPr>
                <w:rFonts w:ascii="Trebuchet MS" w:eastAsia="Cambria" w:hAnsi="Trebuchet MS" w:cs="Arial"/>
                <w:sz w:val="20"/>
                <w:szCs w:val="20"/>
                <w:lang w:val="ro-RO"/>
              </w:rPr>
              <w:t xml:space="preserve">, conform precizarilor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7,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fiind prezentate urmatoarele documente: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593"/>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Sunt prezentate informatii referitoare la:</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implementarea investitiei</w:t>
            </w:r>
            <w:r w:rsidRPr="00797880">
              <w:rPr>
                <w:rFonts w:ascii="Trebuchet MS" w:eastAsia="Cambria" w:hAnsi="Trebuchet MS" w:cs="Arial"/>
                <w:sz w:val="20"/>
                <w:szCs w:val="20"/>
                <w:lang w:val="ro-RO"/>
              </w:rPr>
              <w:t xml:space="preserve">, conform precizarilor din capitolul 7,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 avand detaliate: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informatii despre entitatea responsabila cu implementarea investitiei?</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exploatare/operare si intretinere?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recomandari privind asigurarea capacitatii manageriale si institutionale?</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b/>
                <w:sz w:val="20"/>
                <w:szCs w:val="20"/>
                <w:lang w:val="ro-RO"/>
              </w:rPr>
            </w:pPr>
            <w:r w:rsidRPr="00797880">
              <w:rPr>
                <w:rFonts w:ascii="Trebuchet MS" w:eastAsia="Cambria" w:hAnsi="Trebuchet MS" w:cs="Arial"/>
                <w:b/>
                <w:sz w:val="20"/>
                <w:szCs w:val="20"/>
                <w:lang w:val="ro-RO"/>
              </w:rPr>
              <w:lastRenderedPageBreak/>
              <w:t xml:space="preserve">concluzii si recomandari, </w:t>
            </w:r>
            <w:r w:rsidRPr="00797880">
              <w:rPr>
                <w:rFonts w:ascii="Trebuchet MS" w:eastAsia="Cambria" w:hAnsi="Trebuchet MS" w:cs="Arial"/>
                <w:sz w:val="20"/>
                <w:szCs w:val="20"/>
                <w:lang w:val="ro-RO"/>
              </w:rPr>
              <w:t xml:space="preserve">conform precizarilor din capitolul 8,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455"/>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797880" w:rsidRDefault="00797880" w:rsidP="00797880">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797880">
              <w:rPr>
                <w:rFonts w:ascii="Trebuchet MS" w:eastAsia="Cambria" w:hAnsi="Trebuchet MS" w:cs="Arial"/>
                <w:sz w:val="20"/>
                <w:szCs w:val="20"/>
                <w:lang w:val="ro-RO"/>
              </w:rPr>
              <w:t xml:space="preserve"> sectiunea a 5-a </w:t>
            </w:r>
            <w:r w:rsidRPr="00797880">
              <w:rPr>
                <w:rFonts w:ascii="Trebuchet MS" w:eastAsia="Cambria" w:hAnsi="Trebuchet MS" w:cs="Arial"/>
                <w:i/>
                <w:sz w:val="20"/>
                <w:szCs w:val="20"/>
                <w:lang w:val="ro-RO"/>
              </w:rPr>
              <w:t xml:space="preserve">Devizul general si devizul pe obiect, </w:t>
            </w:r>
            <w:r w:rsidRPr="00797880">
              <w:rPr>
                <w:rFonts w:ascii="Trebuchet MS" w:eastAsia="Cambria" w:hAnsi="Trebuchet MS" w:cs="Arial"/>
                <w:sz w:val="20"/>
                <w:szCs w:val="20"/>
                <w:lang w:val="ro-RO"/>
              </w:rPr>
              <w:t>inclusiv conform Metodologiei prezentate in Anexa 6 la HG 907/2016:</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455"/>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HG 907/2016?</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6740C4">
        <w:trPr>
          <w:trHeight w:val="85"/>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Pr="00797880">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63"/>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planşele mentionate la </w:t>
            </w:r>
            <w:r w:rsidRPr="00797880">
              <w:rPr>
                <w:rFonts w:ascii="Trebuchet MS" w:eastAsia="Cambria" w:hAnsi="Trebuchet MS" w:cs="Arial"/>
                <w:sz w:val="20"/>
                <w:szCs w:val="20"/>
                <w:lang w:val="ro-RO"/>
              </w:rPr>
              <w:t xml:space="preserve">sectiunea B </w:t>
            </w:r>
            <w:r w:rsidRPr="00797880">
              <w:rPr>
                <w:rFonts w:ascii="Trebuchet MS" w:eastAsia="Cambria" w:hAnsi="Trebuchet MS" w:cs="Arial"/>
                <w:i/>
                <w:sz w:val="20"/>
                <w:szCs w:val="20"/>
                <w:lang w:val="ro-RO"/>
              </w:rPr>
              <w:t>Piese desenate,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situatie?</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63"/>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 xml:space="preserve">Există planşele relevante, referitoare la constructia existentă, mentionate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200" w:type="pct"/>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310"/>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40"/>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rPr>
              <w:t>proiectantul general /  şeful de proiect</w:t>
            </w:r>
            <w:r w:rsidRPr="00797880">
              <w:rPr>
                <w:rFonts w:ascii="Trebuchet MS" w:eastAsia="Cambria" w:hAnsi="Trebuchet MS" w:cs="Arial"/>
                <w:sz w:val="20"/>
                <w:szCs w:val="20"/>
                <w:lang w:val="ro-RO"/>
              </w:rPr>
              <w:t xml:space="preserve">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proiectantii de specialitate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lastRenderedPageBreak/>
              <w:t>expertul tehnic, unde este cazul</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proiect complex, expert/specialist, in cazul monumentelor istorice?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338"/>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6740C4">
        <w:trPr>
          <w:trHeight w:val="338"/>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Există o descrieriere a lucrarilor de </w:t>
            </w:r>
            <w:r w:rsidRPr="00797880">
              <w:rPr>
                <w:rFonts w:ascii="Trebuchet MS" w:eastAsia="Cambria" w:hAnsi="Trebuchet MS" w:cs="Arial"/>
                <w:b/>
                <w:sz w:val="20"/>
                <w:szCs w:val="20"/>
                <w:lang w:val="ro-RO"/>
              </w:rPr>
              <w:t>organizare de şantier</w:t>
            </w:r>
            <w:r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A70916">
        <w:trPr>
          <w:trHeight w:val="373"/>
        </w:trPr>
        <w:tc>
          <w:tcPr>
            <w:tcW w:w="268" w:type="pct"/>
            <w:shd w:val="clear" w:color="auto" w:fill="C2D69B" w:themeFill="accent3" w:themeFillTint="99"/>
          </w:tcPr>
          <w:p w:rsidR="00797880" w:rsidRPr="00A70916" w:rsidRDefault="00797880" w:rsidP="00797880">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II</w:t>
            </w:r>
          </w:p>
        </w:tc>
        <w:tc>
          <w:tcPr>
            <w:tcW w:w="3206" w:type="pct"/>
            <w:shd w:val="clear" w:color="auto" w:fill="C2D69B" w:themeFill="accent3" w:themeFillTint="99"/>
          </w:tcPr>
          <w:p w:rsidR="00797880" w:rsidRPr="00A70916" w:rsidRDefault="00797880" w:rsidP="00797880">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SPECIFICE PRIVIND ASPECTELE CALITATIVE ALE S.F.</w:t>
            </w:r>
          </w:p>
        </w:tc>
        <w:tc>
          <w:tcPr>
            <w:tcW w:w="200"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54"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866"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16"/>
                <w:szCs w:val="16"/>
                <w:lang w:val="ro-RO"/>
              </w:rPr>
            </w:pPr>
          </w:p>
        </w:tc>
      </w:tr>
      <w:tr w:rsidR="00797880" w:rsidRPr="00797880" w:rsidTr="006740C4">
        <w:trPr>
          <w:trHeight w:val="212"/>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593"/>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implementare a obiectivului de investitiei</w:t>
            </w:r>
            <w:r w:rsidRPr="00797880">
              <w:rPr>
                <w:rFonts w:ascii="Trebuchet MS" w:eastAsia="Cambria" w:hAnsi="Trebuchet MS" w:cs="Arial"/>
                <w:sz w:val="20"/>
                <w:szCs w:val="20"/>
                <w:lang w:val="ro-RO"/>
              </w:rPr>
              <w:t>:</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(conform tehnologiilor de execuție, etc.)?</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797880" w:rsidRPr="00797880" w:rsidRDefault="00797880" w:rsidP="00797880">
            <w:pPr>
              <w:spacing w:before="60" w:after="60" w:line="276" w:lineRule="auto"/>
              <w:jc w:val="both"/>
              <w:rPr>
                <w:rFonts w:ascii="Trebuchet MS" w:eastAsia="Cambria" w:hAnsi="Trebuchet MS" w:cs="Arial"/>
                <w:i/>
                <w:sz w:val="20"/>
                <w:szCs w:val="20"/>
                <w:lang w:val="ro-RO"/>
              </w:rPr>
            </w:pPr>
            <w:r w:rsidRPr="00797880">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shd w:val="clear" w:color="auto" w:fill="F2F2F2" w:themeFill="background1" w:themeFillShade="F2"/>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Documentele anexate la cererea de finantare care demonstraza dreptul solicitantului/partenerilor de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executa lucrarile propuse, sunt cuprinzatoare fata de interventiile propuse a fi realizate prin proiect?</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shd w:val="clear" w:color="auto" w:fill="F2F2F2" w:themeFill="background1" w:themeFillShade="F2"/>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val="restart"/>
            <w:shd w:val="clear" w:color="auto" w:fill="auto"/>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97"/>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Informtiile din Piesele scrise sunt corelate cu Piesele desenate ?</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85"/>
        </w:trPr>
        <w:tc>
          <w:tcPr>
            <w:tcW w:w="268" w:type="pct"/>
            <w:shd w:val="clear" w:color="auto" w:fill="D9D9D9" w:themeFill="background1" w:themeFillShade="D9"/>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D9D9D9" w:themeFill="background1" w:themeFillShade="D9"/>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200"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16"/>
                <w:szCs w:val="16"/>
                <w:lang w:val="ro-RO"/>
              </w:rPr>
            </w:pPr>
          </w:p>
        </w:tc>
      </w:tr>
    </w:tbl>
    <w:p w:rsidR="00797880" w:rsidRDefault="00797880" w:rsidP="00FC7B49">
      <w:pPr>
        <w:tabs>
          <w:tab w:val="left" w:pos="928"/>
        </w:tabs>
        <w:rPr>
          <w:rFonts w:cs="Arial"/>
        </w:rPr>
      </w:pPr>
    </w:p>
    <w:p w:rsidR="00DC5553" w:rsidRPr="00DC5553" w:rsidRDefault="00DC5553" w:rsidP="00A64A6C">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DC5553" w:rsidRPr="00DC5553" w:rsidRDefault="00DC5553" w:rsidP="00A64A6C">
      <w:pPr>
        <w:spacing w:before="60" w:afterLines="60" w:after="144"/>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În cazul bifării cu NU la oricare dintre celelalte criterii, proiectul (componenta) nu se va respinge, și, daca este cazul, se vor formula recomandări de îmbunătățire a documentației tehnico-economice cu precizarea explicita a momentului prevazut pentru solutionarea acestora. Componenta se va puncta în baza documentației tehnico-economice anexată la depunerea cererii de finanțare.</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Sumar clarificări inclusiv raspunsul solicitantului la acestea, recomandări pentru etapa urmatoare cu privire la calitatea DALI:</w:t>
      </w:r>
    </w:p>
    <w:p w:rsidR="00DC5553" w:rsidRPr="00DC5553" w:rsidRDefault="00DC5553" w:rsidP="00A64A6C">
      <w:pPr>
        <w:spacing w:before="60" w:afterLines="60" w:after="144" w:line="240" w:lineRule="auto"/>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CONCLUZII: DALI este considerat  conform/neconform</w:t>
      </w:r>
    </w:p>
    <w:p w:rsidR="00DC5553" w:rsidRPr="00DC5553" w:rsidRDefault="00DC5553" w:rsidP="00A64A6C">
      <w:pPr>
        <w:spacing w:before="60" w:afterLines="60" w:after="144"/>
        <w:jc w:val="both"/>
        <w:rPr>
          <w:rFonts w:ascii="Trebuchet MS" w:eastAsia="Cambria" w:hAnsi="Trebuchet MS" w:cs="Arial"/>
          <w:b/>
          <w:sz w:val="20"/>
          <w:szCs w:val="20"/>
          <w:lang w:val="ro-RO"/>
        </w:rPr>
      </w:pPr>
    </w:p>
    <w:p w:rsidR="00DC5553" w:rsidRPr="00DC5553" w:rsidRDefault="00DC5553" w:rsidP="00A64A6C">
      <w:pPr>
        <w:spacing w:before="60" w:afterLines="60" w:after="144"/>
        <w:jc w:val="both"/>
        <w:rPr>
          <w:rFonts w:ascii="Trebuchet MS" w:eastAsia="Cambria" w:hAnsi="Trebuchet MS" w:cs="Arial"/>
          <w:b/>
          <w:sz w:val="20"/>
          <w:szCs w:val="20"/>
          <w:lang w:val="ro-RO"/>
        </w:rPr>
      </w:pP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FC7B49" w:rsidRDefault="00FC7B49" w:rsidP="003235B0">
      <w:pPr>
        <w:tabs>
          <w:tab w:val="left" w:pos="928"/>
        </w:tabs>
        <w:spacing w:after="0" w:line="240" w:lineRule="auto"/>
        <w:rPr>
          <w:rFonts w:cs="Arial"/>
        </w:rPr>
      </w:pPr>
    </w:p>
    <w:sectPr w:rsidR="00FC7B49" w:rsidSect="000D2ED3">
      <w:pgSz w:w="11907" w:h="16839" w:code="9"/>
      <w:pgMar w:top="1134" w:right="851" w:bottom="1134" w:left="851"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B88" w:rsidRDefault="00396B88" w:rsidP="002164BC">
      <w:pPr>
        <w:spacing w:after="0" w:line="240" w:lineRule="auto"/>
      </w:pPr>
      <w:r>
        <w:separator/>
      </w:r>
    </w:p>
  </w:endnote>
  <w:endnote w:type="continuationSeparator" w:id="0">
    <w:p w:rsidR="00396B88" w:rsidRDefault="00396B88"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B88" w:rsidRDefault="00396B88" w:rsidP="002164BC">
      <w:pPr>
        <w:spacing w:after="0" w:line="240" w:lineRule="auto"/>
      </w:pPr>
      <w:r>
        <w:separator/>
      </w:r>
    </w:p>
  </w:footnote>
  <w:footnote w:type="continuationSeparator" w:id="0">
    <w:p w:rsidR="00396B88" w:rsidRDefault="00396B88" w:rsidP="002164BC">
      <w:pPr>
        <w:spacing w:after="0" w:line="240" w:lineRule="auto"/>
      </w:pPr>
      <w:r>
        <w:continuationSeparator/>
      </w:r>
    </w:p>
  </w:footnote>
  <w:footnote w:id="1">
    <w:p w:rsidR="005D0285" w:rsidRPr="00492F54" w:rsidRDefault="005D0285" w:rsidP="00D60D6D">
      <w:pPr>
        <w:pStyle w:val="FootnoteText"/>
        <w:jc w:val="both"/>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 xml:space="preserve">cu prevederile art. 15 din cadrul HG 907/27.02.2017,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5D0285" w:rsidRPr="00D5422A" w:rsidRDefault="005D0285" w:rsidP="00D21DD9">
      <w:pPr>
        <w:pStyle w:val="FootnoteText"/>
        <w:jc w:val="both"/>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285" w:rsidRDefault="005D0285" w:rsidP="00D60D6D">
    <w:pPr>
      <w:pStyle w:val="BodyText"/>
      <w:jc w:val="right"/>
      <w:rPr>
        <w:rFonts w:asciiTheme="minorHAnsi" w:eastAsiaTheme="minorHAnsi" w:hAnsiTheme="minorHAnsi"/>
        <w:b w:val="0"/>
        <w:bCs w:val="0"/>
        <w:sz w:val="22"/>
        <w:szCs w:val="22"/>
      </w:rPr>
    </w:pPr>
    <w:r w:rsidRPr="00297AEA">
      <w:rPr>
        <w:rFonts w:asciiTheme="minorHAnsi" w:eastAsiaTheme="minorHAnsi" w:hAnsiTheme="minorHAnsi"/>
        <w:b w:val="0"/>
        <w:bCs w:val="0"/>
        <w:sz w:val="22"/>
        <w:szCs w:val="22"/>
      </w:rPr>
      <w:t>Anexa 3.1.C.2-a</w:t>
    </w:r>
  </w:p>
  <w:p w:rsidR="005D0285" w:rsidRPr="00D60D6D" w:rsidRDefault="005D0285" w:rsidP="00D60D6D">
    <w:pPr>
      <w:pStyle w:val="BodyText"/>
      <w:jc w:val="right"/>
      <w:rPr>
        <w:rFonts w:asciiTheme="minorHAnsi" w:eastAsiaTheme="minorHAnsi" w:hAnsiTheme="minorHAnsi"/>
        <w:b w:val="0"/>
        <w:bCs w:val="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E592E"/>
    <w:multiLevelType w:val="hybridMultilevel"/>
    <w:tmpl w:val="E29C1C3A"/>
    <w:lvl w:ilvl="0" w:tplc="1362F40E">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1403925"/>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BF24643"/>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9705C0"/>
    <w:multiLevelType w:val="hybridMultilevel"/>
    <w:tmpl w:val="8FB81EC4"/>
    <w:lvl w:ilvl="0" w:tplc="59CA25A0">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4"/>
  </w:num>
  <w:num w:numId="2">
    <w:abstractNumId w:val="9"/>
  </w:num>
  <w:num w:numId="3">
    <w:abstractNumId w:val="25"/>
  </w:num>
  <w:num w:numId="4">
    <w:abstractNumId w:val="11"/>
  </w:num>
  <w:num w:numId="5">
    <w:abstractNumId w:val="5"/>
  </w:num>
  <w:num w:numId="6">
    <w:abstractNumId w:val="18"/>
  </w:num>
  <w:num w:numId="7">
    <w:abstractNumId w:val="14"/>
  </w:num>
  <w:num w:numId="8">
    <w:abstractNumId w:val="1"/>
  </w:num>
  <w:num w:numId="9">
    <w:abstractNumId w:val="37"/>
  </w:num>
  <w:num w:numId="10">
    <w:abstractNumId w:val="33"/>
  </w:num>
  <w:num w:numId="11">
    <w:abstractNumId w:val="0"/>
  </w:num>
  <w:num w:numId="12">
    <w:abstractNumId w:val="12"/>
  </w:num>
  <w:num w:numId="13">
    <w:abstractNumId w:val="35"/>
  </w:num>
  <w:num w:numId="14">
    <w:abstractNumId w:val="19"/>
  </w:num>
  <w:num w:numId="15">
    <w:abstractNumId w:val="34"/>
  </w:num>
  <w:num w:numId="16">
    <w:abstractNumId w:val="17"/>
  </w:num>
  <w:num w:numId="17">
    <w:abstractNumId w:val="2"/>
  </w:num>
  <w:num w:numId="18">
    <w:abstractNumId w:val="15"/>
  </w:num>
  <w:num w:numId="19">
    <w:abstractNumId w:val="28"/>
  </w:num>
  <w:num w:numId="20">
    <w:abstractNumId w:val="3"/>
  </w:num>
  <w:num w:numId="21">
    <w:abstractNumId w:val="21"/>
  </w:num>
  <w:num w:numId="22">
    <w:abstractNumId w:val="4"/>
  </w:num>
  <w:num w:numId="23">
    <w:abstractNumId w:val="8"/>
  </w:num>
  <w:num w:numId="24">
    <w:abstractNumId w:val="16"/>
  </w:num>
  <w:num w:numId="25">
    <w:abstractNumId w:val="6"/>
  </w:num>
  <w:num w:numId="26">
    <w:abstractNumId w:val="31"/>
  </w:num>
  <w:num w:numId="27">
    <w:abstractNumId w:val="32"/>
  </w:num>
  <w:num w:numId="28">
    <w:abstractNumId w:val="26"/>
  </w:num>
  <w:num w:numId="29">
    <w:abstractNumId w:val="27"/>
  </w:num>
  <w:num w:numId="30">
    <w:abstractNumId w:val="7"/>
  </w:num>
  <w:num w:numId="31">
    <w:abstractNumId w:val="30"/>
  </w:num>
  <w:num w:numId="32">
    <w:abstractNumId w:val="13"/>
  </w:num>
  <w:num w:numId="33">
    <w:abstractNumId w:val="23"/>
  </w:num>
  <w:num w:numId="34">
    <w:abstractNumId w:val="36"/>
  </w:num>
  <w:num w:numId="35">
    <w:abstractNumId w:val="20"/>
  </w:num>
  <w:num w:numId="36">
    <w:abstractNumId w:val="29"/>
  </w:num>
  <w:num w:numId="37">
    <w:abstractNumId w:val="10"/>
  </w:num>
  <w:num w:numId="38">
    <w:abstractNumId w:val="39"/>
  </w:num>
  <w:num w:numId="39">
    <w:abstractNumId w:val="22"/>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561DF"/>
    <w:rsid w:val="00067929"/>
    <w:rsid w:val="00070982"/>
    <w:rsid w:val="00073DD2"/>
    <w:rsid w:val="00074495"/>
    <w:rsid w:val="00093C69"/>
    <w:rsid w:val="000A5CAC"/>
    <w:rsid w:val="000B5138"/>
    <w:rsid w:val="000B7864"/>
    <w:rsid w:val="000C1F44"/>
    <w:rsid w:val="000C3D9C"/>
    <w:rsid w:val="000C7FE9"/>
    <w:rsid w:val="000D1073"/>
    <w:rsid w:val="000D2ED3"/>
    <w:rsid w:val="000D60C4"/>
    <w:rsid w:val="000D74B0"/>
    <w:rsid w:val="000E6242"/>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1D2E"/>
    <w:rsid w:val="001A01C3"/>
    <w:rsid w:val="001A27D7"/>
    <w:rsid w:val="001A6064"/>
    <w:rsid w:val="001B3062"/>
    <w:rsid w:val="001B5441"/>
    <w:rsid w:val="001B54F9"/>
    <w:rsid w:val="001B73F4"/>
    <w:rsid w:val="001D3C71"/>
    <w:rsid w:val="001D7946"/>
    <w:rsid w:val="001E176E"/>
    <w:rsid w:val="001E223A"/>
    <w:rsid w:val="001E31CD"/>
    <w:rsid w:val="001E5CE3"/>
    <w:rsid w:val="001F1036"/>
    <w:rsid w:val="001F4DEF"/>
    <w:rsid w:val="00207D09"/>
    <w:rsid w:val="00210608"/>
    <w:rsid w:val="002164BC"/>
    <w:rsid w:val="00234FCE"/>
    <w:rsid w:val="0023726C"/>
    <w:rsid w:val="002418C2"/>
    <w:rsid w:val="00243173"/>
    <w:rsid w:val="00243D07"/>
    <w:rsid w:val="00246CC4"/>
    <w:rsid w:val="002517E4"/>
    <w:rsid w:val="00252688"/>
    <w:rsid w:val="002562E2"/>
    <w:rsid w:val="0026035C"/>
    <w:rsid w:val="00265715"/>
    <w:rsid w:val="00266461"/>
    <w:rsid w:val="0026675C"/>
    <w:rsid w:val="00271A31"/>
    <w:rsid w:val="002723BB"/>
    <w:rsid w:val="00281A1A"/>
    <w:rsid w:val="00295EAB"/>
    <w:rsid w:val="00297AEA"/>
    <w:rsid w:val="00297D39"/>
    <w:rsid w:val="002A79F0"/>
    <w:rsid w:val="002B2AA5"/>
    <w:rsid w:val="002C16A7"/>
    <w:rsid w:val="002C7765"/>
    <w:rsid w:val="002D2E6A"/>
    <w:rsid w:val="002D6EE1"/>
    <w:rsid w:val="002E1734"/>
    <w:rsid w:val="002E4CEF"/>
    <w:rsid w:val="002F30CB"/>
    <w:rsid w:val="002F603D"/>
    <w:rsid w:val="002F6A36"/>
    <w:rsid w:val="003009B2"/>
    <w:rsid w:val="003039BB"/>
    <w:rsid w:val="00304B9B"/>
    <w:rsid w:val="0031616C"/>
    <w:rsid w:val="0032018D"/>
    <w:rsid w:val="003235B0"/>
    <w:rsid w:val="00324D86"/>
    <w:rsid w:val="00326DA9"/>
    <w:rsid w:val="0032739E"/>
    <w:rsid w:val="00332B80"/>
    <w:rsid w:val="003414EF"/>
    <w:rsid w:val="00342BF5"/>
    <w:rsid w:val="00346AD9"/>
    <w:rsid w:val="0035259B"/>
    <w:rsid w:val="003550A6"/>
    <w:rsid w:val="00370366"/>
    <w:rsid w:val="003716A9"/>
    <w:rsid w:val="003740DD"/>
    <w:rsid w:val="003767E2"/>
    <w:rsid w:val="00380337"/>
    <w:rsid w:val="003834BA"/>
    <w:rsid w:val="00386E89"/>
    <w:rsid w:val="00395E0E"/>
    <w:rsid w:val="00396B88"/>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043C"/>
    <w:rsid w:val="0049124E"/>
    <w:rsid w:val="004912A7"/>
    <w:rsid w:val="00492F54"/>
    <w:rsid w:val="004A3028"/>
    <w:rsid w:val="004A57FD"/>
    <w:rsid w:val="004B3728"/>
    <w:rsid w:val="004C034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87AE4"/>
    <w:rsid w:val="00592DB7"/>
    <w:rsid w:val="005A2A3C"/>
    <w:rsid w:val="005C093C"/>
    <w:rsid w:val="005C22C2"/>
    <w:rsid w:val="005C476E"/>
    <w:rsid w:val="005C4BA2"/>
    <w:rsid w:val="005C585C"/>
    <w:rsid w:val="005D023E"/>
    <w:rsid w:val="005D0285"/>
    <w:rsid w:val="005D4B00"/>
    <w:rsid w:val="005E23CB"/>
    <w:rsid w:val="005E789D"/>
    <w:rsid w:val="005F52A3"/>
    <w:rsid w:val="005F5814"/>
    <w:rsid w:val="00602443"/>
    <w:rsid w:val="006073F0"/>
    <w:rsid w:val="00612F6D"/>
    <w:rsid w:val="00617CC8"/>
    <w:rsid w:val="006210B3"/>
    <w:rsid w:val="006221D2"/>
    <w:rsid w:val="00626F0F"/>
    <w:rsid w:val="0063741F"/>
    <w:rsid w:val="006377B1"/>
    <w:rsid w:val="006467BF"/>
    <w:rsid w:val="00646C35"/>
    <w:rsid w:val="00651385"/>
    <w:rsid w:val="0065333A"/>
    <w:rsid w:val="00653744"/>
    <w:rsid w:val="006740C4"/>
    <w:rsid w:val="00682D5F"/>
    <w:rsid w:val="006870EF"/>
    <w:rsid w:val="00690E79"/>
    <w:rsid w:val="006C3A1E"/>
    <w:rsid w:val="006C67FE"/>
    <w:rsid w:val="006C77FA"/>
    <w:rsid w:val="006D3CD8"/>
    <w:rsid w:val="006D3D67"/>
    <w:rsid w:val="006D5074"/>
    <w:rsid w:val="006D652F"/>
    <w:rsid w:val="006E040C"/>
    <w:rsid w:val="006E7CBC"/>
    <w:rsid w:val="006F0272"/>
    <w:rsid w:val="006F16E8"/>
    <w:rsid w:val="006F3596"/>
    <w:rsid w:val="006F4EC9"/>
    <w:rsid w:val="006F5CDD"/>
    <w:rsid w:val="006F7DA9"/>
    <w:rsid w:val="006F7FDE"/>
    <w:rsid w:val="007011E7"/>
    <w:rsid w:val="00703941"/>
    <w:rsid w:val="007047E5"/>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880"/>
    <w:rsid w:val="007A1802"/>
    <w:rsid w:val="007A193A"/>
    <w:rsid w:val="007A38A5"/>
    <w:rsid w:val="007A3EEE"/>
    <w:rsid w:val="007A5E98"/>
    <w:rsid w:val="007A79DB"/>
    <w:rsid w:val="007B2B2A"/>
    <w:rsid w:val="007B2E5F"/>
    <w:rsid w:val="007B73AB"/>
    <w:rsid w:val="007C01B8"/>
    <w:rsid w:val="007D556E"/>
    <w:rsid w:val="007D6E80"/>
    <w:rsid w:val="007E7262"/>
    <w:rsid w:val="007F1919"/>
    <w:rsid w:val="008021EC"/>
    <w:rsid w:val="00804458"/>
    <w:rsid w:val="00817F61"/>
    <w:rsid w:val="008205FE"/>
    <w:rsid w:val="00822D39"/>
    <w:rsid w:val="008278C0"/>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8F6DD9"/>
    <w:rsid w:val="00904056"/>
    <w:rsid w:val="00906FFE"/>
    <w:rsid w:val="00907FFA"/>
    <w:rsid w:val="00913651"/>
    <w:rsid w:val="00914F78"/>
    <w:rsid w:val="00923362"/>
    <w:rsid w:val="009242C5"/>
    <w:rsid w:val="00924486"/>
    <w:rsid w:val="009250FC"/>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97603"/>
    <w:rsid w:val="009A3014"/>
    <w:rsid w:val="009A49EB"/>
    <w:rsid w:val="009A53CD"/>
    <w:rsid w:val="009C0CE7"/>
    <w:rsid w:val="009C301F"/>
    <w:rsid w:val="009C6DDF"/>
    <w:rsid w:val="009D0590"/>
    <w:rsid w:val="009D1B20"/>
    <w:rsid w:val="009E0EC2"/>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64A6C"/>
    <w:rsid w:val="00A708A8"/>
    <w:rsid w:val="00A70916"/>
    <w:rsid w:val="00A71A78"/>
    <w:rsid w:val="00A73451"/>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65FA5"/>
    <w:rsid w:val="00B72439"/>
    <w:rsid w:val="00B761F5"/>
    <w:rsid w:val="00B8069D"/>
    <w:rsid w:val="00B812D9"/>
    <w:rsid w:val="00B85551"/>
    <w:rsid w:val="00B8691E"/>
    <w:rsid w:val="00B87D48"/>
    <w:rsid w:val="00BB57B1"/>
    <w:rsid w:val="00BB75D6"/>
    <w:rsid w:val="00BC12FF"/>
    <w:rsid w:val="00BC4CE1"/>
    <w:rsid w:val="00BC7EC4"/>
    <w:rsid w:val="00BD2AC9"/>
    <w:rsid w:val="00BD7F96"/>
    <w:rsid w:val="00BE38AC"/>
    <w:rsid w:val="00BE580A"/>
    <w:rsid w:val="00BE712D"/>
    <w:rsid w:val="00BE774D"/>
    <w:rsid w:val="00BE7861"/>
    <w:rsid w:val="00BF585C"/>
    <w:rsid w:val="00C046D3"/>
    <w:rsid w:val="00C15FD9"/>
    <w:rsid w:val="00C25B56"/>
    <w:rsid w:val="00C36F12"/>
    <w:rsid w:val="00C45B01"/>
    <w:rsid w:val="00C539AE"/>
    <w:rsid w:val="00C53DB5"/>
    <w:rsid w:val="00C574D4"/>
    <w:rsid w:val="00C70EAF"/>
    <w:rsid w:val="00C7355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1DD9"/>
    <w:rsid w:val="00D25F03"/>
    <w:rsid w:val="00D315A9"/>
    <w:rsid w:val="00D31F70"/>
    <w:rsid w:val="00D34D80"/>
    <w:rsid w:val="00D35436"/>
    <w:rsid w:val="00D36914"/>
    <w:rsid w:val="00D44A01"/>
    <w:rsid w:val="00D46C17"/>
    <w:rsid w:val="00D47C48"/>
    <w:rsid w:val="00D5212F"/>
    <w:rsid w:val="00D5422A"/>
    <w:rsid w:val="00D56156"/>
    <w:rsid w:val="00D568D9"/>
    <w:rsid w:val="00D60ACD"/>
    <w:rsid w:val="00D60D6D"/>
    <w:rsid w:val="00D75DC3"/>
    <w:rsid w:val="00D75FB3"/>
    <w:rsid w:val="00D760BC"/>
    <w:rsid w:val="00D77ADB"/>
    <w:rsid w:val="00D81919"/>
    <w:rsid w:val="00D8308F"/>
    <w:rsid w:val="00D85DA9"/>
    <w:rsid w:val="00D92E39"/>
    <w:rsid w:val="00D96019"/>
    <w:rsid w:val="00D9668F"/>
    <w:rsid w:val="00DA0849"/>
    <w:rsid w:val="00DA1E0F"/>
    <w:rsid w:val="00DA35F0"/>
    <w:rsid w:val="00DB1003"/>
    <w:rsid w:val="00DB2575"/>
    <w:rsid w:val="00DB36E4"/>
    <w:rsid w:val="00DB37B6"/>
    <w:rsid w:val="00DC09AE"/>
    <w:rsid w:val="00DC5553"/>
    <w:rsid w:val="00DD207A"/>
    <w:rsid w:val="00DD3656"/>
    <w:rsid w:val="00DE124C"/>
    <w:rsid w:val="00DE5BA5"/>
    <w:rsid w:val="00DF31F4"/>
    <w:rsid w:val="00DF4B1F"/>
    <w:rsid w:val="00E04795"/>
    <w:rsid w:val="00E078DB"/>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01B0"/>
    <w:rsid w:val="00E61367"/>
    <w:rsid w:val="00E62847"/>
    <w:rsid w:val="00E67B5B"/>
    <w:rsid w:val="00E71BD8"/>
    <w:rsid w:val="00E73E5F"/>
    <w:rsid w:val="00E83F30"/>
    <w:rsid w:val="00E83F7F"/>
    <w:rsid w:val="00E84D2D"/>
    <w:rsid w:val="00E92A15"/>
    <w:rsid w:val="00E95DC8"/>
    <w:rsid w:val="00EA155F"/>
    <w:rsid w:val="00EA21CD"/>
    <w:rsid w:val="00EA3F27"/>
    <w:rsid w:val="00EA47DD"/>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00BA"/>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C7B4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0430B9E-3ADB-4F4A-8FCF-E8559278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89243-A85B-47F5-94B8-2056F13B9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8353</Words>
  <Characters>48449</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Nicusor Sanda</cp:lastModifiedBy>
  <cp:revision>56</cp:revision>
  <cp:lastPrinted>2015-04-06T10:56:00Z</cp:lastPrinted>
  <dcterms:created xsi:type="dcterms:W3CDTF">2016-03-28T21:22:00Z</dcterms:created>
  <dcterms:modified xsi:type="dcterms:W3CDTF">2017-11-20T08:25:00Z</dcterms:modified>
</cp:coreProperties>
</file>