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5BF8" w:rsidRPr="00EC2CD0" w:rsidRDefault="00145BF8" w:rsidP="00145BF8">
      <w:pPr>
        <w:rPr>
          <w:color w:val="2E74B5" w:themeColor="accent1" w:themeShade="BF"/>
          <w:sz w:val="20"/>
          <w:szCs w:val="24"/>
        </w:rPr>
      </w:pPr>
      <w:bookmarkStart w:id="0" w:name="_Toc430679428"/>
      <w:r w:rsidRPr="00EC2CD0">
        <w:rPr>
          <w:color w:val="2E74B5" w:themeColor="accent1" w:themeShade="BF"/>
          <w:sz w:val="20"/>
          <w:szCs w:val="24"/>
        </w:rPr>
        <w:t>Programul Operaţional Regional 2014-2020</w:t>
      </w:r>
    </w:p>
    <w:p w:rsidR="00145BF8" w:rsidRPr="00EC2CD0" w:rsidRDefault="00145BF8" w:rsidP="00145BF8">
      <w:pPr>
        <w:rPr>
          <w:color w:val="2E74B5" w:themeColor="accent1" w:themeShade="BF"/>
          <w:sz w:val="20"/>
          <w:szCs w:val="24"/>
        </w:rPr>
      </w:pPr>
      <w:r w:rsidRPr="00EC2CD0">
        <w:rPr>
          <w:color w:val="2E74B5" w:themeColor="accent1" w:themeShade="BF"/>
          <w:sz w:val="20"/>
          <w:szCs w:val="24"/>
        </w:rPr>
        <w:t>Axa prioritară 2 - Îmbunătăţirea competitivităţii întreprinderilor mici şi mi</w:t>
      </w:r>
      <w:bookmarkStart w:id="1" w:name="_GoBack"/>
      <w:bookmarkEnd w:id="1"/>
      <w:r w:rsidRPr="00EC2CD0">
        <w:rPr>
          <w:color w:val="2E74B5" w:themeColor="accent1" w:themeShade="BF"/>
          <w:sz w:val="20"/>
          <w:szCs w:val="24"/>
        </w:rPr>
        <w:t>jlocii</w:t>
      </w:r>
    </w:p>
    <w:p w:rsidR="00143C18" w:rsidRPr="00EC2CD0" w:rsidRDefault="00145BF8" w:rsidP="00145BF8">
      <w:pPr>
        <w:rPr>
          <w:color w:val="2E74B5" w:themeColor="accent1" w:themeShade="BF"/>
          <w:sz w:val="20"/>
          <w:szCs w:val="24"/>
        </w:rPr>
      </w:pPr>
      <w:r w:rsidRPr="00EC2CD0">
        <w:rPr>
          <w:color w:val="2E74B5" w:themeColor="accent1" w:themeShade="BF"/>
          <w:sz w:val="20"/>
          <w:szCs w:val="24"/>
        </w:rPr>
        <w:t>Prioritatea de investiții 2.1 – Promovarea spiritului antreprenorial, în special prin facilitarea exploatării economice a ideilor noi și prin încurajarea creării de noi întreprinderi, inclusiv prin incubatoare de afaceri</w:t>
      </w:r>
    </w:p>
    <w:p w:rsidR="00143C18" w:rsidRPr="004B448B" w:rsidRDefault="00143C18" w:rsidP="00F33651">
      <w:pPr>
        <w:rPr>
          <w:color w:val="2E74B5" w:themeColor="accent1" w:themeShade="BF"/>
          <w:sz w:val="24"/>
          <w:szCs w:val="24"/>
        </w:rPr>
      </w:pPr>
    </w:p>
    <w:p w:rsidR="00143C18" w:rsidRPr="004B448B" w:rsidRDefault="00143C18" w:rsidP="00F33651">
      <w:pPr>
        <w:rPr>
          <w:color w:val="2E74B5" w:themeColor="accent1" w:themeShade="BF"/>
          <w:sz w:val="24"/>
          <w:szCs w:val="24"/>
        </w:rPr>
      </w:pPr>
    </w:p>
    <w:p w:rsidR="0067395D" w:rsidRPr="004B448B" w:rsidRDefault="0067395D" w:rsidP="00F33651">
      <w:pPr>
        <w:rPr>
          <w:color w:val="2E74B5" w:themeColor="accent1" w:themeShade="BF"/>
          <w:sz w:val="24"/>
          <w:szCs w:val="24"/>
        </w:rPr>
      </w:pPr>
    </w:p>
    <w:p w:rsidR="0067395D" w:rsidRPr="004B448B" w:rsidRDefault="0067395D" w:rsidP="00F33651">
      <w:pPr>
        <w:rPr>
          <w:color w:val="2E74B5" w:themeColor="accent1" w:themeShade="BF"/>
          <w:sz w:val="24"/>
          <w:szCs w:val="24"/>
        </w:rPr>
      </w:pPr>
    </w:p>
    <w:p w:rsidR="0067395D" w:rsidRPr="004B448B" w:rsidRDefault="0067395D" w:rsidP="00F33651">
      <w:pPr>
        <w:rPr>
          <w:color w:val="2E74B5" w:themeColor="accent1" w:themeShade="BF"/>
          <w:sz w:val="24"/>
          <w:szCs w:val="24"/>
        </w:rPr>
      </w:pPr>
    </w:p>
    <w:p w:rsidR="00143C18" w:rsidRPr="004B448B" w:rsidRDefault="00143C18" w:rsidP="00F33651">
      <w:pPr>
        <w:rPr>
          <w:color w:val="2E74B5" w:themeColor="accent1" w:themeShade="BF"/>
          <w:sz w:val="24"/>
          <w:szCs w:val="24"/>
        </w:rPr>
      </w:pPr>
    </w:p>
    <w:p w:rsidR="0079790A" w:rsidRPr="004B448B" w:rsidRDefault="0079790A" w:rsidP="00F33651">
      <w:pPr>
        <w:rPr>
          <w:color w:val="2E74B5" w:themeColor="accent1" w:themeShade="BF"/>
          <w:sz w:val="24"/>
          <w:szCs w:val="24"/>
          <w:lang w:val="en-US"/>
        </w:rPr>
      </w:pPr>
    </w:p>
    <w:p w:rsidR="00143C18" w:rsidRPr="00EC2CD0" w:rsidRDefault="00510B77" w:rsidP="00F33651">
      <w:pPr>
        <w:rPr>
          <w:b/>
          <w:color w:val="2E74B5" w:themeColor="accent1" w:themeShade="BF"/>
          <w:sz w:val="32"/>
          <w:szCs w:val="24"/>
        </w:rPr>
      </w:pPr>
      <w:r w:rsidRPr="00EC2CD0">
        <w:rPr>
          <w:b/>
          <w:color w:val="2E74B5" w:themeColor="accent1" w:themeShade="BF"/>
          <w:sz w:val="32"/>
          <w:szCs w:val="24"/>
          <w:lang w:val="en-US"/>
        </w:rPr>
        <w:t>[titlul proiectului]</w:t>
      </w:r>
    </w:p>
    <w:p w:rsidR="00143C18" w:rsidRPr="00EC2CD0" w:rsidRDefault="00143C18" w:rsidP="00F33651">
      <w:pPr>
        <w:rPr>
          <w:rFonts w:eastAsiaTheme="minorHAnsi"/>
          <w:b/>
          <w:color w:val="2E74B5" w:themeColor="accent1" w:themeShade="BF"/>
          <w:sz w:val="32"/>
          <w:szCs w:val="24"/>
          <w:lang w:eastAsia="ro-RO"/>
        </w:rPr>
      </w:pPr>
      <w:r w:rsidRPr="00EC2CD0">
        <w:rPr>
          <w:b/>
          <w:color w:val="2E74B5" w:themeColor="accent1" w:themeShade="BF"/>
          <w:sz w:val="32"/>
          <w:szCs w:val="24"/>
        </w:rPr>
        <w:t>PLAN DE AFACERI</w:t>
      </w:r>
    </w:p>
    <w:p w:rsidR="009F6116" w:rsidRPr="004B448B" w:rsidRDefault="009F6116" w:rsidP="00F33651">
      <w:pPr>
        <w:pStyle w:val="TOC1"/>
        <w:rPr>
          <w:sz w:val="24"/>
          <w:szCs w:val="24"/>
        </w:rPr>
      </w:pPr>
    </w:p>
    <w:p w:rsidR="009F6116" w:rsidRPr="004B448B" w:rsidRDefault="009F6116" w:rsidP="00F33651">
      <w:pPr>
        <w:pStyle w:val="TOC1"/>
        <w:rPr>
          <w:sz w:val="24"/>
          <w:szCs w:val="24"/>
        </w:rPr>
      </w:pPr>
    </w:p>
    <w:p w:rsidR="0067395D" w:rsidRPr="004B448B" w:rsidRDefault="0067395D" w:rsidP="00F33651">
      <w:pPr>
        <w:rPr>
          <w:sz w:val="24"/>
          <w:szCs w:val="24"/>
        </w:rPr>
      </w:pPr>
    </w:p>
    <w:p w:rsidR="0067395D" w:rsidRPr="004B448B" w:rsidRDefault="0067395D" w:rsidP="00F33651">
      <w:pPr>
        <w:rPr>
          <w:sz w:val="24"/>
          <w:szCs w:val="24"/>
        </w:rPr>
      </w:pPr>
    </w:p>
    <w:p w:rsidR="0067395D" w:rsidRPr="004B448B" w:rsidRDefault="0067395D" w:rsidP="00F33651">
      <w:pPr>
        <w:rPr>
          <w:sz w:val="24"/>
          <w:szCs w:val="24"/>
        </w:rPr>
      </w:pPr>
    </w:p>
    <w:p w:rsidR="0067395D" w:rsidRPr="004B448B" w:rsidRDefault="0067395D" w:rsidP="00F33651">
      <w:pPr>
        <w:rPr>
          <w:sz w:val="24"/>
          <w:szCs w:val="24"/>
        </w:rPr>
      </w:pPr>
    </w:p>
    <w:sdt>
      <w:sdtPr>
        <w:rPr>
          <w:rFonts w:asciiTheme="minorHAnsi" w:eastAsia="Times New Roman" w:hAnsiTheme="minorHAnsi" w:cstheme="minorBidi"/>
          <w:color w:val="auto"/>
          <w:sz w:val="24"/>
          <w:szCs w:val="24"/>
          <w:lang w:val="ro-RO"/>
        </w:rPr>
        <w:id w:val="-603113292"/>
        <w:docPartObj>
          <w:docPartGallery w:val="Table of Contents"/>
          <w:docPartUnique/>
        </w:docPartObj>
      </w:sdtPr>
      <w:sdtEndPr/>
      <w:sdtContent>
        <w:p w:rsidR="009F6116" w:rsidRPr="004B448B" w:rsidRDefault="009F6116" w:rsidP="00F33651">
          <w:pPr>
            <w:pStyle w:val="TOCHeading"/>
            <w:rPr>
              <w:rFonts w:asciiTheme="minorHAnsi" w:hAnsiTheme="minorHAnsi"/>
              <w:sz w:val="24"/>
              <w:szCs w:val="24"/>
            </w:rPr>
          </w:pPr>
          <w:r w:rsidRPr="004B448B">
            <w:rPr>
              <w:rFonts w:asciiTheme="minorHAnsi" w:hAnsiTheme="minorHAnsi"/>
              <w:sz w:val="24"/>
              <w:szCs w:val="24"/>
            </w:rPr>
            <w:t>Cuprins</w:t>
          </w:r>
        </w:p>
        <w:p w:rsidR="00F774FE" w:rsidRDefault="009F6116">
          <w:pPr>
            <w:pStyle w:val="TOC1"/>
            <w:rPr>
              <w:rFonts w:eastAsiaTheme="minorEastAsia"/>
              <w:b w:val="0"/>
              <w:iCs w:val="0"/>
              <w:lang w:eastAsia="ro-RO"/>
            </w:rPr>
          </w:pPr>
          <w:r w:rsidRPr="004B448B">
            <w:rPr>
              <w:sz w:val="24"/>
              <w:szCs w:val="24"/>
            </w:rPr>
            <w:fldChar w:fldCharType="begin"/>
          </w:r>
          <w:r w:rsidRPr="004B448B">
            <w:rPr>
              <w:sz w:val="24"/>
              <w:szCs w:val="24"/>
            </w:rPr>
            <w:instrText xml:space="preserve"> TOC \o "1-3" \h \z \u </w:instrText>
          </w:r>
          <w:r w:rsidRPr="004B448B">
            <w:rPr>
              <w:sz w:val="24"/>
              <w:szCs w:val="24"/>
            </w:rPr>
            <w:fldChar w:fldCharType="separate"/>
          </w:r>
          <w:hyperlink w:anchor="_Toc465409625" w:history="1">
            <w:r w:rsidR="00F774FE" w:rsidRPr="009C034C">
              <w:rPr>
                <w:rStyle w:val="Hyperlink"/>
              </w:rPr>
              <w:t>1.</w:t>
            </w:r>
            <w:r w:rsidR="00F774FE">
              <w:rPr>
                <w:rFonts w:eastAsiaTheme="minorEastAsia"/>
                <w:b w:val="0"/>
                <w:iCs w:val="0"/>
                <w:lang w:eastAsia="ro-RO"/>
              </w:rPr>
              <w:tab/>
            </w:r>
            <w:r w:rsidR="00F774FE" w:rsidRPr="009C034C">
              <w:rPr>
                <w:rStyle w:val="Hyperlink"/>
              </w:rPr>
              <w:t>Incubatorul</w:t>
            </w:r>
            <w:r w:rsidR="00F774FE">
              <w:rPr>
                <w:webHidden/>
              </w:rPr>
              <w:tab/>
            </w:r>
            <w:r w:rsidR="00F774FE">
              <w:rPr>
                <w:webHidden/>
              </w:rPr>
              <w:fldChar w:fldCharType="begin"/>
            </w:r>
            <w:r w:rsidR="00F774FE">
              <w:rPr>
                <w:webHidden/>
              </w:rPr>
              <w:instrText xml:space="preserve"> PAGEREF _Toc465409625 \h </w:instrText>
            </w:r>
            <w:r w:rsidR="00F774FE">
              <w:rPr>
                <w:webHidden/>
              </w:rPr>
            </w:r>
            <w:r w:rsidR="00F774FE">
              <w:rPr>
                <w:webHidden/>
              </w:rPr>
              <w:fldChar w:fldCharType="separate"/>
            </w:r>
            <w:r w:rsidR="006D4062">
              <w:rPr>
                <w:webHidden/>
              </w:rPr>
              <w:t>2</w:t>
            </w:r>
            <w:r w:rsidR="00F774FE">
              <w:rPr>
                <w:webHidden/>
              </w:rPr>
              <w:fldChar w:fldCharType="end"/>
            </w:r>
          </w:hyperlink>
        </w:p>
        <w:p w:rsidR="00F774FE" w:rsidRDefault="00752149">
          <w:pPr>
            <w:pStyle w:val="TOC1"/>
            <w:rPr>
              <w:rFonts w:eastAsiaTheme="minorEastAsia"/>
              <w:b w:val="0"/>
              <w:iCs w:val="0"/>
              <w:lang w:eastAsia="ro-RO"/>
            </w:rPr>
          </w:pPr>
          <w:hyperlink w:anchor="_Toc465409626" w:history="1">
            <w:r w:rsidR="00F774FE" w:rsidRPr="009C034C">
              <w:rPr>
                <w:rStyle w:val="Hyperlink"/>
              </w:rPr>
              <w:t>2.</w:t>
            </w:r>
            <w:r w:rsidR="00F774FE">
              <w:rPr>
                <w:rFonts w:eastAsiaTheme="minorEastAsia"/>
                <w:b w:val="0"/>
                <w:iCs w:val="0"/>
                <w:lang w:eastAsia="ro-RO"/>
              </w:rPr>
              <w:tab/>
            </w:r>
            <w:r w:rsidR="00F774FE" w:rsidRPr="009C034C">
              <w:rPr>
                <w:rStyle w:val="Hyperlink"/>
              </w:rPr>
              <w:t>Investiția</w:t>
            </w:r>
            <w:r w:rsidR="00F774FE">
              <w:rPr>
                <w:webHidden/>
              </w:rPr>
              <w:tab/>
            </w:r>
            <w:r w:rsidR="00F774FE">
              <w:rPr>
                <w:webHidden/>
              </w:rPr>
              <w:fldChar w:fldCharType="begin"/>
            </w:r>
            <w:r w:rsidR="00F774FE">
              <w:rPr>
                <w:webHidden/>
              </w:rPr>
              <w:instrText xml:space="preserve"> PAGEREF _Toc465409626 \h </w:instrText>
            </w:r>
            <w:r w:rsidR="00F774FE">
              <w:rPr>
                <w:webHidden/>
              </w:rPr>
            </w:r>
            <w:r w:rsidR="00F774FE">
              <w:rPr>
                <w:webHidden/>
              </w:rPr>
              <w:fldChar w:fldCharType="separate"/>
            </w:r>
            <w:r w:rsidR="006D4062">
              <w:rPr>
                <w:webHidden/>
              </w:rPr>
              <w:t>3</w:t>
            </w:r>
            <w:r w:rsidR="00F774FE">
              <w:rPr>
                <w:webHidden/>
              </w:rPr>
              <w:fldChar w:fldCharType="end"/>
            </w:r>
          </w:hyperlink>
        </w:p>
        <w:p w:rsidR="00F774FE" w:rsidRDefault="00752149">
          <w:pPr>
            <w:pStyle w:val="TOC1"/>
            <w:rPr>
              <w:rFonts w:eastAsiaTheme="minorEastAsia"/>
              <w:b w:val="0"/>
              <w:iCs w:val="0"/>
              <w:lang w:eastAsia="ro-RO"/>
            </w:rPr>
          </w:pPr>
          <w:hyperlink w:anchor="_Toc465409627" w:history="1">
            <w:r w:rsidR="00F774FE" w:rsidRPr="009C034C">
              <w:rPr>
                <w:rStyle w:val="Hyperlink"/>
              </w:rPr>
              <w:t>3.</w:t>
            </w:r>
            <w:r w:rsidR="00F774FE">
              <w:rPr>
                <w:rFonts w:eastAsiaTheme="minorEastAsia"/>
                <w:b w:val="0"/>
                <w:iCs w:val="0"/>
                <w:lang w:eastAsia="ro-RO"/>
              </w:rPr>
              <w:tab/>
            </w:r>
            <w:r w:rsidR="00F774FE" w:rsidRPr="009C034C">
              <w:rPr>
                <w:rStyle w:val="Hyperlink"/>
              </w:rPr>
              <w:t>Planul de dezvoltare a incubatorului de afaceri</w:t>
            </w:r>
            <w:r w:rsidR="00F774FE">
              <w:rPr>
                <w:webHidden/>
              </w:rPr>
              <w:tab/>
            </w:r>
            <w:r w:rsidR="00F774FE">
              <w:rPr>
                <w:webHidden/>
              </w:rPr>
              <w:fldChar w:fldCharType="begin"/>
            </w:r>
            <w:r w:rsidR="00F774FE">
              <w:rPr>
                <w:webHidden/>
              </w:rPr>
              <w:instrText xml:space="preserve"> PAGEREF _Toc465409627 \h </w:instrText>
            </w:r>
            <w:r w:rsidR="00F774FE">
              <w:rPr>
                <w:webHidden/>
              </w:rPr>
            </w:r>
            <w:r w:rsidR="00F774FE">
              <w:rPr>
                <w:webHidden/>
              </w:rPr>
              <w:fldChar w:fldCharType="separate"/>
            </w:r>
            <w:r w:rsidR="006D4062">
              <w:rPr>
                <w:webHidden/>
              </w:rPr>
              <w:t>5</w:t>
            </w:r>
            <w:r w:rsidR="00F774FE">
              <w:rPr>
                <w:webHidden/>
              </w:rPr>
              <w:fldChar w:fldCharType="end"/>
            </w:r>
          </w:hyperlink>
        </w:p>
        <w:p w:rsidR="00F774FE" w:rsidRDefault="00752149">
          <w:pPr>
            <w:pStyle w:val="TOC1"/>
            <w:rPr>
              <w:rFonts w:eastAsiaTheme="minorEastAsia"/>
              <w:b w:val="0"/>
              <w:iCs w:val="0"/>
              <w:lang w:eastAsia="ro-RO"/>
            </w:rPr>
          </w:pPr>
          <w:hyperlink w:anchor="_Toc465409628" w:history="1">
            <w:r w:rsidR="00F774FE" w:rsidRPr="009C034C">
              <w:rPr>
                <w:rStyle w:val="Hyperlink"/>
              </w:rPr>
              <w:t>4.</w:t>
            </w:r>
            <w:r w:rsidR="00F774FE">
              <w:rPr>
                <w:rFonts w:eastAsiaTheme="minorEastAsia"/>
                <w:b w:val="0"/>
                <w:iCs w:val="0"/>
                <w:lang w:eastAsia="ro-RO"/>
              </w:rPr>
              <w:tab/>
            </w:r>
            <w:r w:rsidR="00F774FE" w:rsidRPr="009C034C">
              <w:rPr>
                <w:rStyle w:val="Hyperlink"/>
              </w:rPr>
              <w:t>Analiza și previziunea financiară</w:t>
            </w:r>
            <w:r w:rsidR="00F774FE">
              <w:rPr>
                <w:webHidden/>
              </w:rPr>
              <w:tab/>
            </w:r>
            <w:r w:rsidR="00F774FE">
              <w:rPr>
                <w:webHidden/>
              </w:rPr>
              <w:fldChar w:fldCharType="begin"/>
            </w:r>
            <w:r w:rsidR="00F774FE">
              <w:rPr>
                <w:webHidden/>
              </w:rPr>
              <w:instrText xml:space="preserve"> PAGEREF _Toc465409628 \h </w:instrText>
            </w:r>
            <w:r w:rsidR="00F774FE">
              <w:rPr>
                <w:webHidden/>
              </w:rPr>
            </w:r>
            <w:r w:rsidR="00F774FE">
              <w:rPr>
                <w:webHidden/>
              </w:rPr>
              <w:fldChar w:fldCharType="separate"/>
            </w:r>
            <w:r w:rsidR="006D4062">
              <w:rPr>
                <w:webHidden/>
              </w:rPr>
              <w:t>8</w:t>
            </w:r>
            <w:r w:rsidR="00F774FE">
              <w:rPr>
                <w:webHidden/>
              </w:rPr>
              <w:fldChar w:fldCharType="end"/>
            </w:r>
          </w:hyperlink>
        </w:p>
        <w:p w:rsidR="00F774FE" w:rsidRDefault="00752149">
          <w:pPr>
            <w:pStyle w:val="TOC1"/>
            <w:rPr>
              <w:rFonts w:eastAsiaTheme="minorEastAsia"/>
              <w:b w:val="0"/>
              <w:iCs w:val="0"/>
              <w:lang w:eastAsia="ro-RO"/>
            </w:rPr>
          </w:pPr>
          <w:hyperlink w:anchor="_Toc465409629" w:history="1">
            <w:r w:rsidR="00F774FE" w:rsidRPr="009C034C">
              <w:rPr>
                <w:rStyle w:val="Hyperlink"/>
              </w:rPr>
              <w:t>5.</w:t>
            </w:r>
            <w:r w:rsidR="00F774FE">
              <w:rPr>
                <w:rFonts w:eastAsiaTheme="minorEastAsia"/>
                <w:b w:val="0"/>
                <w:iCs w:val="0"/>
                <w:lang w:eastAsia="ro-RO"/>
              </w:rPr>
              <w:tab/>
            </w:r>
            <w:r w:rsidR="00F774FE" w:rsidRPr="009C034C">
              <w:rPr>
                <w:rStyle w:val="Hyperlink"/>
              </w:rPr>
              <w:t>Anexe</w:t>
            </w:r>
            <w:r w:rsidR="00F774FE">
              <w:rPr>
                <w:webHidden/>
              </w:rPr>
              <w:tab/>
            </w:r>
            <w:r w:rsidR="00F774FE">
              <w:rPr>
                <w:webHidden/>
              </w:rPr>
              <w:fldChar w:fldCharType="begin"/>
            </w:r>
            <w:r w:rsidR="00F774FE">
              <w:rPr>
                <w:webHidden/>
              </w:rPr>
              <w:instrText xml:space="preserve"> PAGEREF _Toc465409629 \h </w:instrText>
            </w:r>
            <w:r w:rsidR="00F774FE">
              <w:rPr>
                <w:webHidden/>
              </w:rPr>
            </w:r>
            <w:r w:rsidR="00F774FE">
              <w:rPr>
                <w:webHidden/>
              </w:rPr>
              <w:fldChar w:fldCharType="separate"/>
            </w:r>
            <w:r w:rsidR="006D4062">
              <w:rPr>
                <w:webHidden/>
              </w:rPr>
              <w:t>12</w:t>
            </w:r>
            <w:r w:rsidR="00F774FE">
              <w:rPr>
                <w:webHidden/>
              </w:rPr>
              <w:fldChar w:fldCharType="end"/>
            </w:r>
          </w:hyperlink>
        </w:p>
        <w:p w:rsidR="009F6116" w:rsidRPr="004B448B" w:rsidRDefault="009F6116" w:rsidP="00F33651">
          <w:pPr>
            <w:rPr>
              <w:sz w:val="24"/>
              <w:szCs w:val="24"/>
            </w:rPr>
          </w:pPr>
          <w:r w:rsidRPr="004B448B">
            <w:rPr>
              <w:sz w:val="24"/>
              <w:szCs w:val="24"/>
            </w:rPr>
            <w:fldChar w:fldCharType="end"/>
          </w:r>
        </w:p>
      </w:sdtContent>
    </w:sdt>
    <w:p w:rsidR="00CA20C0" w:rsidRPr="004B448B" w:rsidRDefault="00CA20C0" w:rsidP="00F33651">
      <w:pPr>
        <w:rPr>
          <w:sz w:val="24"/>
          <w:szCs w:val="24"/>
        </w:rPr>
      </w:pPr>
      <w:r w:rsidRPr="004B448B">
        <w:rPr>
          <w:sz w:val="24"/>
          <w:szCs w:val="24"/>
        </w:rPr>
        <w:br w:type="page"/>
      </w:r>
    </w:p>
    <w:bookmarkEnd w:id="0"/>
    <w:p w:rsidR="00506BD6" w:rsidRPr="004B448B" w:rsidRDefault="00F94FE4" w:rsidP="006048E7">
      <w:pPr>
        <w:pStyle w:val="Heading1"/>
      </w:pPr>
      <w:r>
        <w:lastRenderedPageBreak/>
        <w:t>Solicitantul</w:t>
      </w:r>
    </w:p>
    <w:p w:rsidR="00506BD6" w:rsidRPr="004B448B" w:rsidRDefault="00EA197F" w:rsidP="00F33651">
      <w:pPr>
        <w:rPr>
          <w:sz w:val="24"/>
          <w:szCs w:val="24"/>
        </w:rPr>
      </w:pPr>
      <w:r w:rsidRPr="004B448B">
        <w:rPr>
          <w:sz w:val="24"/>
          <w:szCs w:val="24"/>
        </w:rPr>
        <w:t>Precizați</w:t>
      </w:r>
      <w:r w:rsidR="00A618A1" w:rsidRPr="004B448B">
        <w:rPr>
          <w:sz w:val="24"/>
          <w:szCs w:val="24"/>
        </w:rPr>
        <w:t xml:space="preserve"> </w:t>
      </w:r>
      <w:r w:rsidR="002B28EF" w:rsidRPr="004B448B">
        <w:rPr>
          <w:sz w:val="24"/>
          <w:szCs w:val="24"/>
        </w:rPr>
        <w:t>următoarele informații</w:t>
      </w:r>
      <w:r w:rsidR="005C7A50" w:rsidRPr="004B448B">
        <w:rPr>
          <w:sz w:val="24"/>
          <w:szCs w:val="24"/>
        </w:rPr>
        <w:t xml:space="preserve"> de </w:t>
      </w:r>
      <w:r w:rsidR="00B90022">
        <w:rPr>
          <w:sz w:val="24"/>
          <w:szCs w:val="24"/>
        </w:rPr>
        <w:t>referitoare la</w:t>
      </w:r>
      <w:r w:rsidR="005C7A50" w:rsidRPr="004B448B">
        <w:rPr>
          <w:sz w:val="24"/>
          <w:szCs w:val="24"/>
        </w:rPr>
        <w:t xml:space="preserve"> </w:t>
      </w:r>
      <w:r w:rsidR="00B90022">
        <w:rPr>
          <w:sz w:val="24"/>
          <w:szCs w:val="24"/>
        </w:rPr>
        <w:t>solicitant/ parteneri, după caz:</w:t>
      </w:r>
    </w:p>
    <w:p w:rsidR="00B90022" w:rsidRDefault="00B90022" w:rsidP="00B90022">
      <w:pPr>
        <w:pStyle w:val="ListParagraph"/>
      </w:pPr>
      <w:r>
        <w:t>Denumirea</w:t>
      </w:r>
    </w:p>
    <w:p w:rsidR="00B90022" w:rsidRDefault="00B90022" w:rsidP="00B90022">
      <w:pPr>
        <w:pStyle w:val="ListParagraph"/>
      </w:pPr>
      <w:r>
        <w:t>Forma de organizare</w:t>
      </w:r>
    </w:p>
    <w:p w:rsidR="00B90022" w:rsidRDefault="00B90022" w:rsidP="00B90022">
      <w:pPr>
        <w:pStyle w:val="ListParagraph"/>
      </w:pPr>
      <w:r>
        <w:t>Cod de identificare fiscala/ Cod Unic de Inregistrare</w:t>
      </w:r>
    </w:p>
    <w:p w:rsidR="00B90022" w:rsidRDefault="00B90022" w:rsidP="00B90022">
      <w:pPr>
        <w:pStyle w:val="ListParagraph"/>
      </w:pPr>
      <w:r>
        <w:t>Adresa sediului social (principal și secundar), sucursale, filiale (unde este cazul);</w:t>
      </w:r>
    </w:p>
    <w:p w:rsidR="00B90022" w:rsidRDefault="00B90022" w:rsidP="00B90022">
      <w:pPr>
        <w:pStyle w:val="ListParagraph"/>
      </w:pPr>
      <w:r>
        <w:t>Reprezentanți legali, administratori, asociați</w:t>
      </w:r>
    </w:p>
    <w:p w:rsidR="00B90022" w:rsidRDefault="008258A2" w:rsidP="00B90022">
      <w:pPr>
        <w:pStyle w:val="ListParagraph"/>
      </w:pPr>
      <w:r>
        <w:t>Istoricul activităților prestate</w:t>
      </w:r>
    </w:p>
    <w:p w:rsidR="00B90022" w:rsidRDefault="00B90022" w:rsidP="00B90022">
      <w:pPr>
        <w:pStyle w:val="ListParagraph"/>
      </w:pPr>
      <w:r>
        <w:t>Experiența anterioară în derularea proiectelor cu finanțare publică</w:t>
      </w:r>
    </w:p>
    <w:p w:rsidR="00B90022" w:rsidRDefault="00B90022" w:rsidP="00B90022">
      <w:pPr>
        <w:pStyle w:val="ListParagraph"/>
      </w:pPr>
      <w:r>
        <w:t>Viziunea, misiunea, strategia și obiectivele pe termen scurt, mediu și lung</w:t>
      </w:r>
    </w:p>
    <w:p w:rsidR="006D4CAB" w:rsidRDefault="006D4CAB" w:rsidP="006D4CAB">
      <w:pPr>
        <w:pStyle w:val="Heading1"/>
      </w:pPr>
      <w:bookmarkStart w:id="2" w:name="_Toc465409626"/>
      <w:bookmarkStart w:id="3" w:name="_Toc430679440"/>
      <w:bookmarkStart w:id="4" w:name="_Toc446498553"/>
      <w:r>
        <w:t xml:space="preserve">Incubatorul de afaceri </w:t>
      </w:r>
    </w:p>
    <w:p w:rsidR="006D4CAB" w:rsidRDefault="006D4CAB" w:rsidP="006D4CAB">
      <w:r>
        <w:t>Detaliați cel puțin următoarele aspecte:</w:t>
      </w:r>
      <w:r w:rsidRPr="007717D0">
        <w:t xml:space="preserve"> </w:t>
      </w:r>
    </w:p>
    <w:p w:rsidR="00023182" w:rsidRDefault="00023182" w:rsidP="002B51D3">
      <w:pPr>
        <w:pStyle w:val="ListParagraph"/>
      </w:pPr>
      <w:r>
        <w:t>Denumire, localizare</w:t>
      </w:r>
    </w:p>
    <w:p w:rsidR="002B51D3" w:rsidRPr="002B51D3" w:rsidRDefault="002B51D3" w:rsidP="002B51D3">
      <w:pPr>
        <w:pStyle w:val="ListParagraph"/>
      </w:pPr>
      <w:r>
        <w:t>N</w:t>
      </w:r>
      <w:r w:rsidRPr="002B51D3">
        <w:t xml:space="preserve">ecesitatea serviciilor de incubare în comparație cu alte tipuri de servicii de sprinire a afacerilor și a inițiativelor antreprenoriale. </w:t>
      </w:r>
    </w:p>
    <w:p w:rsidR="006D4CAB" w:rsidRDefault="006D4CAB" w:rsidP="006D4CAB">
      <w:pPr>
        <w:pStyle w:val="ListParagraph"/>
      </w:pPr>
      <w:r>
        <w:t>S</w:t>
      </w:r>
      <w:r w:rsidRPr="00FA5C6D">
        <w:t>ectorul economic în care se realizează investiția propusă prin proiect</w:t>
      </w:r>
      <w:r>
        <w:t xml:space="preserve">. </w:t>
      </w:r>
      <w:r w:rsidRPr="007C5088">
        <w:t xml:space="preserve">Justificați </w:t>
      </w:r>
      <w:r w:rsidRPr="00156CC4">
        <w:t xml:space="preserve">decizia de creare a incubatorului, în sectorul economic propus. </w:t>
      </w:r>
      <w:r>
        <w:t>Situația</w:t>
      </w:r>
      <w:r w:rsidRPr="00DF5572">
        <w:t xml:space="preserve"> actual</w:t>
      </w:r>
      <w:r>
        <w:t>ă</w:t>
      </w:r>
      <w:r w:rsidRPr="00DF5572">
        <w:t xml:space="preserve"> şi posibile direcţii pentru sectorului economic;</w:t>
      </w:r>
      <w:r>
        <w:t xml:space="preserve"> e</w:t>
      </w:r>
      <w:r w:rsidRPr="00DF5572">
        <w:t>xistenţa anumitor trenduri în sectorului economic şi / sau a unor măsuri legislative care o impactează.</w:t>
      </w:r>
      <w:r>
        <w:t xml:space="preserve"> Includeți</w:t>
      </w:r>
      <w:r w:rsidRPr="00B056B7">
        <w:t xml:space="preserve"> </w:t>
      </w:r>
      <w:r>
        <w:t>referințe la sursele relevante care au stat la baza întocmirii analizei sectorului economic</w:t>
      </w:r>
      <w:r w:rsidRPr="00B056B7">
        <w:t xml:space="preserve"> (rapoarte, baze de date,</w:t>
      </w:r>
      <w:r>
        <w:t xml:space="preserve"> statistici etc</w:t>
      </w:r>
      <w:r w:rsidRPr="00B056B7">
        <w:t>)</w:t>
      </w:r>
    </w:p>
    <w:p w:rsidR="006D4CAB" w:rsidRPr="002D55F4" w:rsidRDefault="006D4CAB" w:rsidP="006D4CAB">
      <w:pPr>
        <w:pStyle w:val="ListParagraph"/>
      </w:pPr>
      <w:r w:rsidRPr="002D55F4">
        <w:t xml:space="preserve">Prezentaţi analiza mediului de afaceri prin identificarea factorilor specifici mediului extern incubatorului de afaceri (şi relatia dintre ei) care ar putea avea un impact asupra activităţii acestuia. </w:t>
      </w:r>
      <w:r>
        <w:t xml:space="preserve">Întocmiți </w:t>
      </w:r>
      <w:r w:rsidRPr="00B056B7">
        <w:rPr>
          <w:sz w:val="24"/>
        </w:rPr>
        <w:t>matricea TOWS</w:t>
      </w:r>
      <w:r>
        <w:rPr>
          <w:sz w:val="24"/>
        </w:rPr>
        <w:t xml:space="preserve">: </w:t>
      </w:r>
      <w:r w:rsidRPr="009A2E9B">
        <w:rPr>
          <w:sz w:val="24"/>
        </w:rPr>
        <w:t>stra</w:t>
      </w:r>
      <w:r>
        <w:rPr>
          <w:sz w:val="24"/>
        </w:rPr>
        <w:t>te</w:t>
      </w:r>
      <w:r w:rsidRPr="009A2E9B">
        <w:rPr>
          <w:sz w:val="24"/>
        </w:rPr>
        <w:t>gii SO, strategii WO, strategii ST şi respectiv strategii WT</w:t>
      </w:r>
      <w:r>
        <w:rPr>
          <w:sz w:val="24"/>
        </w:rPr>
        <w:t>:</w:t>
      </w:r>
    </w:p>
    <w:tbl>
      <w:tblPr>
        <w:tblStyle w:val="TableGrid"/>
        <w:tblW w:w="0" w:type="auto"/>
        <w:jc w:val="center"/>
        <w:tblLook w:val="01E0" w:firstRow="1" w:lastRow="1" w:firstColumn="1" w:lastColumn="1" w:noHBand="0" w:noVBand="0"/>
      </w:tblPr>
      <w:tblGrid>
        <w:gridCol w:w="2835"/>
        <w:gridCol w:w="2835"/>
        <w:gridCol w:w="3359"/>
      </w:tblGrid>
      <w:tr w:rsidR="006D4CAB" w:rsidRPr="002720C0" w:rsidTr="003727A3">
        <w:trPr>
          <w:jc w:val="center"/>
        </w:trPr>
        <w:tc>
          <w:tcPr>
            <w:tcW w:w="2835" w:type="dxa"/>
            <w:tcBorders>
              <w:top w:val="nil"/>
              <w:left w:val="nil"/>
            </w:tcBorders>
          </w:tcPr>
          <w:p w:rsidR="006D4CAB" w:rsidRPr="002720C0" w:rsidRDefault="006D4CAB" w:rsidP="003727A3">
            <w:pPr>
              <w:rPr>
                <w:rFonts w:asciiTheme="minorHAnsi" w:hAnsiTheme="minorHAnsi"/>
                <w:sz w:val="20"/>
                <w:szCs w:val="20"/>
                <w:lang w:val="ro-RO"/>
              </w:rPr>
            </w:pPr>
          </w:p>
        </w:tc>
        <w:tc>
          <w:tcPr>
            <w:tcW w:w="2835" w:type="dxa"/>
            <w:tcBorders>
              <w:top w:val="nil"/>
            </w:tcBorders>
          </w:tcPr>
          <w:p w:rsidR="006D4CAB" w:rsidRPr="002720C0" w:rsidRDefault="006D4CAB" w:rsidP="003727A3">
            <w:pPr>
              <w:jc w:val="center"/>
              <w:rPr>
                <w:rFonts w:asciiTheme="minorHAnsi" w:hAnsiTheme="minorHAnsi"/>
                <w:sz w:val="20"/>
                <w:szCs w:val="20"/>
                <w:lang w:val="ro-RO"/>
              </w:rPr>
            </w:pPr>
            <w:r w:rsidRPr="002720C0">
              <w:rPr>
                <w:rFonts w:asciiTheme="minorHAnsi" w:hAnsiTheme="minorHAnsi"/>
                <w:sz w:val="20"/>
                <w:szCs w:val="20"/>
                <w:lang w:val="ro-RO"/>
              </w:rPr>
              <w:t>Puncte tari – S</w:t>
            </w:r>
          </w:p>
          <w:p w:rsidR="006D4CAB" w:rsidRPr="002720C0" w:rsidRDefault="006D4CAB" w:rsidP="003727A3">
            <w:pPr>
              <w:jc w:val="center"/>
              <w:rPr>
                <w:rFonts w:asciiTheme="minorHAnsi" w:hAnsiTheme="minorHAnsi"/>
                <w:sz w:val="20"/>
                <w:szCs w:val="20"/>
                <w:lang w:val="ro-RO"/>
              </w:rPr>
            </w:pPr>
            <w:r w:rsidRPr="002720C0">
              <w:rPr>
                <w:rFonts w:asciiTheme="minorHAnsi" w:hAnsiTheme="minorHAnsi"/>
                <w:sz w:val="20"/>
                <w:szCs w:val="20"/>
                <w:lang w:val="ro-RO"/>
              </w:rPr>
              <w:t>Listarea punctelor interne tari</w:t>
            </w:r>
          </w:p>
          <w:p w:rsidR="006D4CAB" w:rsidRPr="002720C0" w:rsidRDefault="006D4CAB" w:rsidP="00043EAF">
            <w:pPr>
              <w:widowControl/>
              <w:numPr>
                <w:ilvl w:val="0"/>
                <w:numId w:val="7"/>
              </w:numPr>
              <w:autoSpaceDE/>
              <w:autoSpaceDN/>
              <w:adjustRightInd/>
              <w:rPr>
                <w:rFonts w:asciiTheme="minorHAnsi" w:hAnsiTheme="minorHAnsi"/>
                <w:sz w:val="20"/>
                <w:szCs w:val="20"/>
                <w:lang w:val="ro-RO"/>
              </w:rPr>
            </w:pPr>
            <w:r w:rsidRPr="002720C0">
              <w:rPr>
                <w:rFonts w:asciiTheme="minorHAnsi" w:hAnsiTheme="minorHAnsi"/>
                <w:sz w:val="20"/>
                <w:szCs w:val="20"/>
                <w:lang w:val="ro-RO"/>
              </w:rPr>
              <w:t xml:space="preserve">… </w:t>
            </w:r>
          </w:p>
        </w:tc>
        <w:tc>
          <w:tcPr>
            <w:tcW w:w="3359" w:type="dxa"/>
            <w:tcBorders>
              <w:top w:val="nil"/>
              <w:right w:val="nil"/>
            </w:tcBorders>
          </w:tcPr>
          <w:p w:rsidR="006D4CAB" w:rsidRPr="002720C0" w:rsidRDefault="006D4CAB" w:rsidP="003727A3">
            <w:pPr>
              <w:jc w:val="center"/>
              <w:rPr>
                <w:rFonts w:asciiTheme="minorHAnsi" w:hAnsiTheme="minorHAnsi"/>
                <w:sz w:val="20"/>
                <w:szCs w:val="20"/>
                <w:lang w:val="ro-RO"/>
              </w:rPr>
            </w:pPr>
            <w:r w:rsidRPr="002720C0">
              <w:rPr>
                <w:rFonts w:asciiTheme="minorHAnsi" w:hAnsiTheme="minorHAnsi"/>
                <w:sz w:val="20"/>
                <w:szCs w:val="20"/>
                <w:lang w:val="ro-RO"/>
              </w:rPr>
              <w:t>Slăbiciuni – W</w:t>
            </w:r>
          </w:p>
          <w:p w:rsidR="006D4CAB" w:rsidRPr="002720C0" w:rsidRDefault="006D4CAB" w:rsidP="003727A3">
            <w:pPr>
              <w:jc w:val="center"/>
              <w:rPr>
                <w:rFonts w:asciiTheme="minorHAnsi" w:hAnsiTheme="minorHAnsi"/>
                <w:sz w:val="20"/>
                <w:szCs w:val="20"/>
                <w:lang w:val="ro-RO"/>
              </w:rPr>
            </w:pPr>
            <w:r w:rsidRPr="002720C0">
              <w:rPr>
                <w:rFonts w:asciiTheme="minorHAnsi" w:hAnsiTheme="minorHAnsi"/>
                <w:sz w:val="20"/>
                <w:szCs w:val="20"/>
                <w:lang w:val="ro-RO"/>
              </w:rPr>
              <w:t>Listarea punctelor intene slabe</w:t>
            </w:r>
          </w:p>
          <w:p w:rsidR="006D4CAB" w:rsidRPr="002720C0" w:rsidRDefault="006D4CAB" w:rsidP="00043EAF">
            <w:pPr>
              <w:widowControl/>
              <w:numPr>
                <w:ilvl w:val="0"/>
                <w:numId w:val="8"/>
              </w:numPr>
              <w:autoSpaceDE/>
              <w:autoSpaceDN/>
              <w:adjustRightInd/>
              <w:rPr>
                <w:rFonts w:asciiTheme="minorHAnsi" w:hAnsiTheme="minorHAnsi"/>
                <w:sz w:val="20"/>
                <w:szCs w:val="20"/>
                <w:lang w:val="ro-RO"/>
              </w:rPr>
            </w:pPr>
            <w:r w:rsidRPr="002720C0">
              <w:rPr>
                <w:rFonts w:asciiTheme="minorHAnsi" w:hAnsiTheme="minorHAnsi"/>
                <w:sz w:val="20"/>
                <w:szCs w:val="20"/>
                <w:lang w:val="ro-RO"/>
              </w:rPr>
              <w:t xml:space="preserve"> …</w:t>
            </w:r>
          </w:p>
        </w:tc>
      </w:tr>
      <w:tr w:rsidR="006D4CAB" w:rsidRPr="002720C0" w:rsidTr="003727A3">
        <w:trPr>
          <w:jc w:val="center"/>
        </w:trPr>
        <w:tc>
          <w:tcPr>
            <w:tcW w:w="2835" w:type="dxa"/>
            <w:tcBorders>
              <w:left w:val="nil"/>
            </w:tcBorders>
          </w:tcPr>
          <w:p w:rsidR="006D4CAB" w:rsidRPr="002720C0" w:rsidRDefault="006D4CAB" w:rsidP="003727A3">
            <w:pPr>
              <w:jc w:val="center"/>
              <w:rPr>
                <w:rFonts w:asciiTheme="minorHAnsi" w:hAnsiTheme="minorHAnsi"/>
                <w:sz w:val="20"/>
                <w:szCs w:val="20"/>
                <w:lang w:val="ro-RO"/>
              </w:rPr>
            </w:pPr>
            <w:r w:rsidRPr="002720C0">
              <w:rPr>
                <w:rFonts w:asciiTheme="minorHAnsi" w:hAnsiTheme="minorHAnsi"/>
                <w:sz w:val="20"/>
                <w:szCs w:val="20"/>
                <w:lang w:val="ro-RO"/>
              </w:rPr>
              <w:t>Oportunităţi – O</w:t>
            </w:r>
          </w:p>
          <w:p w:rsidR="006D4CAB" w:rsidRPr="002720C0" w:rsidRDefault="006D4CAB" w:rsidP="003727A3">
            <w:pPr>
              <w:jc w:val="center"/>
              <w:rPr>
                <w:rFonts w:asciiTheme="minorHAnsi" w:hAnsiTheme="minorHAnsi"/>
                <w:sz w:val="20"/>
                <w:szCs w:val="20"/>
                <w:lang w:val="ro-RO"/>
              </w:rPr>
            </w:pPr>
            <w:r w:rsidRPr="002720C0">
              <w:rPr>
                <w:rFonts w:asciiTheme="minorHAnsi" w:hAnsiTheme="minorHAnsi"/>
                <w:sz w:val="20"/>
                <w:szCs w:val="20"/>
                <w:lang w:val="ro-RO"/>
              </w:rPr>
              <w:t>Oportunităţi externe</w:t>
            </w:r>
          </w:p>
          <w:p w:rsidR="006D4CAB" w:rsidRPr="002720C0" w:rsidRDefault="006D4CAB" w:rsidP="00043EAF">
            <w:pPr>
              <w:widowControl/>
              <w:numPr>
                <w:ilvl w:val="0"/>
                <w:numId w:val="5"/>
              </w:numPr>
              <w:autoSpaceDE/>
              <w:autoSpaceDN/>
              <w:adjustRightInd/>
              <w:rPr>
                <w:rFonts w:asciiTheme="minorHAnsi" w:hAnsiTheme="minorHAnsi"/>
                <w:sz w:val="20"/>
                <w:szCs w:val="20"/>
                <w:lang w:val="ro-RO"/>
              </w:rPr>
            </w:pPr>
            <w:r w:rsidRPr="002720C0">
              <w:rPr>
                <w:rFonts w:asciiTheme="minorHAnsi" w:hAnsiTheme="minorHAnsi"/>
                <w:sz w:val="20"/>
                <w:szCs w:val="20"/>
                <w:lang w:val="ro-RO"/>
              </w:rPr>
              <w:t xml:space="preserve"> …</w:t>
            </w:r>
          </w:p>
        </w:tc>
        <w:tc>
          <w:tcPr>
            <w:tcW w:w="2835" w:type="dxa"/>
          </w:tcPr>
          <w:p w:rsidR="006D4CAB" w:rsidRPr="002720C0" w:rsidRDefault="006D4CAB" w:rsidP="003727A3">
            <w:pPr>
              <w:jc w:val="center"/>
              <w:rPr>
                <w:rFonts w:asciiTheme="minorHAnsi" w:hAnsiTheme="minorHAnsi"/>
                <w:sz w:val="20"/>
                <w:szCs w:val="20"/>
                <w:lang w:val="ro-RO"/>
              </w:rPr>
            </w:pPr>
            <w:r w:rsidRPr="002720C0">
              <w:rPr>
                <w:rFonts w:asciiTheme="minorHAnsi" w:hAnsiTheme="minorHAnsi"/>
                <w:sz w:val="20"/>
                <w:szCs w:val="20"/>
                <w:lang w:val="ro-RO"/>
              </w:rPr>
              <w:t>Strategii SO</w:t>
            </w:r>
          </w:p>
          <w:p w:rsidR="006D4CAB" w:rsidRPr="002720C0" w:rsidRDefault="006D4CAB" w:rsidP="003727A3">
            <w:pPr>
              <w:jc w:val="center"/>
              <w:rPr>
                <w:rFonts w:asciiTheme="minorHAnsi" w:hAnsiTheme="minorHAnsi"/>
                <w:sz w:val="20"/>
                <w:szCs w:val="20"/>
                <w:lang w:val="ro-RO"/>
              </w:rPr>
            </w:pPr>
            <w:r w:rsidRPr="002720C0">
              <w:rPr>
                <w:rFonts w:asciiTheme="minorHAnsi" w:hAnsiTheme="minorHAnsi"/>
                <w:sz w:val="20"/>
                <w:szCs w:val="20"/>
                <w:lang w:val="ro-RO"/>
              </w:rPr>
              <w:t>Acţiuni strategice care să ţină cont de oportunităţi şi puncte tari</w:t>
            </w:r>
          </w:p>
          <w:p w:rsidR="006D4CAB" w:rsidRPr="002720C0" w:rsidRDefault="006D4CAB" w:rsidP="00043EAF">
            <w:pPr>
              <w:widowControl/>
              <w:numPr>
                <w:ilvl w:val="0"/>
                <w:numId w:val="9"/>
              </w:numPr>
              <w:autoSpaceDE/>
              <w:autoSpaceDN/>
              <w:adjustRightInd/>
              <w:rPr>
                <w:rFonts w:asciiTheme="minorHAnsi" w:hAnsiTheme="minorHAnsi"/>
                <w:sz w:val="20"/>
                <w:szCs w:val="20"/>
                <w:lang w:val="ro-RO"/>
              </w:rPr>
            </w:pPr>
            <w:r w:rsidRPr="002720C0">
              <w:rPr>
                <w:rFonts w:asciiTheme="minorHAnsi" w:hAnsiTheme="minorHAnsi"/>
                <w:sz w:val="20"/>
                <w:szCs w:val="20"/>
                <w:lang w:val="ro-RO"/>
              </w:rPr>
              <w:t xml:space="preserve"> … </w:t>
            </w:r>
          </w:p>
        </w:tc>
        <w:tc>
          <w:tcPr>
            <w:tcW w:w="3359" w:type="dxa"/>
            <w:tcBorders>
              <w:right w:val="nil"/>
            </w:tcBorders>
          </w:tcPr>
          <w:p w:rsidR="006D4CAB" w:rsidRPr="002720C0" w:rsidRDefault="006D4CAB" w:rsidP="003727A3">
            <w:pPr>
              <w:jc w:val="center"/>
              <w:rPr>
                <w:rFonts w:asciiTheme="minorHAnsi" w:hAnsiTheme="minorHAnsi"/>
                <w:sz w:val="20"/>
                <w:szCs w:val="20"/>
                <w:lang w:val="ro-RO"/>
              </w:rPr>
            </w:pPr>
            <w:r w:rsidRPr="002720C0">
              <w:rPr>
                <w:rFonts w:asciiTheme="minorHAnsi" w:hAnsiTheme="minorHAnsi"/>
                <w:sz w:val="20"/>
                <w:szCs w:val="20"/>
                <w:lang w:val="ro-RO"/>
              </w:rPr>
              <w:t>Strategii WO</w:t>
            </w:r>
          </w:p>
          <w:p w:rsidR="006D4CAB" w:rsidRPr="002720C0" w:rsidRDefault="006D4CAB" w:rsidP="003727A3">
            <w:pPr>
              <w:jc w:val="center"/>
              <w:rPr>
                <w:rFonts w:asciiTheme="minorHAnsi" w:hAnsiTheme="minorHAnsi"/>
                <w:sz w:val="20"/>
                <w:szCs w:val="20"/>
                <w:lang w:val="ro-RO"/>
              </w:rPr>
            </w:pPr>
            <w:r w:rsidRPr="002720C0">
              <w:rPr>
                <w:rFonts w:asciiTheme="minorHAnsi" w:hAnsiTheme="minorHAnsi"/>
                <w:sz w:val="20"/>
                <w:szCs w:val="20"/>
                <w:lang w:val="ro-RO"/>
              </w:rPr>
              <w:t>Acţiuni strategice care să ţină cont de oportunităţi şi să îmbunătăţească sau evite punctele interne slabe</w:t>
            </w:r>
          </w:p>
          <w:p w:rsidR="006D4CAB" w:rsidRPr="002720C0" w:rsidRDefault="006D4CAB" w:rsidP="00043EAF">
            <w:pPr>
              <w:widowControl/>
              <w:numPr>
                <w:ilvl w:val="0"/>
                <w:numId w:val="10"/>
              </w:numPr>
              <w:autoSpaceDE/>
              <w:autoSpaceDN/>
              <w:adjustRightInd/>
              <w:rPr>
                <w:rFonts w:asciiTheme="minorHAnsi" w:hAnsiTheme="minorHAnsi"/>
                <w:sz w:val="20"/>
                <w:szCs w:val="20"/>
                <w:lang w:val="ro-RO"/>
              </w:rPr>
            </w:pPr>
            <w:r w:rsidRPr="002720C0">
              <w:rPr>
                <w:rFonts w:asciiTheme="minorHAnsi" w:hAnsiTheme="minorHAnsi"/>
                <w:sz w:val="20"/>
                <w:szCs w:val="20"/>
                <w:lang w:val="ro-RO"/>
              </w:rPr>
              <w:t xml:space="preserve"> …</w:t>
            </w:r>
          </w:p>
        </w:tc>
      </w:tr>
      <w:tr w:rsidR="006D4CAB" w:rsidRPr="002720C0" w:rsidTr="003727A3">
        <w:trPr>
          <w:jc w:val="center"/>
        </w:trPr>
        <w:tc>
          <w:tcPr>
            <w:tcW w:w="2835" w:type="dxa"/>
            <w:tcBorders>
              <w:left w:val="nil"/>
            </w:tcBorders>
          </w:tcPr>
          <w:p w:rsidR="006D4CAB" w:rsidRPr="002720C0" w:rsidRDefault="006D4CAB" w:rsidP="003727A3">
            <w:pPr>
              <w:jc w:val="center"/>
              <w:rPr>
                <w:rFonts w:asciiTheme="minorHAnsi" w:hAnsiTheme="minorHAnsi"/>
                <w:sz w:val="20"/>
                <w:szCs w:val="20"/>
                <w:lang w:val="ro-RO"/>
              </w:rPr>
            </w:pPr>
            <w:r w:rsidRPr="002720C0">
              <w:rPr>
                <w:rFonts w:asciiTheme="minorHAnsi" w:hAnsiTheme="minorHAnsi"/>
                <w:sz w:val="20"/>
                <w:szCs w:val="20"/>
                <w:lang w:val="ro-RO"/>
              </w:rPr>
              <w:t>Ameninţări – T</w:t>
            </w:r>
          </w:p>
          <w:p w:rsidR="006D4CAB" w:rsidRPr="002720C0" w:rsidRDefault="006D4CAB" w:rsidP="003727A3">
            <w:pPr>
              <w:jc w:val="center"/>
              <w:rPr>
                <w:rFonts w:asciiTheme="minorHAnsi" w:hAnsiTheme="minorHAnsi"/>
                <w:sz w:val="20"/>
                <w:szCs w:val="20"/>
                <w:lang w:val="ro-RO"/>
              </w:rPr>
            </w:pPr>
            <w:r w:rsidRPr="002720C0">
              <w:rPr>
                <w:rFonts w:asciiTheme="minorHAnsi" w:hAnsiTheme="minorHAnsi"/>
                <w:sz w:val="20"/>
                <w:szCs w:val="20"/>
                <w:lang w:val="ro-RO"/>
              </w:rPr>
              <w:t>Ameninţări externe</w:t>
            </w:r>
          </w:p>
          <w:p w:rsidR="006D4CAB" w:rsidRPr="002720C0" w:rsidRDefault="006D4CAB" w:rsidP="00043EAF">
            <w:pPr>
              <w:widowControl/>
              <w:numPr>
                <w:ilvl w:val="0"/>
                <w:numId w:val="6"/>
              </w:numPr>
              <w:autoSpaceDE/>
              <w:autoSpaceDN/>
              <w:adjustRightInd/>
              <w:rPr>
                <w:rFonts w:asciiTheme="minorHAnsi" w:hAnsiTheme="minorHAnsi"/>
                <w:sz w:val="20"/>
                <w:szCs w:val="20"/>
                <w:lang w:val="ro-RO"/>
              </w:rPr>
            </w:pPr>
            <w:r w:rsidRPr="002720C0">
              <w:rPr>
                <w:rFonts w:asciiTheme="minorHAnsi" w:hAnsiTheme="minorHAnsi"/>
                <w:sz w:val="20"/>
                <w:szCs w:val="20"/>
                <w:lang w:val="ro-RO"/>
              </w:rPr>
              <w:t xml:space="preserve"> …</w:t>
            </w:r>
          </w:p>
        </w:tc>
        <w:tc>
          <w:tcPr>
            <w:tcW w:w="2835" w:type="dxa"/>
          </w:tcPr>
          <w:p w:rsidR="006D4CAB" w:rsidRPr="002720C0" w:rsidRDefault="006D4CAB" w:rsidP="003727A3">
            <w:pPr>
              <w:jc w:val="center"/>
              <w:rPr>
                <w:rFonts w:asciiTheme="minorHAnsi" w:hAnsiTheme="minorHAnsi"/>
                <w:sz w:val="20"/>
                <w:szCs w:val="20"/>
                <w:lang w:val="ro-RO"/>
              </w:rPr>
            </w:pPr>
            <w:r w:rsidRPr="002720C0">
              <w:rPr>
                <w:rFonts w:asciiTheme="minorHAnsi" w:hAnsiTheme="minorHAnsi"/>
                <w:sz w:val="20"/>
                <w:szCs w:val="20"/>
                <w:lang w:val="ro-RO"/>
              </w:rPr>
              <w:t>Strategii ST</w:t>
            </w:r>
          </w:p>
          <w:p w:rsidR="006D4CAB" w:rsidRPr="002720C0" w:rsidRDefault="006D4CAB" w:rsidP="003727A3">
            <w:pPr>
              <w:jc w:val="center"/>
              <w:rPr>
                <w:rFonts w:asciiTheme="minorHAnsi" w:hAnsiTheme="minorHAnsi"/>
                <w:sz w:val="20"/>
                <w:szCs w:val="20"/>
                <w:lang w:val="ro-RO"/>
              </w:rPr>
            </w:pPr>
            <w:r w:rsidRPr="002720C0">
              <w:rPr>
                <w:rFonts w:asciiTheme="minorHAnsi" w:hAnsiTheme="minorHAnsi"/>
                <w:sz w:val="20"/>
                <w:szCs w:val="20"/>
                <w:lang w:val="ro-RO"/>
              </w:rPr>
              <w:t>Acţiuni strategice care să ţină cont de punctele interne tari şi să evite ameninţările externe</w:t>
            </w:r>
          </w:p>
          <w:p w:rsidR="006D4CAB" w:rsidRPr="002720C0" w:rsidRDefault="006D4CAB" w:rsidP="00043EAF">
            <w:pPr>
              <w:widowControl/>
              <w:numPr>
                <w:ilvl w:val="0"/>
                <w:numId w:val="11"/>
              </w:numPr>
              <w:autoSpaceDE/>
              <w:autoSpaceDN/>
              <w:adjustRightInd/>
              <w:rPr>
                <w:rFonts w:asciiTheme="minorHAnsi" w:hAnsiTheme="minorHAnsi"/>
                <w:sz w:val="20"/>
                <w:szCs w:val="20"/>
                <w:lang w:val="ro-RO"/>
              </w:rPr>
            </w:pPr>
            <w:r w:rsidRPr="002720C0">
              <w:rPr>
                <w:rFonts w:asciiTheme="minorHAnsi" w:hAnsiTheme="minorHAnsi"/>
                <w:sz w:val="20"/>
                <w:szCs w:val="20"/>
                <w:lang w:val="ro-RO"/>
              </w:rPr>
              <w:t xml:space="preserve"> …</w:t>
            </w:r>
          </w:p>
        </w:tc>
        <w:tc>
          <w:tcPr>
            <w:tcW w:w="3359" w:type="dxa"/>
            <w:tcBorders>
              <w:right w:val="nil"/>
            </w:tcBorders>
          </w:tcPr>
          <w:p w:rsidR="006D4CAB" w:rsidRPr="002720C0" w:rsidRDefault="006D4CAB" w:rsidP="003727A3">
            <w:pPr>
              <w:jc w:val="center"/>
              <w:rPr>
                <w:rFonts w:asciiTheme="minorHAnsi" w:hAnsiTheme="minorHAnsi"/>
                <w:sz w:val="20"/>
                <w:szCs w:val="20"/>
                <w:lang w:val="ro-RO"/>
              </w:rPr>
            </w:pPr>
            <w:r w:rsidRPr="002720C0">
              <w:rPr>
                <w:rFonts w:asciiTheme="minorHAnsi" w:hAnsiTheme="minorHAnsi"/>
                <w:sz w:val="20"/>
                <w:szCs w:val="20"/>
                <w:lang w:val="ro-RO"/>
              </w:rPr>
              <w:t>Strategii WT</w:t>
            </w:r>
          </w:p>
          <w:p w:rsidR="006D4CAB" w:rsidRPr="002720C0" w:rsidRDefault="006D4CAB" w:rsidP="003727A3">
            <w:pPr>
              <w:jc w:val="center"/>
              <w:rPr>
                <w:rFonts w:asciiTheme="minorHAnsi" w:hAnsiTheme="minorHAnsi"/>
                <w:sz w:val="20"/>
                <w:szCs w:val="20"/>
                <w:lang w:val="ro-RO"/>
              </w:rPr>
            </w:pPr>
            <w:r w:rsidRPr="002720C0">
              <w:rPr>
                <w:rFonts w:asciiTheme="minorHAnsi" w:hAnsiTheme="minorHAnsi"/>
                <w:sz w:val="20"/>
                <w:szCs w:val="20"/>
                <w:lang w:val="ro-RO"/>
              </w:rPr>
              <w:t xml:space="preserve">Acţiuni defensive strategice care să îmbunătăţească sau evite punctele interne slabe şi să evite ameninţările externe </w:t>
            </w:r>
          </w:p>
          <w:p w:rsidR="006D4CAB" w:rsidRPr="002720C0" w:rsidRDefault="006D4CAB" w:rsidP="00043EAF">
            <w:pPr>
              <w:widowControl/>
              <w:numPr>
                <w:ilvl w:val="0"/>
                <w:numId w:val="12"/>
              </w:numPr>
              <w:autoSpaceDE/>
              <w:autoSpaceDN/>
              <w:adjustRightInd/>
              <w:rPr>
                <w:rFonts w:asciiTheme="minorHAnsi" w:hAnsiTheme="minorHAnsi"/>
                <w:sz w:val="20"/>
                <w:szCs w:val="20"/>
                <w:lang w:val="ro-RO"/>
              </w:rPr>
            </w:pPr>
            <w:r w:rsidRPr="002720C0">
              <w:rPr>
                <w:rFonts w:asciiTheme="minorHAnsi" w:hAnsiTheme="minorHAnsi"/>
                <w:sz w:val="20"/>
                <w:szCs w:val="20"/>
                <w:lang w:val="ro-RO"/>
              </w:rPr>
              <w:t>…</w:t>
            </w:r>
          </w:p>
        </w:tc>
      </w:tr>
    </w:tbl>
    <w:p w:rsidR="006D4CAB" w:rsidRDefault="006D4CAB" w:rsidP="006D4CAB">
      <w:pPr>
        <w:pStyle w:val="ListParagraph"/>
        <w:numPr>
          <w:ilvl w:val="0"/>
          <w:numId w:val="0"/>
        </w:numPr>
        <w:ind w:left="720"/>
      </w:pPr>
    </w:p>
    <w:p w:rsidR="006D4CAB" w:rsidRPr="00A327F4" w:rsidRDefault="006D4CAB" w:rsidP="006D4CAB">
      <w:pPr>
        <w:pStyle w:val="ListParagraph"/>
      </w:pPr>
      <w:r w:rsidRPr="00A327F4">
        <w:t xml:space="preserve">Prezentaţi analiza cererii pentru serviciile incubatorului </w:t>
      </w:r>
    </w:p>
    <w:p w:rsidR="006D4CAB" w:rsidRDefault="006D4CAB" w:rsidP="006D4CAB">
      <w:pPr>
        <w:pStyle w:val="ListParagraph"/>
      </w:pPr>
      <w:r>
        <w:t>M</w:t>
      </w:r>
      <w:r w:rsidRPr="00735355">
        <w:t>odalitățile de cooperare cu actorii implicați în acțiuni de dezvoltare locală și regională</w:t>
      </w:r>
      <w:r>
        <w:t xml:space="preserve"> </w:t>
      </w:r>
      <w:r w:rsidRPr="00735355">
        <w:t xml:space="preserve">(entități, structuri, instituții atât publice cât și private). </w:t>
      </w:r>
      <w:r>
        <w:t xml:space="preserve">Detaliaţi implicarea acestor actori </w:t>
      </w:r>
      <w:r w:rsidRPr="00C240D4">
        <w:t>în etapa de identificare a cererii de servicii de incubare.</w:t>
      </w:r>
      <w:r>
        <w:t xml:space="preserve"> Prezentaţi dacă </w:t>
      </w:r>
      <w:r w:rsidRPr="00C240D4">
        <w:t>solicitantul a încheiat parteneriate, protocoale cu actori relevanți în acest sens.</w:t>
      </w:r>
    </w:p>
    <w:p w:rsidR="006D4CAB" w:rsidRDefault="006D4CAB" w:rsidP="006D4CAB">
      <w:pPr>
        <w:pStyle w:val="ListParagraph"/>
      </w:pPr>
      <w:r>
        <w:t>I</w:t>
      </w:r>
      <w:r w:rsidRPr="009E0B38">
        <w:t>dentificarea mărimii potenţialei pieţe, caracteristicile şi nevoile existente şi viitoare.</w:t>
      </w:r>
    </w:p>
    <w:p w:rsidR="006D4CAB" w:rsidRDefault="006D4CAB" w:rsidP="006D4CAB">
      <w:pPr>
        <w:pStyle w:val="ListParagraph"/>
      </w:pPr>
      <w:r>
        <w:t>Demonstraţi că s</w:t>
      </w:r>
      <w:r w:rsidRPr="007C5088">
        <w:t xml:space="preserve">ectorul specific incubatorului </w:t>
      </w:r>
      <w:r>
        <w:t xml:space="preserve">este </w:t>
      </w:r>
      <w:r w:rsidRPr="007C5088">
        <w:t>unul strategic la nivel regional, cu potențial inovativ, respectiv într-o zonă de avantaj competitiv.</w:t>
      </w:r>
    </w:p>
    <w:p w:rsidR="002B51D3" w:rsidRDefault="002B51D3" w:rsidP="002B51D3">
      <w:pPr>
        <w:pStyle w:val="ListParagraph"/>
      </w:pPr>
      <w:r>
        <w:t xml:space="preserve">Administrarea incubatorului: </w:t>
      </w:r>
    </w:p>
    <w:p w:rsidR="002B51D3" w:rsidRDefault="002B51D3" w:rsidP="00043EAF">
      <w:pPr>
        <w:pStyle w:val="ListParagraph"/>
        <w:numPr>
          <w:ilvl w:val="1"/>
          <w:numId w:val="3"/>
        </w:numPr>
      </w:pPr>
      <w:r>
        <w:lastRenderedPageBreak/>
        <w:t>Identificarea administratorului</w:t>
      </w:r>
      <w:r w:rsidRPr="001D1876">
        <w:t xml:space="preserve">, </w:t>
      </w:r>
      <w:r w:rsidR="0009782D">
        <w:t>istoric activitate</w:t>
      </w:r>
    </w:p>
    <w:p w:rsidR="002B51D3" w:rsidRDefault="008962AE" w:rsidP="00043EAF">
      <w:pPr>
        <w:pStyle w:val="ListParagraph"/>
        <w:numPr>
          <w:ilvl w:val="1"/>
          <w:numId w:val="3"/>
        </w:numPr>
      </w:pPr>
      <w:r>
        <w:t>O</w:t>
      </w:r>
      <w:r w:rsidR="002B51D3" w:rsidRPr="001D1876">
        <w:t xml:space="preserve">bligaţiile, drepturile şi competenţele </w:t>
      </w:r>
      <w:r w:rsidR="0009782D">
        <w:t>administratorului</w:t>
      </w:r>
      <w:r w:rsidR="002B51D3">
        <w:t xml:space="preserve"> </w:t>
      </w:r>
    </w:p>
    <w:p w:rsidR="002B51D3" w:rsidRDefault="008962AE" w:rsidP="00043EAF">
      <w:pPr>
        <w:pStyle w:val="ListParagraph"/>
        <w:numPr>
          <w:ilvl w:val="1"/>
          <w:numId w:val="3"/>
        </w:numPr>
      </w:pPr>
      <w:r>
        <w:t>A</w:t>
      </w:r>
      <w:r w:rsidR="002B51D3" w:rsidRPr="00024BAB">
        <w:t>tribuţii</w:t>
      </w:r>
      <w:r>
        <w:t>le</w:t>
      </w:r>
      <w:r w:rsidR="002B51D3" w:rsidRPr="00024BAB">
        <w:t xml:space="preserve"> administratorului incubatorului</w:t>
      </w:r>
    </w:p>
    <w:p w:rsidR="002B51D3" w:rsidRPr="001D1876" w:rsidRDefault="008962AE" w:rsidP="00043EAF">
      <w:pPr>
        <w:pStyle w:val="ListParagraph"/>
        <w:numPr>
          <w:ilvl w:val="1"/>
          <w:numId w:val="3"/>
        </w:numPr>
      </w:pPr>
      <w:r>
        <w:t>E</w:t>
      </w:r>
      <w:r w:rsidR="002B51D3">
        <w:t>xperiența</w:t>
      </w:r>
      <w:r w:rsidR="002B51D3" w:rsidRPr="00D57B49">
        <w:t xml:space="preserve"> în dezvoltarea și/sau gestionarea unui incubator de afaceri</w:t>
      </w:r>
      <w:r w:rsidR="002B51D3">
        <w:t>, experiența</w:t>
      </w:r>
      <w:r w:rsidR="002B51D3" w:rsidRPr="00D57B49">
        <w:t xml:space="preserve"> în mediul privat, în regiune, cunoaște</w:t>
      </w:r>
      <w:r w:rsidR="002B51D3">
        <w:t>rea</w:t>
      </w:r>
      <w:r w:rsidR="002B51D3" w:rsidRPr="00D57B49">
        <w:t xml:space="preserve"> mediul</w:t>
      </w:r>
      <w:r w:rsidR="002B51D3">
        <w:t>ui</w:t>
      </w:r>
      <w:r w:rsidR="002B51D3" w:rsidRPr="00D57B49">
        <w:t xml:space="preserve"> antreprenorial</w:t>
      </w:r>
      <w:r w:rsidR="002B51D3">
        <w:t>;</w:t>
      </w:r>
    </w:p>
    <w:p w:rsidR="002B51D3" w:rsidRPr="004B448B" w:rsidRDefault="002B51D3" w:rsidP="002B51D3">
      <w:pPr>
        <w:pStyle w:val="ListParagraph"/>
      </w:pPr>
      <w:r>
        <w:t>D</w:t>
      </w:r>
      <w:r w:rsidRPr="004B448B">
        <w:t xml:space="preserve">etaliați planificarea resurselor umane implicate în operarea </w:t>
      </w:r>
      <w:r w:rsidR="006C32AC">
        <w:t>incubatorului</w:t>
      </w:r>
      <w:r w:rsidRPr="004B448B">
        <w:t xml:space="preserve">: </w:t>
      </w:r>
    </w:p>
    <w:p w:rsidR="002B51D3" w:rsidRPr="004B448B" w:rsidRDefault="002B51D3" w:rsidP="00043EAF">
      <w:pPr>
        <w:pStyle w:val="ListParagraph"/>
        <w:numPr>
          <w:ilvl w:val="1"/>
          <w:numId w:val="3"/>
        </w:numPr>
      </w:pPr>
      <w:r w:rsidRPr="004B448B">
        <w:t>identificați și justificați necesarul de personal pentru faza de oper</w:t>
      </w:r>
      <w:r w:rsidR="0049537C">
        <w:t>are a investiției.</w:t>
      </w:r>
    </w:p>
    <w:p w:rsidR="002B51D3" w:rsidRPr="00853F0E" w:rsidRDefault="0049537C" w:rsidP="00043EAF">
      <w:pPr>
        <w:pStyle w:val="ListParagraph"/>
        <w:numPr>
          <w:ilvl w:val="1"/>
          <w:numId w:val="3"/>
        </w:numPr>
      </w:pPr>
      <w:r>
        <w:t>responsabilitățile</w:t>
      </w:r>
      <w:r w:rsidR="002B51D3" w:rsidRPr="00853F0E">
        <w:t>, compentențel</w:t>
      </w:r>
      <w:r>
        <w:t>e</w:t>
      </w:r>
      <w:r w:rsidR="002B51D3" w:rsidRPr="00853F0E">
        <w:t xml:space="preserve"> și abilitățil</w:t>
      </w:r>
      <w:r>
        <w:t>e necesare</w:t>
      </w:r>
    </w:p>
    <w:p w:rsidR="0049537C" w:rsidRDefault="002B51D3" w:rsidP="00043EAF">
      <w:pPr>
        <w:pStyle w:val="ListParagraph"/>
        <w:numPr>
          <w:ilvl w:val="1"/>
          <w:numId w:val="3"/>
        </w:numPr>
      </w:pPr>
      <w:r w:rsidRPr="00853F0E">
        <w:t xml:space="preserve">detaliați </w:t>
      </w:r>
      <w:r>
        <w:t>m</w:t>
      </w:r>
      <w:r w:rsidRPr="004B448B">
        <w:t>odul în care se va realiza recrutarea, selecția și integrarea (pentru posturile nou create);</w:t>
      </w:r>
    </w:p>
    <w:p w:rsidR="002B51D3" w:rsidRPr="004B448B" w:rsidRDefault="002B51D3" w:rsidP="00043EAF">
      <w:pPr>
        <w:pStyle w:val="ListParagraph"/>
        <w:numPr>
          <w:ilvl w:val="1"/>
          <w:numId w:val="3"/>
        </w:numPr>
      </w:pPr>
      <w:r>
        <w:t>D</w:t>
      </w:r>
      <w:r w:rsidRPr="00B045DB">
        <w:t xml:space="preserve">etaliați </w:t>
      </w:r>
      <w:r w:rsidR="0049537C">
        <w:t>criteriile</w:t>
      </w:r>
      <w:r>
        <w:t xml:space="preserve"> de selecţie pentru serviciile externe necesare pentru funcţionarea incubatorului.</w:t>
      </w:r>
    </w:p>
    <w:p w:rsidR="002B51D3" w:rsidRDefault="0049537C" w:rsidP="00043EAF">
      <w:pPr>
        <w:pStyle w:val="ListParagraph"/>
        <w:numPr>
          <w:ilvl w:val="1"/>
          <w:numId w:val="3"/>
        </w:numPr>
      </w:pPr>
      <w:r>
        <w:t>Descrieți</w:t>
      </w:r>
      <w:r w:rsidR="002B51D3" w:rsidRPr="004B448B">
        <w:t xml:space="preserve"> modul </w:t>
      </w:r>
      <w:r>
        <w:t xml:space="preserve">de realizare a </w:t>
      </w:r>
      <w:r w:rsidR="002B51D3" w:rsidRPr="004B448B">
        <w:t>fiec</w:t>
      </w:r>
      <w:r>
        <w:t>ărei</w:t>
      </w:r>
      <w:r w:rsidR="002B51D3" w:rsidRPr="004B448B">
        <w:t xml:space="preserve"> activit</w:t>
      </w:r>
      <w:r>
        <w:t>ăți, persoane responsabile, rezultate</w:t>
      </w:r>
      <w:r w:rsidR="002B51D3" w:rsidRPr="004B448B">
        <w:t xml:space="preserve"> preconizate</w:t>
      </w:r>
      <w:r>
        <w:t>,</w:t>
      </w:r>
      <w:r w:rsidR="002B51D3" w:rsidRPr="004B448B">
        <w:t xml:space="preserve"> </w:t>
      </w:r>
      <w:r>
        <w:t>durata de realizare a acestora</w:t>
      </w:r>
    </w:p>
    <w:p w:rsidR="002B51D3" w:rsidRPr="00760387" w:rsidRDefault="00EC21D6" w:rsidP="00043EAF">
      <w:pPr>
        <w:pStyle w:val="ListParagraph"/>
        <w:numPr>
          <w:ilvl w:val="1"/>
          <w:numId w:val="3"/>
        </w:numPr>
      </w:pPr>
      <w:r>
        <w:t>Detaliaţi experienţa</w:t>
      </w:r>
      <w:r w:rsidR="002B51D3" w:rsidRPr="00760387">
        <w:t xml:space="preserve"> personalului în </w:t>
      </w:r>
      <w:r w:rsidR="002B51D3">
        <w:t>s</w:t>
      </w:r>
      <w:r w:rsidR="002B51D3" w:rsidRPr="00760387">
        <w:t xml:space="preserve">ectorul </w:t>
      </w:r>
      <w:r w:rsidR="002B51D3">
        <w:t xml:space="preserve">economic </w:t>
      </w:r>
      <w:r w:rsidR="00A13FC0">
        <w:t>specific</w:t>
      </w:r>
      <w:r w:rsidR="002B51D3">
        <w:t xml:space="preserve"> </w:t>
      </w:r>
      <w:r w:rsidR="002B51D3" w:rsidRPr="00760387">
        <w:t>incubatorului</w:t>
      </w:r>
      <w:r w:rsidR="002B51D3">
        <w:t xml:space="preserve"> de afaceri.</w:t>
      </w:r>
    </w:p>
    <w:p w:rsidR="002B51D3" w:rsidRDefault="002B51D3" w:rsidP="00043EAF">
      <w:pPr>
        <w:pStyle w:val="ListParagraph"/>
      </w:pPr>
      <w:bookmarkStart w:id="5" w:name="_Toc455561166"/>
      <w:bookmarkEnd w:id="5"/>
      <w:r w:rsidRPr="00B045DB">
        <w:t>Detaliaţi serviciile oferite de incubatorul de afaceri, corelate cu nevoile identificate în mediul antreprenorial și sectorul e</w:t>
      </w:r>
      <w:r w:rsidR="002720C0">
        <w:t xml:space="preserve">conomic specific incubatorului </w:t>
      </w:r>
    </w:p>
    <w:tbl>
      <w:tblPr>
        <w:tblW w:w="0" w:type="auto"/>
        <w:tblInd w:w="93" w:type="dxa"/>
        <w:tblLook w:val="04A0" w:firstRow="1" w:lastRow="0" w:firstColumn="1" w:lastColumn="0" w:noHBand="0" w:noVBand="1"/>
      </w:tblPr>
      <w:tblGrid>
        <w:gridCol w:w="4035"/>
        <w:gridCol w:w="1962"/>
        <w:gridCol w:w="1633"/>
        <w:gridCol w:w="1991"/>
      </w:tblGrid>
      <w:tr w:rsidR="002B51D3" w:rsidRPr="002720C0" w:rsidTr="003727A3">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2B51D3" w:rsidRPr="002720C0" w:rsidRDefault="002B51D3" w:rsidP="003727A3">
            <w:pPr>
              <w:widowControl/>
              <w:autoSpaceDE/>
              <w:autoSpaceDN/>
              <w:adjustRightInd/>
              <w:jc w:val="center"/>
              <w:rPr>
                <w:rFonts w:cs="Times New Roman"/>
                <w:b/>
                <w:bCs/>
                <w:iCs w:val="0"/>
                <w:noProof w:val="0"/>
                <w:sz w:val="20"/>
                <w:szCs w:val="20"/>
                <w:lang w:eastAsia="ro-RO"/>
              </w:rPr>
            </w:pPr>
            <w:r w:rsidRPr="002720C0">
              <w:rPr>
                <w:rFonts w:cs="Times New Roman"/>
                <w:b/>
                <w:bCs/>
                <w:iCs w:val="0"/>
                <w:noProof w:val="0"/>
                <w:sz w:val="20"/>
                <w:szCs w:val="20"/>
                <w:lang w:eastAsia="ro-RO"/>
              </w:rPr>
              <w:t>Tipuri de servicii oferite afacerilor</w:t>
            </w:r>
          </w:p>
        </w:tc>
        <w:tc>
          <w:tcPr>
            <w:tcW w:w="0" w:type="auto"/>
            <w:tcBorders>
              <w:top w:val="single" w:sz="4" w:space="0" w:color="auto"/>
              <w:left w:val="nil"/>
              <w:bottom w:val="single" w:sz="4" w:space="0" w:color="auto"/>
              <w:right w:val="single" w:sz="4" w:space="0" w:color="auto"/>
            </w:tcBorders>
            <w:shd w:val="clear" w:color="000000" w:fill="D9D9D9"/>
            <w:noWrap/>
            <w:vAlign w:val="center"/>
            <w:hideMark/>
          </w:tcPr>
          <w:p w:rsidR="002B51D3" w:rsidRPr="002720C0" w:rsidRDefault="002B51D3" w:rsidP="003727A3">
            <w:pPr>
              <w:widowControl/>
              <w:autoSpaceDE/>
              <w:autoSpaceDN/>
              <w:adjustRightInd/>
              <w:jc w:val="center"/>
              <w:rPr>
                <w:rFonts w:cs="Times New Roman"/>
                <w:b/>
                <w:bCs/>
                <w:iCs w:val="0"/>
                <w:noProof w:val="0"/>
                <w:sz w:val="20"/>
                <w:szCs w:val="20"/>
                <w:lang w:eastAsia="ro-RO"/>
              </w:rPr>
            </w:pPr>
            <w:r w:rsidRPr="002720C0">
              <w:rPr>
                <w:rFonts w:cs="Times New Roman"/>
                <w:b/>
                <w:bCs/>
                <w:iCs w:val="0"/>
                <w:noProof w:val="0"/>
                <w:sz w:val="20"/>
                <w:szCs w:val="20"/>
                <w:lang w:eastAsia="ro-RO"/>
              </w:rPr>
              <w:t>Furnizare Internă (%)</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2B51D3" w:rsidRPr="002720C0" w:rsidRDefault="002B51D3" w:rsidP="003727A3">
            <w:pPr>
              <w:widowControl/>
              <w:autoSpaceDE/>
              <w:autoSpaceDN/>
              <w:adjustRightInd/>
              <w:jc w:val="center"/>
              <w:rPr>
                <w:rFonts w:cs="Times New Roman"/>
                <w:b/>
                <w:bCs/>
                <w:iCs w:val="0"/>
                <w:noProof w:val="0"/>
                <w:sz w:val="20"/>
                <w:szCs w:val="20"/>
                <w:lang w:eastAsia="ro-RO"/>
              </w:rPr>
            </w:pPr>
            <w:r w:rsidRPr="002720C0">
              <w:rPr>
                <w:rFonts w:cs="Times New Roman"/>
                <w:b/>
                <w:bCs/>
                <w:iCs w:val="0"/>
                <w:noProof w:val="0"/>
                <w:sz w:val="20"/>
                <w:szCs w:val="20"/>
                <w:lang w:eastAsia="ro-RO"/>
              </w:rPr>
              <w:t xml:space="preserve">Responsabilul incubatorului* </w:t>
            </w:r>
          </w:p>
        </w:tc>
        <w:tc>
          <w:tcPr>
            <w:tcW w:w="0" w:type="auto"/>
            <w:tcBorders>
              <w:top w:val="single" w:sz="4" w:space="0" w:color="auto"/>
              <w:left w:val="nil"/>
              <w:bottom w:val="single" w:sz="4" w:space="0" w:color="auto"/>
              <w:right w:val="single" w:sz="4" w:space="0" w:color="auto"/>
            </w:tcBorders>
            <w:shd w:val="clear" w:color="000000" w:fill="D9D9D9"/>
            <w:noWrap/>
            <w:vAlign w:val="center"/>
            <w:hideMark/>
          </w:tcPr>
          <w:p w:rsidR="002B51D3" w:rsidRPr="002720C0" w:rsidRDefault="002B51D3" w:rsidP="003727A3">
            <w:pPr>
              <w:widowControl/>
              <w:autoSpaceDE/>
              <w:autoSpaceDN/>
              <w:adjustRightInd/>
              <w:jc w:val="center"/>
              <w:rPr>
                <w:rFonts w:cs="Times New Roman"/>
                <w:b/>
                <w:bCs/>
                <w:iCs w:val="0"/>
                <w:noProof w:val="0"/>
                <w:sz w:val="20"/>
                <w:szCs w:val="20"/>
                <w:lang w:eastAsia="ro-RO"/>
              </w:rPr>
            </w:pPr>
            <w:r w:rsidRPr="002720C0">
              <w:rPr>
                <w:rFonts w:cs="Times New Roman"/>
                <w:b/>
                <w:bCs/>
                <w:iCs w:val="0"/>
                <w:noProof w:val="0"/>
                <w:sz w:val="20"/>
                <w:szCs w:val="20"/>
                <w:lang w:eastAsia="ro-RO"/>
              </w:rPr>
              <w:t>Furnizare Externă (%)</w:t>
            </w:r>
          </w:p>
        </w:tc>
      </w:tr>
      <w:tr w:rsidR="002B51D3" w:rsidRPr="002720C0" w:rsidTr="003727A3">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r>
      <w:tr w:rsidR="002B51D3" w:rsidRPr="002720C0" w:rsidTr="003727A3">
        <w:trPr>
          <w:trHeight w:val="300"/>
        </w:trPr>
        <w:tc>
          <w:tcPr>
            <w:tcW w:w="0" w:type="auto"/>
            <w:tcBorders>
              <w:top w:val="nil"/>
              <w:left w:val="single" w:sz="4" w:space="0" w:color="auto"/>
              <w:bottom w:val="single" w:sz="4" w:space="0" w:color="auto"/>
              <w:right w:val="nil"/>
            </w:tcBorders>
            <w:shd w:val="clear" w:color="000000" w:fill="D9D9D9"/>
            <w:vAlign w:val="center"/>
            <w:hideMark/>
          </w:tcPr>
          <w:p w:rsidR="002B51D3" w:rsidRPr="002720C0" w:rsidRDefault="002B51D3" w:rsidP="003727A3">
            <w:pPr>
              <w:widowControl/>
              <w:autoSpaceDE/>
              <w:autoSpaceDN/>
              <w:adjustRightInd/>
              <w:jc w:val="left"/>
              <w:rPr>
                <w:rFonts w:cs="Times New Roman"/>
                <w:b/>
                <w:bCs/>
                <w:iCs w:val="0"/>
                <w:noProof w:val="0"/>
                <w:color w:val="000000"/>
                <w:sz w:val="20"/>
                <w:szCs w:val="20"/>
                <w:lang w:eastAsia="ro-RO"/>
              </w:rPr>
            </w:pPr>
            <w:r w:rsidRPr="002720C0">
              <w:rPr>
                <w:rFonts w:cs="Times New Roman"/>
                <w:b/>
                <w:bCs/>
                <w:iCs w:val="0"/>
                <w:noProof w:val="0"/>
                <w:color w:val="000000"/>
                <w:sz w:val="20"/>
                <w:szCs w:val="20"/>
                <w:lang w:eastAsia="ro-RO"/>
              </w:rPr>
              <w:t>Servicii de pre-incubare</w:t>
            </w:r>
          </w:p>
        </w:tc>
        <w:tc>
          <w:tcPr>
            <w:tcW w:w="0" w:type="auto"/>
            <w:tcBorders>
              <w:top w:val="nil"/>
              <w:left w:val="nil"/>
              <w:bottom w:val="single" w:sz="4" w:space="0" w:color="auto"/>
              <w:right w:val="nil"/>
            </w:tcBorders>
            <w:shd w:val="clear" w:color="000000" w:fill="FFFFFF"/>
            <w:vAlign w:val="center"/>
            <w:hideMark/>
          </w:tcPr>
          <w:p w:rsidR="002B51D3" w:rsidRPr="002720C0" w:rsidRDefault="002B51D3" w:rsidP="003727A3">
            <w:pPr>
              <w:widowControl/>
              <w:autoSpaceDE/>
              <w:autoSpaceDN/>
              <w:adjustRightInd/>
              <w:jc w:val="left"/>
              <w:rPr>
                <w:rFonts w:cs="Times New Roman"/>
                <w:b/>
                <w:bCs/>
                <w:iCs w:val="0"/>
                <w:noProof w:val="0"/>
                <w:color w:val="FF0000"/>
                <w:sz w:val="20"/>
                <w:szCs w:val="20"/>
                <w:lang w:eastAsia="ro-RO"/>
              </w:rPr>
            </w:pPr>
            <w:r w:rsidRPr="002720C0">
              <w:rPr>
                <w:rFonts w:cs="Times New Roman"/>
                <w:b/>
                <w:bCs/>
                <w:iCs w:val="0"/>
                <w:noProof w:val="0"/>
                <w:color w:val="FF0000"/>
                <w:sz w:val="20"/>
                <w:szCs w:val="20"/>
                <w:lang w:eastAsia="ro-RO"/>
              </w:rPr>
              <w:t> </w:t>
            </w:r>
          </w:p>
        </w:tc>
        <w:tc>
          <w:tcPr>
            <w:tcW w:w="0" w:type="auto"/>
            <w:tcBorders>
              <w:top w:val="nil"/>
              <w:left w:val="nil"/>
              <w:bottom w:val="single" w:sz="4" w:space="0" w:color="auto"/>
              <w:right w:val="nil"/>
            </w:tcBorders>
            <w:shd w:val="clear" w:color="000000" w:fill="FFFFFF"/>
            <w:vAlign w:val="center"/>
            <w:hideMark/>
          </w:tcPr>
          <w:p w:rsidR="002B51D3" w:rsidRPr="002720C0" w:rsidRDefault="002B51D3" w:rsidP="003727A3">
            <w:pPr>
              <w:widowControl/>
              <w:autoSpaceDE/>
              <w:autoSpaceDN/>
              <w:adjustRightInd/>
              <w:jc w:val="left"/>
              <w:rPr>
                <w:rFonts w:cs="Times New Roman"/>
                <w:b/>
                <w:bCs/>
                <w:iCs w:val="0"/>
                <w:noProof w:val="0"/>
                <w:color w:val="FF0000"/>
                <w:sz w:val="20"/>
                <w:szCs w:val="20"/>
                <w:lang w:eastAsia="ro-RO"/>
              </w:rPr>
            </w:pPr>
            <w:r w:rsidRPr="002720C0">
              <w:rPr>
                <w:rFonts w:cs="Times New Roman"/>
                <w:b/>
                <w:bCs/>
                <w:iCs w:val="0"/>
                <w:noProof w:val="0"/>
                <w:color w:val="FF0000"/>
                <w:sz w:val="20"/>
                <w:szCs w:val="20"/>
                <w:lang w:eastAsia="ro-RO"/>
              </w:rPr>
              <w:t> </w:t>
            </w:r>
          </w:p>
        </w:tc>
        <w:tc>
          <w:tcPr>
            <w:tcW w:w="0" w:type="auto"/>
            <w:tcBorders>
              <w:top w:val="nil"/>
              <w:left w:val="nil"/>
              <w:bottom w:val="single" w:sz="4" w:space="0" w:color="auto"/>
              <w:right w:val="single" w:sz="4" w:space="0" w:color="auto"/>
            </w:tcBorders>
            <w:shd w:val="clear" w:color="000000" w:fill="FFFFFF"/>
            <w:vAlign w:val="center"/>
            <w:hideMark/>
          </w:tcPr>
          <w:p w:rsidR="002B51D3" w:rsidRPr="002720C0" w:rsidRDefault="002B51D3" w:rsidP="003727A3">
            <w:pPr>
              <w:widowControl/>
              <w:autoSpaceDE/>
              <w:autoSpaceDN/>
              <w:adjustRightInd/>
              <w:jc w:val="left"/>
              <w:rPr>
                <w:rFonts w:cs="Times New Roman"/>
                <w:b/>
                <w:bCs/>
                <w:iCs w:val="0"/>
                <w:noProof w:val="0"/>
                <w:color w:val="FF0000"/>
                <w:sz w:val="20"/>
                <w:szCs w:val="20"/>
                <w:lang w:eastAsia="ro-RO"/>
              </w:rPr>
            </w:pPr>
            <w:r w:rsidRPr="002720C0">
              <w:rPr>
                <w:rFonts w:cs="Times New Roman"/>
                <w:b/>
                <w:bCs/>
                <w:iCs w:val="0"/>
                <w:noProof w:val="0"/>
                <w:color w:val="FF0000"/>
                <w:sz w:val="20"/>
                <w:szCs w:val="20"/>
                <w:lang w:eastAsia="ro-RO"/>
              </w:rPr>
              <w:t> </w:t>
            </w:r>
          </w:p>
        </w:tc>
      </w:tr>
      <w:tr w:rsidR="002B51D3" w:rsidRPr="002720C0" w:rsidTr="003727A3">
        <w:trPr>
          <w:trHeight w:val="60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2B51D3" w:rsidRPr="002720C0" w:rsidRDefault="002B51D3" w:rsidP="003727A3">
            <w:pPr>
              <w:widowControl/>
              <w:autoSpaceDE/>
              <w:autoSpaceDN/>
              <w:adjustRightInd/>
              <w:jc w:val="left"/>
              <w:rPr>
                <w:rFonts w:cs="Times New Roman"/>
                <w:iCs w:val="0"/>
                <w:noProof w:val="0"/>
                <w:color w:val="000000"/>
                <w:sz w:val="20"/>
                <w:szCs w:val="20"/>
                <w:lang w:eastAsia="ro-RO"/>
              </w:rPr>
            </w:pPr>
            <w:r w:rsidRPr="002720C0">
              <w:rPr>
                <w:rFonts w:cs="Times New Roman"/>
                <w:iCs w:val="0"/>
                <w:noProof w:val="0"/>
                <w:color w:val="000000"/>
                <w:sz w:val="20"/>
                <w:szCs w:val="20"/>
                <w:lang w:eastAsia="ro-RO"/>
              </w:rPr>
              <w:t>Evaluarea potențialului ideii de afaceri, eventual potențialul inovativ</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r>
      <w:tr w:rsidR="002B51D3" w:rsidRPr="002720C0" w:rsidTr="003727A3">
        <w:trPr>
          <w:trHeight w:val="6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B51D3" w:rsidRPr="002720C0" w:rsidRDefault="002B51D3" w:rsidP="003727A3">
            <w:pPr>
              <w:widowControl/>
              <w:autoSpaceDE/>
              <w:autoSpaceDN/>
              <w:adjustRightInd/>
              <w:jc w:val="left"/>
              <w:rPr>
                <w:rFonts w:cs="Times New Roman"/>
                <w:iCs w:val="0"/>
                <w:noProof w:val="0"/>
                <w:color w:val="000000"/>
                <w:sz w:val="20"/>
                <w:szCs w:val="20"/>
                <w:lang w:eastAsia="ro-RO"/>
              </w:rPr>
            </w:pPr>
            <w:r w:rsidRPr="002720C0">
              <w:rPr>
                <w:rFonts w:cs="Times New Roman"/>
                <w:iCs w:val="0"/>
                <w:noProof w:val="0"/>
                <w:color w:val="000000"/>
                <w:sz w:val="20"/>
                <w:szCs w:val="20"/>
                <w:lang w:eastAsia="ro-RO"/>
              </w:rPr>
              <w:t>Instruire atât în aspecte generale (e.g. management, cât și mai specifice (e.g. proprietate intelectuală)</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r>
      <w:tr w:rsidR="002B51D3" w:rsidRPr="002720C0" w:rsidTr="003727A3">
        <w:trPr>
          <w:trHeight w:val="6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B51D3" w:rsidRPr="002720C0" w:rsidRDefault="002B51D3" w:rsidP="003727A3">
            <w:pPr>
              <w:widowControl/>
              <w:autoSpaceDE/>
              <w:autoSpaceDN/>
              <w:adjustRightInd/>
              <w:jc w:val="left"/>
              <w:rPr>
                <w:rFonts w:cs="Times New Roman"/>
                <w:iCs w:val="0"/>
                <w:noProof w:val="0"/>
                <w:color w:val="000000"/>
                <w:sz w:val="20"/>
                <w:szCs w:val="20"/>
                <w:lang w:eastAsia="ro-RO"/>
              </w:rPr>
            </w:pPr>
            <w:r w:rsidRPr="002720C0">
              <w:rPr>
                <w:rFonts w:cs="Times New Roman"/>
                <w:iCs w:val="0"/>
                <w:noProof w:val="0"/>
                <w:color w:val="000000"/>
                <w:sz w:val="20"/>
                <w:szCs w:val="20"/>
                <w:lang w:eastAsia="ro-RO"/>
              </w:rPr>
              <w:t>Stabilirea modelului de business și elaborarea planului de afaceri, inclusiv a proiecțiilor financiare ale afacerii</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r>
      <w:tr w:rsidR="002B51D3" w:rsidRPr="002720C0" w:rsidTr="003727A3">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B51D3" w:rsidRPr="002720C0" w:rsidRDefault="002B51D3" w:rsidP="003727A3">
            <w:pPr>
              <w:widowControl/>
              <w:autoSpaceDE/>
              <w:autoSpaceDN/>
              <w:adjustRightInd/>
              <w:jc w:val="left"/>
              <w:rPr>
                <w:rFonts w:cs="Times New Roman"/>
                <w:iCs w:val="0"/>
                <w:noProof w:val="0"/>
                <w:color w:val="000000"/>
                <w:sz w:val="20"/>
                <w:szCs w:val="20"/>
                <w:lang w:eastAsia="ro-RO"/>
              </w:rPr>
            </w:pPr>
            <w:r w:rsidRPr="002720C0">
              <w:rPr>
                <w:rFonts w:cs="Times New Roman"/>
                <w:iCs w:val="0"/>
                <w:noProof w:val="0"/>
                <w:color w:val="000000"/>
                <w:sz w:val="20"/>
                <w:szCs w:val="20"/>
                <w:lang w:eastAsia="ro-RO"/>
              </w:rPr>
              <w:t>...</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r>
      <w:tr w:rsidR="002B51D3" w:rsidRPr="002720C0" w:rsidTr="003727A3">
        <w:trPr>
          <w:trHeight w:val="300"/>
        </w:trPr>
        <w:tc>
          <w:tcPr>
            <w:tcW w:w="0" w:type="auto"/>
            <w:tcBorders>
              <w:top w:val="nil"/>
              <w:left w:val="single" w:sz="4" w:space="0" w:color="auto"/>
              <w:bottom w:val="single" w:sz="4" w:space="0" w:color="auto"/>
              <w:right w:val="nil"/>
            </w:tcBorders>
            <w:shd w:val="clear" w:color="000000" w:fill="D9D9D9"/>
            <w:vAlign w:val="center"/>
            <w:hideMark/>
          </w:tcPr>
          <w:p w:rsidR="002B51D3" w:rsidRPr="002720C0" w:rsidRDefault="002B51D3" w:rsidP="003727A3">
            <w:pPr>
              <w:widowControl/>
              <w:autoSpaceDE/>
              <w:autoSpaceDN/>
              <w:adjustRightInd/>
              <w:jc w:val="left"/>
              <w:rPr>
                <w:rFonts w:cs="Times New Roman"/>
                <w:b/>
                <w:bCs/>
                <w:iCs w:val="0"/>
                <w:noProof w:val="0"/>
                <w:color w:val="000000"/>
                <w:sz w:val="20"/>
                <w:szCs w:val="20"/>
                <w:lang w:eastAsia="ro-RO"/>
              </w:rPr>
            </w:pPr>
            <w:r w:rsidRPr="002720C0">
              <w:rPr>
                <w:rFonts w:cs="Times New Roman"/>
                <w:b/>
                <w:bCs/>
                <w:iCs w:val="0"/>
                <w:noProof w:val="0"/>
                <w:color w:val="000000"/>
                <w:sz w:val="20"/>
                <w:szCs w:val="20"/>
                <w:lang w:eastAsia="ro-RO"/>
              </w:rPr>
              <w:t>Servicii de incubare</w:t>
            </w:r>
          </w:p>
        </w:tc>
        <w:tc>
          <w:tcPr>
            <w:tcW w:w="0" w:type="auto"/>
            <w:tcBorders>
              <w:top w:val="nil"/>
              <w:left w:val="nil"/>
              <w:bottom w:val="single" w:sz="4" w:space="0" w:color="auto"/>
              <w:right w:val="nil"/>
            </w:tcBorders>
            <w:shd w:val="clear" w:color="000000" w:fill="FFFFFF"/>
            <w:vAlign w:val="center"/>
            <w:hideMark/>
          </w:tcPr>
          <w:p w:rsidR="002B51D3" w:rsidRPr="002720C0" w:rsidRDefault="002B51D3" w:rsidP="003727A3">
            <w:pPr>
              <w:widowControl/>
              <w:autoSpaceDE/>
              <w:autoSpaceDN/>
              <w:adjustRightInd/>
              <w:jc w:val="left"/>
              <w:rPr>
                <w:rFonts w:cs="Times New Roman"/>
                <w:b/>
                <w:bCs/>
                <w:iCs w:val="0"/>
                <w:noProof w:val="0"/>
                <w:color w:val="FF0000"/>
                <w:sz w:val="20"/>
                <w:szCs w:val="20"/>
                <w:lang w:eastAsia="ro-RO"/>
              </w:rPr>
            </w:pPr>
            <w:r w:rsidRPr="002720C0">
              <w:rPr>
                <w:rFonts w:cs="Times New Roman"/>
                <w:b/>
                <w:bCs/>
                <w:iCs w:val="0"/>
                <w:noProof w:val="0"/>
                <w:color w:val="FF0000"/>
                <w:sz w:val="20"/>
                <w:szCs w:val="20"/>
                <w:lang w:eastAsia="ro-RO"/>
              </w:rPr>
              <w:t> </w:t>
            </w:r>
          </w:p>
        </w:tc>
        <w:tc>
          <w:tcPr>
            <w:tcW w:w="0" w:type="auto"/>
            <w:tcBorders>
              <w:top w:val="nil"/>
              <w:left w:val="nil"/>
              <w:bottom w:val="single" w:sz="4" w:space="0" w:color="auto"/>
              <w:right w:val="nil"/>
            </w:tcBorders>
            <w:shd w:val="clear" w:color="000000" w:fill="FFFFFF"/>
            <w:vAlign w:val="center"/>
            <w:hideMark/>
          </w:tcPr>
          <w:p w:rsidR="002B51D3" w:rsidRPr="002720C0" w:rsidRDefault="002B51D3" w:rsidP="003727A3">
            <w:pPr>
              <w:widowControl/>
              <w:autoSpaceDE/>
              <w:autoSpaceDN/>
              <w:adjustRightInd/>
              <w:jc w:val="left"/>
              <w:rPr>
                <w:rFonts w:cs="Times New Roman"/>
                <w:b/>
                <w:bCs/>
                <w:iCs w:val="0"/>
                <w:noProof w:val="0"/>
                <w:color w:val="FF0000"/>
                <w:sz w:val="20"/>
                <w:szCs w:val="20"/>
                <w:lang w:eastAsia="ro-RO"/>
              </w:rPr>
            </w:pPr>
            <w:r w:rsidRPr="002720C0">
              <w:rPr>
                <w:rFonts w:cs="Times New Roman"/>
                <w:b/>
                <w:bCs/>
                <w:iCs w:val="0"/>
                <w:noProof w:val="0"/>
                <w:color w:val="FF0000"/>
                <w:sz w:val="20"/>
                <w:szCs w:val="20"/>
                <w:lang w:eastAsia="ro-RO"/>
              </w:rPr>
              <w:t> </w:t>
            </w:r>
          </w:p>
        </w:tc>
        <w:tc>
          <w:tcPr>
            <w:tcW w:w="0" w:type="auto"/>
            <w:tcBorders>
              <w:top w:val="nil"/>
              <w:left w:val="nil"/>
              <w:bottom w:val="single" w:sz="4" w:space="0" w:color="auto"/>
              <w:right w:val="single" w:sz="4" w:space="0" w:color="auto"/>
            </w:tcBorders>
            <w:shd w:val="clear" w:color="000000" w:fill="FFFFFF"/>
            <w:vAlign w:val="center"/>
            <w:hideMark/>
          </w:tcPr>
          <w:p w:rsidR="002B51D3" w:rsidRPr="002720C0" w:rsidRDefault="002B51D3" w:rsidP="003727A3">
            <w:pPr>
              <w:widowControl/>
              <w:autoSpaceDE/>
              <w:autoSpaceDN/>
              <w:adjustRightInd/>
              <w:jc w:val="left"/>
              <w:rPr>
                <w:rFonts w:cs="Times New Roman"/>
                <w:b/>
                <w:bCs/>
                <w:iCs w:val="0"/>
                <w:noProof w:val="0"/>
                <w:color w:val="FF0000"/>
                <w:sz w:val="20"/>
                <w:szCs w:val="20"/>
                <w:lang w:eastAsia="ro-RO"/>
              </w:rPr>
            </w:pPr>
            <w:r w:rsidRPr="002720C0">
              <w:rPr>
                <w:rFonts w:cs="Times New Roman"/>
                <w:b/>
                <w:bCs/>
                <w:iCs w:val="0"/>
                <w:noProof w:val="0"/>
                <w:color w:val="FF0000"/>
                <w:sz w:val="20"/>
                <w:szCs w:val="20"/>
                <w:lang w:eastAsia="ro-RO"/>
              </w:rPr>
              <w:t> </w:t>
            </w:r>
          </w:p>
        </w:tc>
      </w:tr>
      <w:tr w:rsidR="002B51D3" w:rsidRPr="002720C0" w:rsidTr="003727A3">
        <w:trPr>
          <w:trHeight w:val="60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2B51D3" w:rsidRPr="002720C0" w:rsidRDefault="002B51D3" w:rsidP="003727A3">
            <w:pPr>
              <w:widowControl/>
              <w:autoSpaceDE/>
              <w:autoSpaceDN/>
              <w:adjustRightInd/>
              <w:jc w:val="left"/>
              <w:rPr>
                <w:rFonts w:cs="Times New Roman"/>
                <w:iCs w:val="0"/>
                <w:noProof w:val="0"/>
                <w:color w:val="000000"/>
                <w:sz w:val="20"/>
                <w:szCs w:val="20"/>
                <w:lang w:eastAsia="ro-RO"/>
              </w:rPr>
            </w:pPr>
            <w:r w:rsidRPr="002720C0">
              <w:rPr>
                <w:rFonts w:cs="Times New Roman"/>
                <w:iCs w:val="0"/>
                <w:noProof w:val="0"/>
                <w:color w:val="000000"/>
                <w:sz w:val="20"/>
                <w:szCs w:val="20"/>
                <w:lang w:eastAsia="ro-RO"/>
              </w:rPr>
              <w:t>Servicii administrative (recepție, secretariat, securitate, comunicare, curățenie, bufet, etc...)</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r>
      <w:tr w:rsidR="002B51D3" w:rsidRPr="002720C0" w:rsidTr="003727A3">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B51D3" w:rsidRPr="002720C0" w:rsidRDefault="002B51D3" w:rsidP="003727A3">
            <w:pPr>
              <w:widowControl/>
              <w:autoSpaceDE/>
              <w:autoSpaceDN/>
              <w:adjustRightInd/>
              <w:jc w:val="left"/>
              <w:rPr>
                <w:rFonts w:cs="Times New Roman"/>
                <w:iCs w:val="0"/>
                <w:noProof w:val="0"/>
                <w:color w:val="000000"/>
                <w:sz w:val="20"/>
                <w:szCs w:val="20"/>
                <w:lang w:eastAsia="ro-RO"/>
              </w:rPr>
            </w:pPr>
            <w:r w:rsidRPr="002720C0">
              <w:rPr>
                <w:rFonts w:cs="Times New Roman"/>
                <w:iCs w:val="0"/>
                <w:noProof w:val="0"/>
                <w:color w:val="000000"/>
                <w:sz w:val="20"/>
                <w:szCs w:val="20"/>
                <w:lang w:eastAsia="ro-RO"/>
              </w:rPr>
              <w:t xml:space="preserve">Servicii profesionale de contabilitate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r>
      <w:tr w:rsidR="002B51D3" w:rsidRPr="002720C0" w:rsidTr="003727A3">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B51D3" w:rsidRPr="002720C0" w:rsidRDefault="002B51D3" w:rsidP="003727A3">
            <w:pPr>
              <w:widowControl/>
              <w:autoSpaceDE/>
              <w:autoSpaceDN/>
              <w:adjustRightInd/>
              <w:rPr>
                <w:rFonts w:cs="Times New Roman"/>
                <w:iCs w:val="0"/>
                <w:noProof w:val="0"/>
                <w:sz w:val="20"/>
                <w:szCs w:val="20"/>
                <w:lang w:eastAsia="ro-RO"/>
              </w:rPr>
            </w:pPr>
            <w:r w:rsidRPr="002720C0">
              <w:rPr>
                <w:rFonts w:cs="Times New Roman"/>
                <w:iCs w:val="0"/>
                <w:noProof w:val="0"/>
                <w:sz w:val="20"/>
                <w:szCs w:val="20"/>
                <w:lang w:eastAsia="ro-RO"/>
              </w:rPr>
              <w:t>Servicii profesionale juridice, legale</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r>
      <w:tr w:rsidR="002B51D3" w:rsidRPr="002720C0" w:rsidTr="003727A3">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Servicii de marketing și mentorat</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r>
      <w:tr w:rsidR="002B51D3" w:rsidRPr="002720C0" w:rsidTr="003727A3">
        <w:trPr>
          <w:trHeight w:val="6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B51D3" w:rsidRPr="002720C0" w:rsidRDefault="002B51D3" w:rsidP="003727A3">
            <w:pPr>
              <w:widowControl/>
              <w:autoSpaceDE/>
              <w:autoSpaceDN/>
              <w:adjustRightInd/>
              <w:jc w:val="left"/>
              <w:rPr>
                <w:rFonts w:cs="Times New Roman"/>
                <w:iCs w:val="0"/>
                <w:noProof w:val="0"/>
                <w:color w:val="000000"/>
                <w:sz w:val="20"/>
                <w:szCs w:val="20"/>
                <w:lang w:eastAsia="ro-RO"/>
              </w:rPr>
            </w:pPr>
            <w:r w:rsidRPr="002720C0">
              <w:rPr>
                <w:rFonts w:cs="Times New Roman"/>
                <w:iCs w:val="0"/>
                <w:noProof w:val="0"/>
                <w:color w:val="000000"/>
                <w:sz w:val="20"/>
                <w:szCs w:val="20"/>
                <w:lang w:eastAsia="ro-RO"/>
              </w:rPr>
              <w:t>Consilierea managerială și cooperarea constantă a companiilor rezidente</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r>
      <w:tr w:rsidR="002B51D3" w:rsidRPr="002720C0" w:rsidTr="003727A3">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B51D3" w:rsidRPr="002720C0" w:rsidRDefault="002B51D3" w:rsidP="003727A3">
            <w:pPr>
              <w:widowControl/>
              <w:autoSpaceDE/>
              <w:autoSpaceDN/>
              <w:adjustRightInd/>
              <w:jc w:val="left"/>
              <w:rPr>
                <w:rFonts w:cs="Times New Roman"/>
                <w:iCs w:val="0"/>
                <w:noProof w:val="0"/>
                <w:color w:val="000000"/>
                <w:sz w:val="20"/>
                <w:szCs w:val="20"/>
                <w:lang w:eastAsia="ro-RO"/>
              </w:rPr>
            </w:pPr>
            <w:r w:rsidRPr="002720C0">
              <w:rPr>
                <w:rFonts w:cs="Times New Roman"/>
                <w:iCs w:val="0"/>
                <w:noProof w:val="0"/>
                <w:color w:val="000000"/>
                <w:sz w:val="20"/>
                <w:szCs w:val="20"/>
                <w:lang w:eastAsia="ro-RO"/>
              </w:rPr>
              <w:t xml:space="preserve">Planificarea afacerii şi formarea unei companii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r>
      <w:tr w:rsidR="002B51D3" w:rsidRPr="002720C0" w:rsidTr="003727A3">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B51D3" w:rsidRPr="002720C0" w:rsidRDefault="002B51D3" w:rsidP="003727A3">
            <w:pPr>
              <w:widowControl/>
              <w:autoSpaceDE/>
              <w:autoSpaceDN/>
              <w:adjustRightInd/>
              <w:jc w:val="left"/>
              <w:rPr>
                <w:rFonts w:cs="Times New Roman"/>
                <w:iCs w:val="0"/>
                <w:noProof w:val="0"/>
                <w:color w:val="000000"/>
                <w:sz w:val="20"/>
                <w:szCs w:val="20"/>
                <w:lang w:eastAsia="ro-RO"/>
              </w:rPr>
            </w:pPr>
            <w:r w:rsidRPr="002720C0">
              <w:rPr>
                <w:rFonts w:cs="Times New Roman"/>
                <w:iCs w:val="0"/>
                <w:noProof w:val="0"/>
                <w:color w:val="000000"/>
                <w:sz w:val="20"/>
                <w:szCs w:val="20"/>
                <w:lang w:eastAsia="ro-RO"/>
              </w:rPr>
              <w:t xml:space="preserve">Training pentru dezvoltarea competenţelor în afaceri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r>
      <w:tr w:rsidR="002B51D3" w:rsidRPr="002720C0" w:rsidTr="003727A3">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B51D3" w:rsidRPr="002720C0" w:rsidRDefault="002B51D3" w:rsidP="003727A3">
            <w:pPr>
              <w:widowControl/>
              <w:autoSpaceDE/>
              <w:autoSpaceDN/>
              <w:adjustRightInd/>
              <w:jc w:val="left"/>
              <w:rPr>
                <w:rFonts w:cs="Times New Roman"/>
                <w:iCs w:val="0"/>
                <w:noProof w:val="0"/>
                <w:color w:val="000000"/>
                <w:sz w:val="20"/>
                <w:szCs w:val="20"/>
                <w:lang w:eastAsia="ro-RO"/>
              </w:rPr>
            </w:pPr>
            <w:r w:rsidRPr="002720C0">
              <w:rPr>
                <w:rFonts w:cs="Times New Roman"/>
                <w:iCs w:val="0"/>
                <w:noProof w:val="0"/>
                <w:color w:val="000000"/>
                <w:sz w:val="20"/>
                <w:szCs w:val="20"/>
                <w:lang w:eastAsia="ro-RO"/>
              </w:rPr>
              <w:t xml:space="preserve">Studiu de piaţă, vânzări şi marketing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r>
      <w:tr w:rsidR="002B51D3" w:rsidRPr="002720C0" w:rsidTr="003727A3">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B51D3" w:rsidRPr="002720C0" w:rsidRDefault="002B51D3" w:rsidP="003727A3">
            <w:pPr>
              <w:widowControl/>
              <w:autoSpaceDE/>
              <w:autoSpaceDN/>
              <w:adjustRightInd/>
              <w:jc w:val="left"/>
              <w:rPr>
                <w:rFonts w:cs="Times New Roman"/>
                <w:iCs w:val="0"/>
                <w:noProof w:val="0"/>
                <w:color w:val="000000"/>
                <w:sz w:val="20"/>
                <w:szCs w:val="20"/>
                <w:lang w:eastAsia="ro-RO"/>
              </w:rPr>
            </w:pPr>
            <w:r w:rsidRPr="002720C0">
              <w:rPr>
                <w:rFonts w:cs="Times New Roman"/>
                <w:iCs w:val="0"/>
                <w:noProof w:val="0"/>
                <w:color w:val="000000"/>
                <w:sz w:val="20"/>
                <w:szCs w:val="20"/>
                <w:lang w:eastAsia="ro-RO"/>
              </w:rPr>
              <w:t xml:space="preserve">Consultanţă export: pieţe şi căutare de parteneri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r>
      <w:tr w:rsidR="002B51D3" w:rsidRPr="002720C0" w:rsidTr="003727A3">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B51D3" w:rsidRPr="002720C0" w:rsidRDefault="002B51D3" w:rsidP="003727A3">
            <w:pPr>
              <w:widowControl/>
              <w:autoSpaceDE/>
              <w:autoSpaceDN/>
              <w:adjustRightInd/>
              <w:jc w:val="left"/>
              <w:rPr>
                <w:rFonts w:cs="Times New Roman"/>
                <w:iCs w:val="0"/>
                <w:noProof w:val="0"/>
                <w:color w:val="000000"/>
                <w:sz w:val="20"/>
                <w:szCs w:val="20"/>
                <w:lang w:eastAsia="ro-RO"/>
              </w:rPr>
            </w:pPr>
            <w:r w:rsidRPr="002720C0">
              <w:rPr>
                <w:rFonts w:cs="Times New Roman"/>
                <w:iCs w:val="0"/>
                <w:noProof w:val="0"/>
                <w:color w:val="000000"/>
                <w:sz w:val="20"/>
                <w:szCs w:val="20"/>
                <w:lang w:eastAsia="ro-RO"/>
              </w:rPr>
              <w:t xml:space="preserve">Asistenţă IT şi e-business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r>
      <w:tr w:rsidR="002B51D3" w:rsidRPr="002720C0" w:rsidTr="003727A3">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B51D3" w:rsidRPr="002720C0" w:rsidRDefault="002B51D3" w:rsidP="003727A3">
            <w:pPr>
              <w:widowControl/>
              <w:autoSpaceDE/>
              <w:autoSpaceDN/>
              <w:adjustRightInd/>
              <w:jc w:val="left"/>
              <w:rPr>
                <w:rFonts w:cs="Times New Roman"/>
                <w:iCs w:val="0"/>
                <w:noProof w:val="0"/>
                <w:color w:val="000000"/>
                <w:sz w:val="20"/>
                <w:szCs w:val="20"/>
                <w:lang w:eastAsia="ro-RO"/>
              </w:rPr>
            </w:pPr>
            <w:r w:rsidRPr="002720C0">
              <w:rPr>
                <w:rFonts w:cs="Times New Roman"/>
                <w:iCs w:val="0"/>
                <w:noProof w:val="0"/>
                <w:color w:val="000000"/>
                <w:sz w:val="20"/>
                <w:szCs w:val="20"/>
                <w:lang w:eastAsia="ro-RO"/>
              </w:rPr>
              <w:t xml:space="preserve">Consultanţă dezvoltare de noi produse şi servicii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r>
      <w:tr w:rsidR="002B51D3" w:rsidRPr="002720C0" w:rsidTr="003727A3">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B51D3" w:rsidRPr="002720C0" w:rsidRDefault="002B51D3" w:rsidP="003727A3">
            <w:pPr>
              <w:widowControl/>
              <w:autoSpaceDE/>
              <w:autoSpaceDN/>
              <w:adjustRightInd/>
              <w:jc w:val="left"/>
              <w:rPr>
                <w:rFonts w:cs="Times New Roman"/>
                <w:iCs w:val="0"/>
                <w:noProof w:val="0"/>
                <w:color w:val="000000"/>
                <w:sz w:val="20"/>
                <w:szCs w:val="20"/>
                <w:lang w:eastAsia="ro-RO"/>
              </w:rPr>
            </w:pPr>
            <w:r w:rsidRPr="002720C0">
              <w:rPr>
                <w:rFonts w:cs="Times New Roman"/>
                <w:iCs w:val="0"/>
                <w:noProof w:val="0"/>
                <w:color w:val="000000"/>
                <w:sz w:val="20"/>
                <w:szCs w:val="20"/>
                <w:lang w:eastAsia="ro-RO"/>
              </w:rPr>
              <w:t xml:space="preserve">Consultanţă obţinere de finanţare, granturi si capital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r>
      <w:tr w:rsidR="002B51D3" w:rsidRPr="002720C0" w:rsidTr="003727A3">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B51D3" w:rsidRPr="002720C0" w:rsidRDefault="002B51D3" w:rsidP="003727A3">
            <w:pPr>
              <w:widowControl/>
              <w:autoSpaceDE/>
              <w:autoSpaceDN/>
              <w:adjustRightInd/>
              <w:jc w:val="left"/>
              <w:rPr>
                <w:rFonts w:cs="Times New Roman"/>
                <w:iCs w:val="0"/>
                <w:noProof w:val="0"/>
                <w:color w:val="000000"/>
                <w:sz w:val="20"/>
                <w:szCs w:val="20"/>
                <w:lang w:eastAsia="ro-RO"/>
              </w:rPr>
            </w:pPr>
            <w:r w:rsidRPr="002720C0">
              <w:rPr>
                <w:rFonts w:cs="Times New Roman"/>
                <w:iCs w:val="0"/>
                <w:noProof w:val="0"/>
                <w:color w:val="000000"/>
                <w:sz w:val="20"/>
                <w:szCs w:val="20"/>
                <w:lang w:eastAsia="ro-RO"/>
              </w:rPr>
              <w:lastRenderedPageBreak/>
              <w:t xml:space="preserve">Fonduri Venture şi reţele de business angels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r>
      <w:tr w:rsidR="002B51D3" w:rsidRPr="002720C0" w:rsidTr="003727A3">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B51D3" w:rsidRPr="002720C0" w:rsidRDefault="002B51D3" w:rsidP="003727A3">
            <w:pPr>
              <w:widowControl/>
              <w:autoSpaceDE/>
              <w:autoSpaceDN/>
              <w:adjustRightInd/>
              <w:jc w:val="left"/>
              <w:rPr>
                <w:rFonts w:cs="Times New Roman"/>
                <w:iCs w:val="0"/>
                <w:noProof w:val="0"/>
                <w:color w:val="000000"/>
                <w:sz w:val="20"/>
                <w:szCs w:val="20"/>
                <w:lang w:eastAsia="ro-RO"/>
              </w:rPr>
            </w:pPr>
            <w:r w:rsidRPr="002720C0">
              <w:rPr>
                <w:rFonts w:cs="Times New Roman"/>
                <w:iCs w:val="0"/>
                <w:noProof w:val="0"/>
                <w:color w:val="000000"/>
                <w:sz w:val="20"/>
                <w:szCs w:val="20"/>
                <w:lang w:eastAsia="ro-RO"/>
              </w:rPr>
              <w:t xml:space="preserve">Consultanţă recrutare de personal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r>
      <w:tr w:rsidR="002B51D3" w:rsidRPr="002720C0" w:rsidTr="003727A3">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B51D3" w:rsidRPr="002720C0" w:rsidRDefault="002B51D3" w:rsidP="003727A3">
            <w:pPr>
              <w:widowControl/>
              <w:autoSpaceDE/>
              <w:autoSpaceDN/>
              <w:adjustRightInd/>
              <w:jc w:val="left"/>
              <w:rPr>
                <w:rFonts w:cs="Times New Roman"/>
                <w:iCs w:val="0"/>
                <w:noProof w:val="0"/>
                <w:color w:val="000000"/>
                <w:sz w:val="20"/>
                <w:szCs w:val="20"/>
                <w:lang w:eastAsia="ro-RO"/>
              </w:rPr>
            </w:pPr>
            <w:r w:rsidRPr="002720C0">
              <w:rPr>
                <w:rFonts w:cs="Times New Roman"/>
                <w:iCs w:val="0"/>
                <w:noProof w:val="0"/>
                <w:color w:val="000000"/>
                <w:sz w:val="20"/>
                <w:szCs w:val="20"/>
                <w:lang w:eastAsia="ro-RO"/>
              </w:rPr>
              <w:t xml:space="preserve">Networking (de ex: cu alţi antreprenori şi clienţi)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r>
      <w:tr w:rsidR="002B51D3" w:rsidRPr="002720C0" w:rsidTr="003727A3">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B51D3" w:rsidRPr="002720C0" w:rsidRDefault="00F60043" w:rsidP="000502EA">
            <w:pPr>
              <w:widowControl/>
              <w:autoSpaceDE/>
              <w:autoSpaceDN/>
              <w:adjustRightInd/>
              <w:jc w:val="left"/>
              <w:rPr>
                <w:rFonts w:cs="Times New Roman"/>
                <w:iCs w:val="0"/>
                <w:noProof w:val="0"/>
                <w:color w:val="000000"/>
                <w:sz w:val="20"/>
                <w:szCs w:val="20"/>
                <w:lang w:eastAsia="ro-RO"/>
              </w:rPr>
            </w:pPr>
            <w:r>
              <w:rPr>
                <w:rFonts w:cs="Times New Roman"/>
                <w:iCs w:val="0"/>
                <w:noProof w:val="0"/>
                <w:color w:val="000000"/>
                <w:sz w:val="20"/>
                <w:szCs w:val="20"/>
                <w:lang w:eastAsia="ro-RO"/>
              </w:rPr>
              <w:t>Mentori</w:t>
            </w:r>
            <w:r w:rsidR="000502EA">
              <w:rPr>
                <w:rFonts w:cs="Times New Roman"/>
                <w:iCs w:val="0"/>
                <w:noProof w:val="0"/>
                <w:color w:val="000000"/>
                <w:sz w:val="20"/>
                <w:szCs w:val="20"/>
                <w:lang w:eastAsia="ro-RO"/>
              </w:rPr>
              <w:t xml:space="preserve">, </w:t>
            </w:r>
            <w:r w:rsidR="002B51D3" w:rsidRPr="002720C0">
              <w:rPr>
                <w:rFonts w:cs="Times New Roman"/>
                <w:iCs w:val="0"/>
                <w:noProof w:val="0"/>
                <w:color w:val="000000"/>
                <w:sz w:val="20"/>
                <w:szCs w:val="20"/>
                <w:lang w:eastAsia="ro-RO"/>
              </w:rPr>
              <w:t xml:space="preserve">alţi consultanţi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r>
      <w:tr w:rsidR="002B51D3" w:rsidRPr="002720C0" w:rsidTr="003727A3">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B51D3" w:rsidRPr="002720C0" w:rsidRDefault="002B51D3" w:rsidP="003727A3">
            <w:pPr>
              <w:widowControl/>
              <w:autoSpaceDE/>
              <w:autoSpaceDN/>
              <w:adjustRightInd/>
              <w:jc w:val="left"/>
              <w:rPr>
                <w:rFonts w:cs="Times New Roman"/>
                <w:iCs w:val="0"/>
                <w:noProof w:val="0"/>
                <w:color w:val="000000"/>
                <w:sz w:val="20"/>
                <w:szCs w:val="20"/>
                <w:lang w:eastAsia="ro-RO"/>
              </w:rPr>
            </w:pPr>
            <w:r w:rsidRPr="002720C0">
              <w:rPr>
                <w:rFonts w:cs="Times New Roman"/>
                <w:iCs w:val="0"/>
                <w:noProof w:val="0"/>
                <w:color w:val="000000"/>
                <w:sz w:val="20"/>
                <w:szCs w:val="20"/>
                <w:lang w:eastAsia="ro-RO"/>
              </w:rPr>
              <w:t xml:space="preserve">...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r>
      <w:tr w:rsidR="002B51D3" w:rsidRPr="002720C0" w:rsidTr="003727A3">
        <w:trPr>
          <w:trHeight w:val="300"/>
        </w:trPr>
        <w:tc>
          <w:tcPr>
            <w:tcW w:w="0" w:type="auto"/>
            <w:tcBorders>
              <w:top w:val="nil"/>
              <w:left w:val="single" w:sz="4" w:space="0" w:color="auto"/>
              <w:bottom w:val="single" w:sz="4" w:space="0" w:color="auto"/>
              <w:right w:val="nil"/>
            </w:tcBorders>
            <w:shd w:val="clear" w:color="000000" w:fill="D9D9D9"/>
            <w:vAlign w:val="center"/>
            <w:hideMark/>
          </w:tcPr>
          <w:p w:rsidR="002B51D3" w:rsidRPr="002720C0" w:rsidRDefault="002B51D3" w:rsidP="003727A3">
            <w:pPr>
              <w:widowControl/>
              <w:autoSpaceDE/>
              <w:autoSpaceDN/>
              <w:adjustRightInd/>
              <w:jc w:val="left"/>
              <w:rPr>
                <w:rFonts w:cs="Times New Roman"/>
                <w:b/>
                <w:bCs/>
                <w:iCs w:val="0"/>
                <w:noProof w:val="0"/>
                <w:color w:val="000000"/>
                <w:sz w:val="20"/>
                <w:szCs w:val="20"/>
                <w:lang w:eastAsia="ro-RO"/>
              </w:rPr>
            </w:pPr>
            <w:r w:rsidRPr="002720C0">
              <w:rPr>
                <w:rFonts w:cs="Times New Roman"/>
                <w:b/>
                <w:bCs/>
                <w:iCs w:val="0"/>
                <w:noProof w:val="0"/>
                <w:color w:val="000000"/>
                <w:sz w:val="20"/>
                <w:szCs w:val="20"/>
                <w:lang w:eastAsia="ro-RO"/>
              </w:rPr>
              <w:t>Servicii de post-incubare</w:t>
            </w:r>
          </w:p>
        </w:tc>
        <w:tc>
          <w:tcPr>
            <w:tcW w:w="0" w:type="auto"/>
            <w:tcBorders>
              <w:top w:val="nil"/>
              <w:left w:val="nil"/>
              <w:bottom w:val="single" w:sz="4" w:space="0" w:color="auto"/>
              <w:right w:val="nil"/>
            </w:tcBorders>
            <w:shd w:val="clear" w:color="000000" w:fill="FFFFFF"/>
            <w:vAlign w:val="center"/>
            <w:hideMark/>
          </w:tcPr>
          <w:p w:rsidR="002B51D3" w:rsidRPr="002720C0" w:rsidRDefault="002B51D3" w:rsidP="003727A3">
            <w:pPr>
              <w:widowControl/>
              <w:autoSpaceDE/>
              <w:autoSpaceDN/>
              <w:adjustRightInd/>
              <w:jc w:val="left"/>
              <w:rPr>
                <w:rFonts w:cs="Times New Roman"/>
                <w:b/>
                <w:bCs/>
                <w:iCs w:val="0"/>
                <w:noProof w:val="0"/>
                <w:color w:val="FF0000"/>
                <w:sz w:val="20"/>
                <w:szCs w:val="20"/>
                <w:lang w:eastAsia="ro-RO"/>
              </w:rPr>
            </w:pPr>
            <w:r w:rsidRPr="002720C0">
              <w:rPr>
                <w:rFonts w:cs="Times New Roman"/>
                <w:b/>
                <w:bCs/>
                <w:iCs w:val="0"/>
                <w:noProof w:val="0"/>
                <w:color w:val="FF0000"/>
                <w:sz w:val="20"/>
                <w:szCs w:val="20"/>
                <w:lang w:eastAsia="ro-RO"/>
              </w:rPr>
              <w:t> </w:t>
            </w:r>
          </w:p>
        </w:tc>
        <w:tc>
          <w:tcPr>
            <w:tcW w:w="0" w:type="auto"/>
            <w:tcBorders>
              <w:top w:val="nil"/>
              <w:left w:val="nil"/>
              <w:bottom w:val="single" w:sz="4" w:space="0" w:color="auto"/>
              <w:right w:val="nil"/>
            </w:tcBorders>
            <w:shd w:val="clear" w:color="000000" w:fill="FFFFFF"/>
            <w:vAlign w:val="center"/>
            <w:hideMark/>
          </w:tcPr>
          <w:p w:rsidR="002B51D3" w:rsidRPr="002720C0" w:rsidRDefault="002B51D3" w:rsidP="003727A3">
            <w:pPr>
              <w:widowControl/>
              <w:autoSpaceDE/>
              <w:autoSpaceDN/>
              <w:adjustRightInd/>
              <w:jc w:val="left"/>
              <w:rPr>
                <w:rFonts w:cs="Times New Roman"/>
                <w:b/>
                <w:bCs/>
                <w:iCs w:val="0"/>
                <w:noProof w:val="0"/>
                <w:color w:val="FF0000"/>
                <w:sz w:val="20"/>
                <w:szCs w:val="20"/>
                <w:lang w:eastAsia="ro-RO"/>
              </w:rPr>
            </w:pPr>
            <w:r w:rsidRPr="002720C0">
              <w:rPr>
                <w:rFonts w:cs="Times New Roman"/>
                <w:b/>
                <w:bCs/>
                <w:iCs w:val="0"/>
                <w:noProof w:val="0"/>
                <w:color w:val="FF0000"/>
                <w:sz w:val="20"/>
                <w:szCs w:val="20"/>
                <w:lang w:eastAsia="ro-RO"/>
              </w:rPr>
              <w:t> </w:t>
            </w:r>
          </w:p>
        </w:tc>
        <w:tc>
          <w:tcPr>
            <w:tcW w:w="0" w:type="auto"/>
            <w:tcBorders>
              <w:top w:val="nil"/>
              <w:left w:val="nil"/>
              <w:bottom w:val="single" w:sz="4" w:space="0" w:color="auto"/>
              <w:right w:val="single" w:sz="4" w:space="0" w:color="auto"/>
            </w:tcBorders>
            <w:shd w:val="clear" w:color="000000" w:fill="FFFFFF"/>
            <w:vAlign w:val="center"/>
            <w:hideMark/>
          </w:tcPr>
          <w:p w:rsidR="002B51D3" w:rsidRPr="002720C0" w:rsidRDefault="002B51D3" w:rsidP="003727A3">
            <w:pPr>
              <w:widowControl/>
              <w:autoSpaceDE/>
              <w:autoSpaceDN/>
              <w:adjustRightInd/>
              <w:jc w:val="left"/>
              <w:rPr>
                <w:rFonts w:cs="Times New Roman"/>
                <w:b/>
                <w:bCs/>
                <w:iCs w:val="0"/>
                <w:noProof w:val="0"/>
                <w:color w:val="FF0000"/>
                <w:sz w:val="20"/>
                <w:szCs w:val="20"/>
                <w:lang w:eastAsia="ro-RO"/>
              </w:rPr>
            </w:pPr>
            <w:r w:rsidRPr="002720C0">
              <w:rPr>
                <w:rFonts w:cs="Times New Roman"/>
                <w:b/>
                <w:bCs/>
                <w:iCs w:val="0"/>
                <w:noProof w:val="0"/>
                <w:color w:val="FF0000"/>
                <w:sz w:val="20"/>
                <w:szCs w:val="20"/>
                <w:lang w:eastAsia="ro-RO"/>
              </w:rPr>
              <w:t> </w:t>
            </w:r>
          </w:p>
        </w:tc>
      </w:tr>
      <w:tr w:rsidR="002B51D3" w:rsidRPr="002720C0" w:rsidTr="003727A3">
        <w:trPr>
          <w:trHeight w:val="30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2B51D3" w:rsidRPr="002720C0" w:rsidRDefault="002B51D3" w:rsidP="003727A3">
            <w:pPr>
              <w:widowControl/>
              <w:autoSpaceDE/>
              <w:autoSpaceDN/>
              <w:adjustRightInd/>
              <w:jc w:val="left"/>
              <w:rPr>
                <w:rFonts w:cs="Times New Roman"/>
                <w:iCs w:val="0"/>
                <w:noProof w:val="0"/>
                <w:color w:val="000000"/>
                <w:sz w:val="20"/>
                <w:szCs w:val="20"/>
                <w:lang w:eastAsia="ro-RO"/>
              </w:rPr>
            </w:pPr>
            <w:r w:rsidRPr="002720C0">
              <w:rPr>
                <w:rFonts w:cs="Times New Roman"/>
                <w:iCs w:val="0"/>
                <w:noProof w:val="0"/>
                <w:color w:val="000000"/>
                <w:sz w:val="20"/>
                <w:szCs w:val="20"/>
                <w:lang w:eastAsia="ro-RO"/>
              </w:rPr>
              <w:t>Sprijin pentru creșterea vâzărilor</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r>
      <w:tr w:rsidR="002B51D3" w:rsidRPr="002720C0" w:rsidTr="003727A3">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B51D3" w:rsidRPr="002720C0" w:rsidRDefault="002B51D3" w:rsidP="003727A3">
            <w:pPr>
              <w:widowControl/>
              <w:autoSpaceDE/>
              <w:autoSpaceDN/>
              <w:adjustRightInd/>
              <w:jc w:val="left"/>
              <w:rPr>
                <w:rFonts w:cs="Times New Roman"/>
                <w:iCs w:val="0"/>
                <w:noProof w:val="0"/>
                <w:color w:val="000000"/>
                <w:sz w:val="20"/>
                <w:szCs w:val="20"/>
                <w:lang w:eastAsia="ro-RO"/>
              </w:rPr>
            </w:pPr>
            <w:r w:rsidRPr="002720C0">
              <w:rPr>
                <w:rFonts w:cs="Times New Roman"/>
                <w:iCs w:val="0"/>
                <w:noProof w:val="0"/>
                <w:color w:val="000000"/>
                <w:sz w:val="20"/>
                <w:szCs w:val="20"/>
                <w:lang w:eastAsia="ro-RO"/>
              </w:rPr>
              <w:t>Sprijin pentru îmbunătățirea proceselor de producție</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r>
      <w:tr w:rsidR="002B51D3" w:rsidRPr="002720C0" w:rsidTr="003727A3">
        <w:trPr>
          <w:trHeight w:val="6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B51D3" w:rsidRPr="002720C0" w:rsidRDefault="002B51D3" w:rsidP="003727A3">
            <w:pPr>
              <w:widowControl/>
              <w:autoSpaceDE/>
              <w:autoSpaceDN/>
              <w:adjustRightInd/>
              <w:jc w:val="left"/>
              <w:rPr>
                <w:rFonts w:cs="Times New Roman"/>
                <w:iCs w:val="0"/>
                <w:noProof w:val="0"/>
                <w:color w:val="000000"/>
                <w:sz w:val="20"/>
                <w:szCs w:val="20"/>
                <w:lang w:eastAsia="ro-RO"/>
              </w:rPr>
            </w:pPr>
            <w:r w:rsidRPr="002720C0">
              <w:rPr>
                <w:rFonts w:cs="Times New Roman"/>
                <w:iCs w:val="0"/>
                <w:noProof w:val="0"/>
                <w:color w:val="000000"/>
                <w:sz w:val="20"/>
                <w:szCs w:val="20"/>
                <w:lang w:eastAsia="ro-RO"/>
              </w:rPr>
              <w:t>Servicii de internaționalizare sau introducere a inovațiilor</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r>
      <w:tr w:rsidR="002B51D3" w:rsidRPr="002720C0" w:rsidTr="003727A3">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B51D3" w:rsidRPr="002720C0" w:rsidRDefault="002B51D3" w:rsidP="003727A3">
            <w:pPr>
              <w:widowControl/>
              <w:autoSpaceDE/>
              <w:autoSpaceDN/>
              <w:adjustRightInd/>
              <w:jc w:val="left"/>
              <w:rPr>
                <w:rFonts w:cs="Times New Roman"/>
                <w:iCs w:val="0"/>
                <w:noProof w:val="0"/>
                <w:color w:val="000000"/>
                <w:sz w:val="20"/>
                <w:szCs w:val="20"/>
                <w:lang w:eastAsia="ro-RO"/>
              </w:rPr>
            </w:pPr>
            <w:r w:rsidRPr="002720C0">
              <w:rPr>
                <w:rFonts w:cs="Times New Roman"/>
                <w:iCs w:val="0"/>
                <w:noProof w:val="0"/>
                <w:color w:val="000000"/>
                <w:sz w:val="20"/>
                <w:szCs w:val="20"/>
                <w:lang w:eastAsia="ro-RO"/>
              </w:rPr>
              <w:t>....</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r>
    </w:tbl>
    <w:p w:rsidR="008F1717" w:rsidRDefault="008F1717" w:rsidP="008F1717">
      <w:bookmarkStart w:id="6" w:name="_Toc455561168"/>
      <w:bookmarkStart w:id="7" w:name="_Toc455561169"/>
      <w:bookmarkStart w:id="8" w:name="_Toc430679458"/>
      <w:bookmarkStart w:id="9" w:name="_Toc446498572"/>
      <w:bookmarkStart w:id="10" w:name="_Toc447184860"/>
      <w:bookmarkEnd w:id="6"/>
      <w:bookmarkEnd w:id="7"/>
    </w:p>
    <w:p w:rsidR="002B51D3" w:rsidRPr="0018499F" w:rsidRDefault="002B51D3" w:rsidP="00043EAF">
      <w:pPr>
        <w:pStyle w:val="ListParagraph"/>
      </w:pPr>
      <w:r w:rsidRPr="00B835EF">
        <w:t>Strategia de promovare si de cre</w:t>
      </w:r>
      <w:r w:rsidR="00E04D4F">
        <w:t>ș</w:t>
      </w:r>
      <w:r w:rsidRPr="00B835EF">
        <w:t>tere a vizibilit</w:t>
      </w:r>
      <w:r w:rsidR="00E04D4F">
        <w:t>ăț</w:t>
      </w:r>
      <w:r w:rsidR="007F68A5">
        <w:t xml:space="preserve">ii incubatorului. </w:t>
      </w:r>
      <w:r w:rsidRPr="0018499F">
        <w:t>Detaliaţ</w:t>
      </w:r>
      <w:r w:rsidR="00C3238E">
        <w:t>i strategia de atragere a potenț</w:t>
      </w:r>
      <w:r w:rsidRPr="0018499F">
        <w:t>ialilor antreprenori</w:t>
      </w:r>
    </w:p>
    <w:p w:rsidR="002B51D3" w:rsidRDefault="007F68A5" w:rsidP="007F68A5">
      <w:pPr>
        <w:pStyle w:val="ListParagraph"/>
      </w:pPr>
      <w:r>
        <w:t>C</w:t>
      </w:r>
      <w:r w:rsidR="002B51D3">
        <w:t xml:space="preserve">riteriile de selectare a </w:t>
      </w:r>
      <w:r w:rsidR="009212DA">
        <w:t>antreprenorilor/ firmelor</w:t>
      </w:r>
      <w:r w:rsidR="002B51D3">
        <w:t>/</w:t>
      </w:r>
      <w:r w:rsidR="002B51D3" w:rsidRPr="00381035">
        <w:t xml:space="preserve"> </w:t>
      </w:r>
      <w:r w:rsidR="002B51D3" w:rsidRPr="000728AB">
        <w:t>ideilor de afaceri cu poten</w:t>
      </w:r>
      <w:r w:rsidR="009212DA">
        <w:t>ț</w:t>
      </w:r>
      <w:r w:rsidR="002B51D3" w:rsidRPr="000728AB">
        <w:t xml:space="preserve">ial de dezvoltare </w:t>
      </w:r>
      <w:r w:rsidR="002B51D3">
        <w:t>ş</w:t>
      </w:r>
      <w:r w:rsidR="002B51D3" w:rsidRPr="000728AB">
        <w:t>i cre</w:t>
      </w:r>
      <w:r w:rsidR="009212DA">
        <w:t>ș</w:t>
      </w:r>
      <w:r w:rsidR="002B51D3" w:rsidRPr="000728AB">
        <w:t>tere</w:t>
      </w:r>
    </w:p>
    <w:p w:rsidR="002B51D3" w:rsidRDefault="00E67AD3" w:rsidP="00E67AD3">
      <w:pPr>
        <w:pStyle w:val="ListParagraph"/>
      </w:pPr>
      <w:r>
        <w:t>I</w:t>
      </w:r>
      <w:r w:rsidR="002B51D3" w:rsidRPr="007B5CC8">
        <w:t>ndicatorii de performanţă care determină atât monitorizarea pe parcursul diverselor stadii de incubare, cât şi evaluarea</w:t>
      </w:r>
      <w:r w:rsidR="001F7DAD">
        <w:t xml:space="preserve"> incubatorului</w:t>
      </w:r>
    </w:p>
    <w:p w:rsidR="002B51D3" w:rsidRDefault="00E67AD3" w:rsidP="00E67AD3">
      <w:pPr>
        <w:pStyle w:val="ListParagraph"/>
      </w:pPr>
      <w:r>
        <w:t>S</w:t>
      </w:r>
      <w:r w:rsidR="002B51D3" w:rsidRPr="00381035">
        <w:t>trategia de monitorizare in toate etapele incub</w:t>
      </w:r>
      <w:r w:rsidR="002B51D3">
        <w:t>ă</w:t>
      </w:r>
      <w:r w:rsidR="002B51D3" w:rsidRPr="00381035">
        <w:t>rii (modalitatea de colectare a datelor, indicatorii cheie de performan</w:t>
      </w:r>
      <w:r w:rsidR="002B51D3">
        <w:t>ţă</w:t>
      </w:r>
      <w:r w:rsidR="002B51D3" w:rsidRPr="00381035">
        <w:t xml:space="preserve"> analiza</w:t>
      </w:r>
      <w:r w:rsidR="002B51D3">
        <w:t>ţ</w:t>
      </w:r>
      <w:r w:rsidR="002B51D3" w:rsidRPr="00381035">
        <w:t>i</w:t>
      </w:r>
      <w:r w:rsidR="002B51D3">
        <w:t>, etc</w:t>
      </w:r>
      <w:r w:rsidR="002B51D3" w:rsidRPr="00381035">
        <w:t>), precum şi de evaluare a indicatorilor de performanţă</w:t>
      </w:r>
    </w:p>
    <w:p w:rsidR="002B51D3" w:rsidRPr="007B5CC8" w:rsidRDefault="00E67AD3" w:rsidP="00E67AD3">
      <w:pPr>
        <w:pStyle w:val="ListParagraph"/>
      </w:pPr>
      <w:r>
        <w:t>S</w:t>
      </w:r>
      <w:r w:rsidR="002B51D3" w:rsidRPr="00C207FB">
        <w:t>trategia de ieşire din incubatorul de afaceri</w:t>
      </w:r>
      <w:r w:rsidR="002B51D3">
        <w:t>, d</w:t>
      </w:r>
      <w:r w:rsidR="002B51D3" w:rsidRPr="007B5CC8">
        <w:t>etaliaţi criteriile de exit după perioada de incubare, sau chiar în timpul incubării.</w:t>
      </w:r>
    </w:p>
    <w:p w:rsidR="002B51D3" w:rsidRPr="007B5CC8" w:rsidRDefault="002B51D3" w:rsidP="00043EAF">
      <w:pPr>
        <w:pStyle w:val="ListParagraph"/>
      </w:pPr>
      <w:r w:rsidRPr="007B5CC8">
        <w:t>Identificați riscurile ce pot apărea în atingerea obiectivelor. Apreciați impactul pe care fiecare risc identificat îl poate avea asupra realizării planului (e.g. imposibilitatea realizării unei anumite activități, depășirea bugetului alocat unei anumite activități, imposibilitatea atingerii unui anumit obiectiv); Identificați măsuri de eliminare a riscurilor ori de atenuare a impactului pe care îl poate avea fiecare risc</w:t>
      </w:r>
      <w:r>
        <w:t>.</w:t>
      </w:r>
    </w:p>
    <w:bookmarkEnd w:id="8"/>
    <w:bookmarkEnd w:id="9"/>
    <w:bookmarkEnd w:id="10"/>
    <w:p w:rsidR="002B51D3" w:rsidRPr="00D35E81" w:rsidRDefault="002B51D3" w:rsidP="006D4CAB">
      <w:pPr>
        <w:pStyle w:val="ListParagraph"/>
        <w:numPr>
          <w:ilvl w:val="0"/>
          <w:numId w:val="0"/>
        </w:numPr>
        <w:ind w:left="720"/>
      </w:pPr>
    </w:p>
    <w:p w:rsidR="007717D0" w:rsidRDefault="007717D0" w:rsidP="006048E7">
      <w:pPr>
        <w:pStyle w:val="Heading1"/>
      </w:pPr>
      <w:r w:rsidRPr="007717D0">
        <w:t>Investiția</w:t>
      </w:r>
      <w:bookmarkEnd w:id="2"/>
    </w:p>
    <w:p w:rsidR="00565C3E" w:rsidRPr="00565C3E" w:rsidRDefault="00565C3E" w:rsidP="00CE7A38">
      <w:r w:rsidRPr="00565C3E">
        <w:t>Descrieți locul de implementare și exploatare a investiției. Aspecte relevante în acest sens:</w:t>
      </w:r>
    </w:p>
    <w:p w:rsidR="00565C3E" w:rsidRPr="003645A5" w:rsidRDefault="00565C3E" w:rsidP="003645A5">
      <w:pPr>
        <w:pStyle w:val="ListParagraph"/>
      </w:pPr>
      <w:r w:rsidRPr="003645A5">
        <w:t>Prezentaţi suprafa</w:t>
      </w:r>
      <w:r w:rsidR="002B51D3">
        <w:t>ț</w:t>
      </w:r>
      <w:r w:rsidRPr="003645A5">
        <w:t>a de teren, clădirea, vecină</w:t>
      </w:r>
      <w:r w:rsidR="003645A5">
        <w:t>tăţile şi aria de intervenţie (</w:t>
      </w:r>
      <w:r w:rsidRPr="003645A5">
        <w:t>ex: echivalentul unui plan urbanistic);</w:t>
      </w:r>
    </w:p>
    <w:p w:rsidR="000C0CE2" w:rsidRPr="000C0CE2" w:rsidRDefault="000C0CE2" w:rsidP="003645A5">
      <w:pPr>
        <w:pStyle w:val="ListParagraph"/>
      </w:pPr>
      <w:r>
        <w:t>Detaliaţi a</w:t>
      </w:r>
      <w:r w:rsidRPr="000C0CE2">
        <w:t>decvarea amplasamentului și clădirii la scopul principal si obiectivele programul de incubare a afacerilor</w:t>
      </w:r>
      <w:r w:rsidR="00CE7A38">
        <w:t>,</w:t>
      </w:r>
      <w:r>
        <w:t xml:space="preserve"> modul în care amplasarea locului de implementare susţine activitatea incubatorului.</w:t>
      </w:r>
      <w:r w:rsidR="000E58EE">
        <w:t xml:space="preserve"> </w:t>
      </w:r>
      <w:r w:rsidR="000E58EE" w:rsidRPr="000E58EE">
        <w:t xml:space="preserve">Amplasamentul, structura si dimensiunile incubatorului </w:t>
      </w:r>
      <w:r w:rsidR="000E58EE">
        <w:t xml:space="preserve">trebuie să </w:t>
      </w:r>
      <w:r w:rsidR="000E58EE" w:rsidRPr="000E58EE">
        <w:t>reflect</w:t>
      </w:r>
      <w:r w:rsidR="000E58EE">
        <w:t>e</w:t>
      </w:r>
      <w:r w:rsidR="000E58EE" w:rsidRPr="000E58EE">
        <w:t xml:space="preserve"> scopu</w:t>
      </w:r>
      <w:r w:rsidR="000E58EE">
        <w:t>l</w:t>
      </w:r>
      <w:r w:rsidR="000E58EE" w:rsidRPr="000E58EE">
        <w:t xml:space="preserve"> pentru care a fost creat, tipul şi numărul de firme cărora li se adresează.</w:t>
      </w:r>
    </w:p>
    <w:p w:rsidR="00D81942" w:rsidRPr="00D81942" w:rsidRDefault="0075334D" w:rsidP="003645A5">
      <w:pPr>
        <w:pStyle w:val="ListParagraph"/>
      </w:pPr>
      <w:r w:rsidRPr="00D81942">
        <w:t xml:space="preserve">Detaliaţi </w:t>
      </w:r>
      <w:r w:rsidR="00565C3E" w:rsidRPr="00D81942">
        <w:t xml:space="preserve">modul în care se realizează accesul la imobilul ce face obiectul investiției. </w:t>
      </w:r>
    </w:p>
    <w:p w:rsidR="00EC725E" w:rsidRPr="00D35E81" w:rsidRDefault="00EC725E" w:rsidP="00EC725E">
      <w:pPr>
        <w:pStyle w:val="ListParagraph"/>
      </w:pPr>
      <w:r>
        <w:t>Detaliaţi spaţiul de desfăşurarea a activităţii de incubare (spre ex. parcare, zona de birouri, zona de lucru</w:t>
      </w:r>
      <w:r w:rsidRPr="00D35E81">
        <w:t xml:space="preserve">, depozitare, săli de conferință/întâlniri/instruiri, spaţiul de amenajare a echipamentelor în corelare cu tipul firmelor incubate; laborator / prototipuri / testare a echipamentelor etc); </w:t>
      </w:r>
    </w:p>
    <w:p w:rsidR="00565C3E" w:rsidRDefault="0075334D" w:rsidP="003645A5">
      <w:pPr>
        <w:pStyle w:val="ListParagraph"/>
      </w:pPr>
      <w:r>
        <w:t>Detaliaţi c</w:t>
      </w:r>
      <w:r w:rsidR="00565C3E" w:rsidRPr="00565C3E">
        <w:t>onfiguraţia interioară</w:t>
      </w:r>
      <w:r>
        <w:t xml:space="preserve"> a clădirii pentru a demonstra dacă aceasta</w:t>
      </w:r>
      <w:r w:rsidR="00565C3E" w:rsidRPr="00565C3E">
        <w:t xml:space="preserve"> permite desfăşurarea în condiţii optime a activităţilor programului de incubare (număr de etaje, uşurinţa circulaţiei, împărţirea clădirii, lungimea şi înălţimea ca niveluri, spaţii optim de utilizat etc.)</w:t>
      </w:r>
      <w:r w:rsidR="00205779">
        <w:t>. Menţionaţi dac</w:t>
      </w:r>
      <w:r w:rsidR="0032523F">
        <w:t>ă</w:t>
      </w:r>
      <w:r w:rsidR="00205779">
        <w:t xml:space="preserve"> p</w:t>
      </w:r>
      <w:r w:rsidR="00205779" w:rsidRPr="00205779">
        <w:t>ereţii interiori de compartimentare permit flexibilitatea funcţionala a activităţilor programului de incubare al afacerilor</w:t>
      </w:r>
      <w:r w:rsidR="00205779">
        <w:t>.</w:t>
      </w:r>
    </w:p>
    <w:p w:rsidR="000C0CE2" w:rsidRDefault="000C0CE2" w:rsidP="003645A5">
      <w:pPr>
        <w:pStyle w:val="ListParagraph"/>
      </w:pPr>
      <w:r>
        <w:lastRenderedPageBreak/>
        <w:t xml:space="preserve">Prezentaţi </w:t>
      </w:r>
      <w:r w:rsidRPr="000C0CE2">
        <w:t>autorizații, avize și acorduri obținute/necesare pentru implementarea și exploatarea investiției</w:t>
      </w:r>
    </w:p>
    <w:p w:rsidR="000E58EE" w:rsidRDefault="000E58EE" w:rsidP="003645A5">
      <w:pPr>
        <w:pStyle w:val="ListParagraph"/>
      </w:pPr>
      <w:r>
        <w:t xml:space="preserve">Descrieţi facilităţile </w:t>
      </w:r>
      <w:r w:rsidR="006D48BC">
        <w:t>existente (b</w:t>
      </w:r>
      <w:r w:rsidR="006D48BC" w:rsidRPr="006D48BC">
        <w:t>irouri</w:t>
      </w:r>
      <w:r w:rsidR="006D48BC">
        <w:t>, e</w:t>
      </w:r>
      <w:r w:rsidR="006D48BC" w:rsidRPr="006D48BC">
        <w:t>chipamente de birou</w:t>
      </w:r>
      <w:r w:rsidR="006D48BC">
        <w:t>, t</w:t>
      </w:r>
      <w:r w:rsidR="006D48BC" w:rsidRPr="006D48BC">
        <w:t>elecomunicaţii</w:t>
      </w:r>
      <w:r w:rsidR="006D48BC">
        <w:t xml:space="preserve">, </w:t>
      </w:r>
      <w:r w:rsidR="005764B1">
        <w:t>l</w:t>
      </w:r>
      <w:r w:rsidR="006D48BC" w:rsidRPr="006D48BC">
        <w:t>aborator / prototipuri / testare a echipamentelor</w:t>
      </w:r>
      <w:r w:rsidR="006D48BC">
        <w:t>, s</w:t>
      </w:r>
      <w:r w:rsidR="006D48BC" w:rsidRPr="006D48BC">
        <w:t>ăli de şedinţe</w:t>
      </w:r>
      <w:r w:rsidR="006D48BC">
        <w:t xml:space="preserve"> etc)</w:t>
      </w:r>
    </w:p>
    <w:p w:rsidR="00F9669E" w:rsidRPr="00D35E81" w:rsidRDefault="00F9669E" w:rsidP="00F9669E">
      <w:pPr>
        <w:pStyle w:val="ListParagraph"/>
      </w:pPr>
      <w:r w:rsidRPr="00D35E81">
        <w:t>Detaliaţi dacă investiția include măsuri de îmbunătățire a calității mediului înconjurător și de creștere a eficienței energetice</w:t>
      </w:r>
    </w:p>
    <w:p w:rsidR="00F9669E" w:rsidRDefault="00F9669E" w:rsidP="00F9669E">
      <w:pPr>
        <w:pStyle w:val="ListParagraph"/>
      </w:pPr>
      <w:r w:rsidRPr="00D35E81">
        <w:t>Detaliaţi dacă investiția măsuri de asigurare a egalității de șanse și tratament</w:t>
      </w:r>
    </w:p>
    <w:p w:rsidR="008962AE" w:rsidRPr="004B448B" w:rsidRDefault="008962AE" w:rsidP="00043EAF">
      <w:pPr>
        <w:pStyle w:val="ListParagraph"/>
      </w:pPr>
      <w:r>
        <w:t>D</w:t>
      </w:r>
      <w:r w:rsidRPr="000C5D88">
        <w:t>etaliați planificarea resurselor umane implicate în realizarea investiț</w:t>
      </w:r>
      <w:r>
        <w:t xml:space="preserve">iei (implementarea proiectului), </w:t>
      </w:r>
      <w:r w:rsidRPr="004B448B">
        <w:rPr>
          <w:lang w:eastAsia="ro-RO"/>
        </w:rPr>
        <w:t>descrieți echipa care gestionează proiectul: structura, rolurile, funcțiile, responsabilitățile, relațiile funcționale între membrii echipei de proiect, expertiza</w:t>
      </w:r>
    </w:p>
    <w:p w:rsidR="00F9669E" w:rsidRDefault="00F9669E" w:rsidP="00F9669E"/>
    <w:p w:rsidR="00F9669E" w:rsidRDefault="005740B6" w:rsidP="00F9669E">
      <w:r>
        <w:t>Completați</w:t>
      </w:r>
      <w:r w:rsidR="00F9669E" w:rsidRPr="007717D0">
        <w:t xml:space="preserve"> lista lucrărilor/ bunurilor/ serviciilor ce fac obiectul investiției propuse în cererea de finanțare, cu încadrarea acestora pe liniile bugetare aferente și în categoria de cheltuieli eligibile, respectiv neeligibile:</w:t>
      </w:r>
    </w:p>
    <w:p w:rsidR="00F9669E" w:rsidRDefault="00F9669E" w:rsidP="00F9669E">
      <w:pPr>
        <w:rPr>
          <w:sz w:val="24"/>
          <w:szCs w:val="24"/>
        </w:rPr>
      </w:pPr>
    </w:p>
    <w:tbl>
      <w:tblPr>
        <w:tblW w:w="9621" w:type="dxa"/>
        <w:tblInd w:w="-15" w:type="dxa"/>
        <w:tbl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insideH w:val="single" w:sz="8" w:space="0" w:color="1F4E79" w:themeColor="accent1" w:themeShade="80"/>
          <w:insideV w:val="single" w:sz="8" w:space="0" w:color="1F4E79" w:themeColor="accent1" w:themeShade="80"/>
        </w:tblBorders>
        <w:tblLayout w:type="fixed"/>
        <w:tblCellMar>
          <w:left w:w="0" w:type="dxa"/>
          <w:right w:w="0" w:type="dxa"/>
        </w:tblCellMar>
        <w:tblLook w:val="04A0" w:firstRow="1" w:lastRow="0" w:firstColumn="1" w:lastColumn="0" w:noHBand="0" w:noVBand="1"/>
      </w:tblPr>
      <w:tblGrid>
        <w:gridCol w:w="690"/>
        <w:gridCol w:w="2127"/>
        <w:gridCol w:w="708"/>
        <w:gridCol w:w="1134"/>
        <w:gridCol w:w="1134"/>
        <w:gridCol w:w="1560"/>
        <w:gridCol w:w="1108"/>
        <w:gridCol w:w="1160"/>
      </w:tblGrid>
      <w:tr w:rsidR="00F9669E" w:rsidRPr="00F9669E" w:rsidTr="00D04CD3">
        <w:trPr>
          <w:trHeight w:val="735"/>
        </w:trPr>
        <w:tc>
          <w:tcPr>
            <w:tcW w:w="690" w:type="dxa"/>
            <w:shd w:val="clear" w:color="auto" w:fill="BDD6EE" w:themeFill="accent1" w:themeFillTint="66"/>
            <w:noWrap/>
            <w:tcMar>
              <w:top w:w="0" w:type="dxa"/>
              <w:left w:w="108" w:type="dxa"/>
              <w:bottom w:w="0" w:type="dxa"/>
              <w:right w:w="108" w:type="dxa"/>
            </w:tcMar>
            <w:vAlign w:val="center"/>
            <w:hideMark/>
          </w:tcPr>
          <w:p w:rsidR="00F9669E" w:rsidRPr="00F9669E" w:rsidRDefault="00F9669E" w:rsidP="00D04CD3">
            <w:pPr>
              <w:rPr>
                <w:rFonts w:eastAsiaTheme="minorHAnsi"/>
                <w:sz w:val="20"/>
                <w:szCs w:val="20"/>
                <w:lang w:eastAsia="ro-RO"/>
              </w:rPr>
            </w:pPr>
            <w:r w:rsidRPr="00F9669E">
              <w:rPr>
                <w:sz w:val="20"/>
                <w:szCs w:val="20"/>
                <w:lang w:eastAsia="ro-RO"/>
              </w:rPr>
              <w:t>Nr. crt.</w:t>
            </w:r>
          </w:p>
        </w:tc>
        <w:tc>
          <w:tcPr>
            <w:tcW w:w="2127" w:type="dxa"/>
            <w:shd w:val="clear" w:color="auto" w:fill="BDD6EE" w:themeFill="accent1" w:themeFillTint="66"/>
            <w:tcMar>
              <w:top w:w="0" w:type="dxa"/>
              <w:left w:w="108" w:type="dxa"/>
              <w:bottom w:w="0" w:type="dxa"/>
              <w:right w:w="108" w:type="dxa"/>
            </w:tcMar>
            <w:vAlign w:val="center"/>
            <w:hideMark/>
          </w:tcPr>
          <w:p w:rsidR="00F9669E" w:rsidRPr="00F9669E" w:rsidRDefault="00F9669E" w:rsidP="00D04CD3">
            <w:pPr>
              <w:rPr>
                <w:rFonts w:eastAsiaTheme="minorHAnsi"/>
                <w:sz w:val="20"/>
                <w:szCs w:val="20"/>
                <w:lang w:eastAsia="ro-RO"/>
              </w:rPr>
            </w:pPr>
            <w:r w:rsidRPr="00F9669E">
              <w:rPr>
                <w:sz w:val="20"/>
                <w:szCs w:val="20"/>
                <w:lang w:eastAsia="ro-RO"/>
              </w:rPr>
              <w:t>Denumirea lucrărilor / bunurilor/  serviciilor</w:t>
            </w:r>
          </w:p>
        </w:tc>
        <w:tc>
          <w:tcPr>
            <w:tcW w:w="708" w:type="dxa"/>
            <w:shd w:val="clear" w:color="auto" w:fill="BDD6EE" w:themeFill="accent1" w:themeFillTint="66"/>
            <w:noWrap/>
            <w:tcMar>
              <w:top w:w="0" w:type="dxa"/>
              <w:left w:w="108" w:type="dxa"/>
              <w:bottom w:w="0" w:type="dxa"/>
              <w:right w:w="108" w:type="dxa"/>
            </w:tcMar>
            <w:vAlign w:val="center"/>
            <w:hideMark/>
          </w:tcPr>
          <w:p w:rsidR="00F9669E" w:rsidRPr="00F9669E" w:rsidRDefault="00F9669E" w:rsidP="00D04CD3">
            <w:pPr>
              <w:rPr>
                <w:rFonts w:eastAsiaTheme="minorHAnsi"/>
                <w:sz w:val="20"/>
                <w:szCs w:val="20"/>
                <w:lang w:eastAsia="ro-RO"/>
              </w:rPr>
            </w:pPr>
            <w:r w:rsidRPr="00F9669E">
              <w:rPr>
                <w:sz w:val="20"/>
                <w:szCs w:val="20"/>
                <w:lang w:eastAsia="ro-RO"/>
              </w:rPr>
              <w:t>UM</w:t>
            </w:r>
          </w:p>
        </w:tc>
        <w:tc>
          <w:tcPr>
            <w:tcW w:w="1134" w:type="dxa"/>
            <w:shd w:val="clear" w:color="auto" w:fill="BDD6EE" w:themeFill="accent1" w:themeFillTint="66"/>
            <w:noWrap/>
            <w:tcMar>
              <w:top w:w="0" w:type="dxa"/>
              <w:left w:w="108" w:type="dxa"/>
              <w:bottom w:w="0" w:type="dxa"/>
              <w:right w:w="108" w:type="dxa"/>
            </w:tcMar>
            <w:vAlign w:val="center"/>
            <w:hideMark/>
          </w:tcPr>
          <w:p w:rsidR="00F9669E" w:rsidRPr="00F9669E" w:rsidRDefault="00F9669E" w:rsidP="00D04CD3">
            <w:pPr>
              <w:rPr>
                <w:rFonts w:eastAsiaTheme="minorHAnsi"/>
                <w:sz w:val="20"/>
                <w:szCs w:val="20"/>
                <w:lang w:eastAsia="ro-RO"/>
              </w:rPr>
            </w:pPr>
            <w:r w:rsidRPr="00F9669E">
              <w:rPr>
                <w:sz w:val="20"/>
                <w:szCs w:val="20"/>
                <w:lang w:eastAsia="ro-RO"/>
              </w:rPr>
              <w:t>Cantitate</w:t>
            </w:r>
          </w:p>
        </w:tc>
        <w:tc>
          <w:tcPr>
            <w:tcW w:w="1134" w:type="dxa"/>
            <w:shd w:val="clear" w:color="auto" w:fill="BDD6EE" w:themeFill="accent1" w:themeFillTint="66"/>
            <w:tcMar>
              <w:top w:w="0" w:type="dxa"/>
              <w:left w:w="108" w:type="dxa"/>
              <w:bottom w:w="0" w:type="dxa"/>
              <w:right w:w="108" w:type="dxa"/>
            </w:tcMar>
            <w:vAlign w:val="center"/>
            <w:hideMark/>
          </w:tcPr>
          <w:p w:rsidR="00F9669E" w:rsidRPr="00F9669E" w:rsidRDefault="00F9669E" w:rsidP="00D04CD3">
            <w:pPr>
              <w:rPr>
                <w:rFonts w:eastAsiaTheme="minorHAnsi"/>
                <w:sz w:val="20"/>
                <w:szCs w:val="20"/>
                <w:lang w:eastAsia="ro-RO"/>
              </w:rPr>
            </w:pPr>
            <w:r w:rsidRPr="00F9669E">
              <w:rPr>
                <w:sz w:val="20"/>
                <w:szCs w:val="20"/>
                <w:lang w:eastAsia="ro-RO"/>
              </w:rPr>
              <w:t>Preţ unitar</w:t>
            </w:r>
            <w:r w:rsidRPr="00F9669E">
              <w:rPr>
                <w:sz w:val="20"/>
                <w:szCs w:val="20"/>
                <w:lang w:eastAsia="ro-RO"/>
              </w:rPr>
              <w:br/>
              <w:t>(fără TVA)</w:t>
            </w:r>
          </w:p>
        </w:tc>
        <w:tc>
          <w:tcPr>
            <w:tcW w:w="1560" w:type="dxa"/>
            <w:shd w:val="clear" w:color="auto" w:fill="BDD6EE" w:themeFill="accent1" w:themeFillTint="66"/>
            <w:tcMar>
              <w:top w:w="0" w:type="dxa"/>
              <w:left w:w="108" w:type="dxa"/>
              <w:bottom w:w="0" w:type="dxa"/>
              <w:right w:w="108" w:type="dxa"/>
            </w:tcMar>
            <w:vAlign w:val="center"/>
            <w:hideMark/>
          </w:tcPr>
          <w:p w:rsidR="00F9669E" w:rsidRPr="00F9669E" w:rsidRDefault="00F9669E" w:rsidP="00D04CD3">
            <w:pPr>
              <w:rPr>
                <w:rFonts w:eastAsiaTheme="minorHAnsi"/>
                <w:sz w:val="20"/>
                <w:szCs w:val="20"/>
                <w:lang w:eastAsia="ro-RO"/>
              </w:rPr>
            </w:pPr>
            <w:r w:rsidRPr="00F9669E">
              <w:rPr>
                <w:sz w:val="20"/>
                <w:szCs w:val="20"/>
                <w:lang w:eastAsia="ro-RO"/>
              </w:rPr>
              <w:t>Valoare</w:t>
            </w:r>
          </w:p>
          <w:p w:rsidR="00F9669E" w:rsidRPr="00F9669E" w:rsidRDefault="00F9669E" w:rsidP="00D04CD3">
            <w:pPr>
              <w:rPr>
                <w:sz w:val="20"/>
                <w:szCs w:val="20"/>
                <w:lang w:eastAsia="ro-RO"/>
              </w:rPr>
            </w:pPr>
            <w:r w:rsidRPr="00F9669E">
              <w:rPr>
                <w:sz w:val="20"/>
                <w:szCs w:val="20"/>
                <w:lang w:eastAsia="ro-RO"/>
              </w:rPr>
              <w:t>Totală (fără TVA)</w:t>
            </w:r>
          </w:p>
        </w:tc>
        <w:tc>
          <w:tcPr>
            <w:tcW w:w="1108" w:type="dxa"/>
            <w:shd w:val="clear" w:color="auto" w:fill="BDD6EE" w:themeFill="accent1" w:themeFillTint="66"/>
            <w:vAlign w:val="center"/>
          </w:tcPr>
          <w:p w:rsidR="00F9669E" w:rsidRPr="00F9669E" w:rsidRDefault="00F9669E" w:rsidP="00D04CD3">
            <w:pPr>
              <w:rPr>
                <w:sz w:val="20"/>
                <w:szCs w:val="20"/>
                <w:lang w:eastAsia="ro-RO"/>
              </w:rPr>
            </w:pPr>
            <w:r w:rsidRPr="00F9669E">
              <w:rPr>
                <w:sz w:val="20"/>
                <w:szCs w:val="20"/>
                <w:lang w:eastAsia="ro-RO"/>
              </w:rPr>
              <w:t>Linie bugetară</w:t>
            </w:r>
          </w:p>
        </w:tc>
        <w:tc>
          <w:tcPr>
            <w:tcW w:w="1160" w:type="dxa"/>
            <w:shd w:val="clear" w:color="auto" w:fill="BDD6EE" w:themeFill="accent1" w:themeFillTint="66"/>
            <w:vAlign w:val="center"/>
          </w:tcPr>
          <w:p w:rsidR="00F9669E" w:rsidRPr="00F9669E" w:rsidRDefault="00F9669E" w:rsidP="00D04CD3">
            <w:pPr>
              <w:rPr>
                <w:sz w:val="20"/>
                <w:szCs w:val="20"/>
                <w:lang w:eastAsia="ro-RO"/>
              </w:rPr>
            </w:pPr>
            <w:r w:rsidRPr="00F9669E">
              <w:rPr>
                <w:sz w:val="20"/>
                <w:szCs w:val="20"/>
                <w:lang w:eastAsia="ro-RO"/>
              </w:rPr>
              <w:t>Eligibil/ neeligibil*</w:t>
            </w:r>
          </w:p>
        </w:tc>
      </w:tr>
      <w:tr w:rsidR="00F9669E" w:rsidRPr="00F9669E" w:rsidTr="00D04CD3">
        <w:trPr>
          <w:trHeight w:val="264"/>
        </w:trPr>
        <w:tc>
          <w:tcPr>
            <w:tcW w:w="9621" w:type="dxa"/>
            <w:gridSpan w:val="8"/>
            <w:shd w:val="clear" w:color="auto" w:fill="DEEAF6" w:themeFill="accent1" w:themeFillTint="33"/>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Lucrări de construcții</w:t>
            </w:r>
          </w:p>
        </w:tc>
      </w:tr>
      <w:tr w:rsidR="00F9669E" w:rsidRPr="00F9669E" w:rsidTr="00D04CD3">
        <w:trPr>
          <w:trHeight w:val="300"/>
        </w:trPr>
        <w:tc>
          <w:tcPr>
            <w:tcW w:w="690" w:type="dxa"/>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 </w:t>
            </w:r>
          </w:p>
        </w:tc>
        <w:tc>
          <w:tcPr>
            <w:tcW w:w="2127" w:type="dxa"/>
            <w:noWrap/>
            <w:tcMar>
              <w:top w:w="0" w:type="dxa"/>
              <w:left w:w="108" w:type="dxa"/>
              <w:bottom w:w="0" w:type="dxa"/>
              <w:right w:w="108" w:type="dxa"/>
            </w:tcMar>
            <w:vAlign w:val="bottom"/>
          </w:tcPr>
          <w:p w:rsidR="00F9669E" w:rsidRPr="00F9669E" w:rsidRDefault="00F9669E" w:rsidP="00D04CD3">
            <w:pPr>
              <w:rPr>
                <w:rFonts w:eastAsiaTheme="minorHAnsi"/>
                <w:sz w:val="20"/>
                <w:szCs w:val="20"/>
                <w:lang w:eastAsia="ro-RO"/>
              </w:rPr>
            </w:pPr>
          </w:p>
        </w:tc>
        <w:tc>
          <w:tcPr>
            <w:tcW w:w="708" w:type="dxa"/>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 </w:t>
            </w:r>
          </w:p>
        </w:tc>
        <w:tc>
          <w:tcPr>
            <w:tcW w:w="1134" w:type="dxa"/>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 </w:t>
            </w:r>
          </w:p>
        </w:tc>
        <w:tc>
          <w:tcPr>
            <w:tcW w:w="1134" w:type="dxa"/>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 </w:t>
            </w:r>
          </w:p>
        </w:tc>
        <w:tc>
          <w:tcPr>
            <w:tcW w:w="1560" w:type="dxa"/>
            <w:noWrap/>
            <w:tcMar>
              <w:top w:w="0" w:type="dxa"/>
              <w:left w:w="108" w:type="dxa"/>
              <w:bottom w:w="0" w:type="dxa"/>
              <w:right w:w="108" w:type="dxa"/>
            </w:tcMar>
            <w:vAlign w:val="bottom"/>
            <w:hideMark/>
          </w:tcPr>
          <w:p w:rsidR="00F9669E" w:rsidRPr="00F9669E" w:rsidRDefault="00F9669E" w:rsidP="00D04CD3">
            <w:pPr>
              <w:rPr>
                <w:sz w:val="20"/>
                <w:szCs w:val="20"/>
                <w:lang w:eastAsia="ro-RO"/>
              </w:rPr>
            </w:pPr>
            <w:r w:rsidRPr="00F9669E">
              <w:rPr>
                <w:sz w:val="20"/>
                <w:szCs w:val="20"/>
                <w:lang w:eastAsia="ro-RO"/>
              </w:rPr>
              <w:t> </w:t>
            </w:r>
          </w:p>
        </w:tc>
        <w:tc>
          <w:tcPr>
            <w:tcW w:w="1108" w:type="dxa"/>
          </w:tcPr>
          <w:p w:rsidR="00F9669E" w:rsidRPr="00F9669E" w:rsidRDefault="00F9669E" w:rsidP="00D04CD3">
            <w:pPr>
              <w:rPr>
                <w:sz w:val="20"/>
                <w:szCs w:val="20"/>
                <w:lang w:eastAsia="ro-RO"/>
              </w:rPr>
            </w:pPr>
          </w:p>
        </w:tc>
        <w:tc>
          <w:tcPr>
            <w:tcW w:w="1160" w:type="dxa"/>
          </w:tcPr>
          <w:p w:rsidR="00F9669E" w:rsidRPr="00F9669E" w:rsidRDefault="00F9669E" w:rsidP="00D04CD3">
            <w:pPr>
              <w:rPr>
                <w:sz w:val="20"/>
                <w:szCs w:val="20"/>
                <w:lang w:eastAsia="ro-RO"/>
              </w:rPr>
            </w:pPr>
          </w:p>
        </w:tc>
      </w:tr>
      <w:tr w:rsidR="00F9669E" w:rsidRPr="00F9669E" w:rsidTr="00D04CD3">
        <w:trPr>
          <w:trHeight w:val="300"/>
        </w:trPr>
        <w:tc>
          <w:tcPr>
            <w:tcW w:w="690" w:type="dxa"/>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 </w:t>
            </w:r>
          </w:p>
        </w:tc>
        <w:tc>
          <w:tcPr>
            <w:tcW w:w="2127" w:type="dxa"/>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 </w:t>
            </w:r>
          </w:p>
        </w:tc>
        <w:tc>
          <w:tcPr>
            <w:tcW w:w="708" w:type="dxa"/>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 </w:t>
            </w:r>
          </w:p>
        </w:tc>
        <w:tc>
          <w:tcPr>
            <w:tcW w:w="1134" w:type="dxa"/>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 </w:t>
            </w:r>
          </w:p>
        </w:tc>
        <w:tc>
          <w:tcPr>
            <w:tcW w:w="1134" w:type="dxa"/>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 </w:t>
            </w:r>
          </w:p>
        </w:tc>
        <w:tc>
          <w:tcPr>
            <w:tcW w:w="1560" w:type="dxa"/>
            <w:noWrap/>
            <w:tcMar>
              <w:top w:w="0" w:type="dxa"/>
              <w:left w:w="108" w:type="dxa"/>
              <w:bottom w:w="0" w:type="dxa"/>
              <w:right w:w="108" w:type="dxa"/>
            </w:tcMar>
            <w:vAlign w:val="bottom"/>
            <w:hideMark/>
          </w:tcPr>
          <w:p w:rsidR="00F9669E" w:rsidRPr="00F9669E" w:rsidRDefault="00F9669E" w:rsidP="00D04CD3">
            <w:pPr>
              <w:rPr>
                <w:sz w:val="20"/>
                <w:szCs w:val="20"/>
                <w:lang w:eastAsia="ro-RO"/>
              </w:rPr>
            </w:pPr>
            <w:r w:rsidRPr="00F9669E">
              <w:rPr>
                <w:sz w:val="20"/>
                <w:szCs w:val="20"/>
                <w:lang w:eastAsia="ro-RO"/>
              </w:rPr>
              <w:t> </w:t>
            </w:r>
          </w:p>
        </w:tc>
        <w:tc>
          <w:tcPr>
            <w:tcW w:w="1108" w:type="dxa"/>
          </w:tcPr>
          <w:p w:rsidR="00F9669E" w:rsidRPr="00F9669E" w:rsidRDefault="00F9669E" w:rsidP="00D04CD3">
            <w:pPr>
              <w:rPr>
                <w:sz w:val="20"/>
                <w:szCs w:val="20"/>
                <w:lang w:eastAsia="ro-RO"/>
              </w:rPr>
            </w:pPr>
          </w:p>
        </w:tc>
        <w:tc>
          <w:tcPr>
            <w:tcW w:w="1160" w:type="dxa"/>
          </w:tcPr>
          <w:p w:rsidR="00F9669E" w:rsidRPr="00F9669E" w:rsidRDefault="00F9669E" w:rsidP="00D04CD3">
            <w:pPr>
              <w:rPr>
                <w:sz w:val="20"/>
                <w:szCs w:val="20"/>
                <w:lang w:eastAsia="ro-RO"/>
              </w:rPr>
            </w:pPr>
          </w:p>
        </w:tc>
      </w:tr>
      <w:tr w:rsidR="00F9669E" w:rsidRPr="00F9669E" w:rsidTr="00D04CD3">
        <w:trPr>
          <w:trHeight w:val="300"/>
        </w:trPr>
        <w:tc>
          <w:tcPr>
            <w:tcW w:w="4659" w:type="dxa"/>
            <w:gridSpan w:val="4"/>
            <w:shd w:val="clear" w:color="auto" w:fill="auto"/>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TOTAL</w:t>
            </w:r>
          </w:p>
        </w:tc>
        <w:tc>
          <w:tcPr>
            <w:tcW w:w="1134" w:type="dxa"/>
            <w:shd w:val="clear" w:color="auto" w:fill="auto"/>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9669E" w:rsidRPr="00F9669E" w:rsidRDefault="00F9669E" w:rsidP="00D04CD3">
            <w:pPr>
              <w:rPr>
                <w:sz w:val="20"/>
                <w:szCs w:val="20"/>
                <w:lang w:eastAsia="ro-RO"/>
              </w:rPr>
            </w:pPr>
            <w:r w:rsidRPr="00F9669E">
              <w:rPr>
                <w:sz w:val="20"/>
                <w:szCs w:val="20"/>
                <w:lang w:eastAsia="ro-RO"/>
              </w:rPr>
              <w:t> </w:t>
            </w:r>
          </w:p>
        </w:tc>
        <w:tc>
          <w:tcPr>
            <w:tcW w:w="1108" w:type="dxa"/>
            <w:shd w:val="clear" w:color="auto" w:fill="auto"/>
          </w:tcPr>
          <w:p w:rsidR="00F9669E" w:rsidRPr="00F9669E" w:rsidRDefault="00F9669E" w:rsidP="00D04CD3">
            <w:pPr>
              <w:rPr>
                <w:sz w:val="20"/>
                <w:szCs w:val="20"/>
                <w:lang w:eastAsia="ro-RO"/>
              </w:rPr>
            </w:pPr>
          </w:p>
        </w:tc>
        <w:tc>
          <w:tcPr>
            <w:tcW w:w="1160" w:type="dxa"/>
            <w:shd w:val="clear" w:color="auto" w:fill="auto"/>
          </w:tcPr>
          <w:p w:rsidR="00F9669E" w:rsidRPr="00F9669E" w:rsidRDefault="00F9669E" w:rsidP="00D04CD3">
            <w:pPr>
              <w:rPr>
                <w:sz w:val="20"/>
                <w:szCs w:val="20"/>
                <w:lang w:eastAsia="ro-RO"/>
              </w:rPr>
            </w:pPr>
          </w:p>
        </w:tc>
      </w:tr>
      <w:tr w:rsidR="00F9669E" w:rsidRPr="00F9669E" w:rsidTr="00D04CD3">
        <w:trPr>
          <w:trHeight w:val="264"/>
        </w:trPr>
        <w:tc>
          <w:tcPr>
            <w:tcW w:w="9621" w:type="dxa"/>
            <w:gridSpan w:val="8"/>
            <w:shd w:val="clear" w:color="auto" w:fill="DEEAF6" w:themeFill="accent1" w:themeFillTint="33"/>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 Dotări (active corporale)</w:t>
            </w:r>
          </w:p>
        </w:tc>
      </w:tr>
      <w:tr w:rsidR="00F9669E" w:rsidRPr="00F9669E" w:rsidTr="00D04CD3">
        <w:trPr>
          <w:trHeight w:val="300"/>
        </w:trPr>
        <w:tc>
          <w:tcPr>
            <w:tcW w:w="690" w:type="dxa"/>
            <w:shd w:val="clear" w:color="auto" w:fill="auto"/>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 </w:t>
            </w:r>
          </w:p>
        </w:tc>
        <w:tc>
          <w:tcPr>
            <w:tcW w:w="2127" w:type="dxa"/>
            <w:shd w:val="clear" w:color="auto" w:fill="auto"/>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9669E" w:rsidRPr="00F9669E" w:rsidRDefault="00F9669E" w:rsidP="00D04CD3">
            <w:pPr>
              <w:rPr>
                <w:sz w:val="20"/>
                <w:szCs w:val="20"/>
                <w:lang w:eastAsia="ro-RO"/>
              </w:rPr>
            </w:pPr>
            <w:r w:rsidRPr="00F9669E">
              <w:rPr>
                <w:sz w:val="20"/>
                <w:szCs w:val="20"/>
                <w:lang w:eastAsia="ro-RO"/>
              </w:rPr>
              <w:t> </w:t>
            </w:r>
          </w:p>
        </w:tc>
        <w:tc>
          <w:tcPr>
            <w:tcW w:w="1108" w:type="dxa"/>
            <w:shd w:val="clear" w:color="auto" w:fill="auto"/>
          </w:tcPr>
          <w:p w:rsidR="00F9669E" w:rsidRPr="00F9669E" w:rsidRDefault="00F9669E" w:rsidP="00D04CD3">
            <w:pPr>
              <w:rPr>
                <w:sz w:val="20"/>
                <w:szCs w:val="20"/>
                <w:lang w:eastAsia="ro-RO"/>
              </w:rPr>
            </w:pPr>
          </w:p>
        </w:tc>
        <w:tc>
          <w:tcPr>
            <w:tcW w:w="1160" w:type="dxa"/>
            <w:shd w:val="clear" w:color="auto" w:fill="auto"/>
          </w:tcPr>
          <w:p w:rsidR="00F9669E" w:rsidRPr="00F9669E" w:rsidRDefault="00F9669E" w:rsidP="00D04CD3">
            <w:pPr>
              <w:rPr>
                <w:sz w:val="20"/>
                <w:szCs w:val="20"/>
                <w:lang w:eastAsia="ro-RO"/>
              </w:rPr>
            </w:pPr>
          </w:p>
        </w:tc>
      </w:tr>
      <w:tr w:rsidR="00F9669E" w:rsidRPr="00F9669E" w:rsidTr="00D04CD3">
        <w:trPr>
          <w:trHeight w:val="300"/>
        </w:trPr>
        <w:tc>
          <w:tcPr>
            <w:tcW w:w="690" w:type="dxa"/>
            <w:shd w:val="clear" w:color="auto" w:fill="auto"/>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 </w:t>
            </w:r>
          </w:p>
        </w:tc>
        <w:tc>
          <w:tcPr>
            <w:tcW w:w="2127" w:type="dxa"/>
            <w:shd w:val="clear" w:color="auto" w:fill="auto"/>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9669E" w:rsidRPr="00F9669E" w:rsidRDefault="00F9669E" w:rsidP="00D04CD3">
            <w:pPr>
              <w:rPr>
                <w:sz w:val="20"/>
                <w:szCs w:val="20"/>
                <w:lang w:eastAsia="ro-RO"/>
              </w:rPr>
            </w:pPr>
            <w:r w:rsidRPr="00F9669E">
              <w:rPr>
                <w:sz w:val="20"/>
                <w:szCs w:val="20"/>
                <w:lang w:eastAsia="ro-RO"/>
              </w:rPr>
              <w:t> </w:t>
            </w:r>
          </w:p>
        </w:tc>
        <w:tc>
          <w:tcPr>
            <w:tcW w:w="1108" w:type="dxa"/>
            <w:shd w:val="clear" w:color="auto" w:fill="auto"/>
          </w:tcPr>
          <w:p w:rsidR="00F9669E" w:rsidRPr="00F9669E" w:rsidRDefault="00F9669E" w:rsidP="00D04CD3">
            <w:pPr>
              <w:rPr>
                <w:sz w:val="20"/>
                <w:szCs w:val="20"/>
                <w:lang w:eastAsia="ro-RO"/>
              </w:rPr>
            </w:pPr>
          </w:p>
        </w:tc>
        <w:tc>
          <w:tcPr>
            <w:tcW w:w="1160" w:type="dxa"/>
            <w:shd w:val="clear" w:color="auto" w:fill="auto"/>
          </w:tcPr>
          <w:p w:rsidR="00F9669E" w:rsidRPr="00F9669E" w:rsidRDefault="00F9669E" w:rsidP="00D04CD3">
            <w:pPr>
              <w:rPr>
                <w:sz w:val="20"/>
                <w:szCs w:val="20"/>
                <w:lang w:eastAsia="ro-RO"/>
              </w:rPr>
            </w:pPr>
          </w:p>
        </w:tc>
      </w:tr>
      <w:tr w:rsidR="00F9669E" w:rsidRPr="00F9669E" w:rsidTr="00D04CD3">
        <w:trPr>
          <w:trHeight w:val="300"/>
        </w:trPr>
        <w:tc>
          <w:tcPr>
            <w:tcW w:w="4659" w:type="dxa"/>
            <w:gridSpan w:val="4"/>
            <w:shd w:val="clear" w:color="auto" w:fill="auto"/>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TOTAL</w:t>
            </w:r>
          </w:p>
        </w:tc>
        <w:tc>
          <w:tcPr>
            <w:tcW w:w="1134" w:type="dxa"/>
            <w:shd w:val="clear" w:color="auto" w:fill="auto"/>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9669E" w:rsidRPr="00F9669E" w:rsidRDefault="00F9669E" w:rsidP="00D04CD3">
            <w:pPr>
              <w:rPr>
                <w:sz w:val="20"/>
                <w:szCs w:val="20"/>
                <w:lang w:eastAsia="ro-RO"/>
              </w:rPr>
            </w:pPr>
            <w:r w:rsidRPr="00F9669E">
              <w:rPr>
                <w:sz w:val="20"/>
                <w:szCs w:val="20"/>
                <w:lang w:eastAsia="ro-RO"/>
              </w:rPr>
              <w:t> </w:t>
            </w:r>
          </w:p>
        </w:tc>
        <w:tc>
          <w:tcPr>
            <w:tcW w:w="1108" w:type="dxa"/>
            <w:shd w:val="clear" w:color="auto" w:fill="auto"/>
          </w:tcPr>
          <w:p w:rsidR="00F9669E" w:rsidRPr="00F9669E" w:rsidRDefault="00F9669E" w:rsidP="00D04CD3">
            <w:pPr>
              <w:rPr>
                <w:sz w:val="20"/>
                <w:szCs w:val="20"/>
                <w:lang w:eastAsia="ro-RO"/>
              </w:rPr>
            </w:pPr>
          </w:p>
        </w:tc>
        <w:tc>
          <w:tcPr>
            <w:tcW w:w="1160" w:type="dxa"/>
            <w:shd w:val="clear" w:color="auto" w:fill="auto"/>
          </w:tcPr>
          <w:p w:rsidR="00F9669E" w:rsidRPr="00F9669E" w:rsidRDefault="00F9669E" w:rsidP="00D04CD3">
            <w:pPr>
              <w:rPr>
                <w:sz w:val="20"/>
                <w:szCs w:val="20"/>
                <w:lang w:eastAsia="ro-RO"/>
              </w:rPr>
            </w:pPr>
          </w:p>
        </w:tc>
      </w:tr>
      <w:tr w:rsidR="00F9669E" w:rsidRPr="00F9669E" w:rsidTr="00D04CD3">
        <w:trPr>
          <w:trHeight w:val="300"/>
        </w:trPr>
        <w:tc>
          <w:tcPr>
            <w:tcW w:w="9621" w:type="dxa"/>
            <w:gridSpan w:val="8"/>
            <w:shd w:val="clear" w:color="auto" w:fill="DEEAF6" w:themeFill="accent1" w:themeFillTint="33"/>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 xml:space="preserve"> Active necorporale </w:t>
            </w:r>
          </w:p>
        </w:tc>
      </w:tr>
      <w:tr w:rsidR="00F9669E" w:rsidRPr="00F9669E" w:rsidTr="00D04CD3">
        <w:trPr>
          <w:trHeight w:val="300"/>
        </w:trPr>
        <w:tc>
          <w:tcPr>
            <w:tcW w:w="690" w:type="dxa"/>
            <w:shd w:val="clear" w:color="auto" w:fill="auto"/>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 </w:t>
            </w:r>
          </w:p>
        </w:tc>
        <w:tc>
          <w:tcPr>
            <w:tcW w:w="2127" w:type="dxa"/>
            <w:shd w:val="clear" w:color="auto" w:fill="auto"/>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9669E" w:rsidRPr="00F9669E" w:rsidRDefault="00F9669E" w:rsidP="00D04CD3">
            <w:pPr>
              <w:rPr>
                <w:sz w:val="20"/>
                <w:szCs w:val="20"/>
                <w:lang w:eastAsia="ro-RO"/>
              </w:rPr>
            </w:pPr>
            <w:r w:rsidRPr="00F9669E">
              <w:rPr>
                <w:sz w:val="20"/>
                <w:szCs w:val="20"/>
                <w:lang w:eastAsia="ro-RO"/>
              </w:rPr>
              <w:t> </w:t>
            </w:r>
          </w:p>
        </w:tc>
        <w:tc>
          <w:tcPr>
            <w:tcW w:w="1108" w:type="dxa"/>
            <w:shd w:val="clear" w:color="auto" w:fill="auto"/>
          </w:tcPr>
          <w:p w:rsidR="00F9669E" w:rsidRPr="00F9669E" w:rsidRDefault="00F9669E" w:rsidP="00D04CD3">
            <w:pPr>
              <w:rPr>
                <w:sz w:val="20"/>
                <w:szCs w:val="20"/>
                <w:lang w:eastAsia="ro-RO"/>
              </w:rPr>
            </w:pPr>
          </w:p>
        </w:tc>
        <w:tc>
          <w:tcPr>
            <w:tcW w:w="1160" w:type="dxa"/>
            <w:shd w:val="clear" w:color="auto" w:fill="auto"/>
          </w:tcPr>
          <w:p w:rsidR="00F9669E" w:rsidRPr="00F9669E" w:rsidRDefault="00F9669E" w:rsidP="00D04CD3">
            <w:pPr>
              <w:rPr>
                <w:sz w:val="20"/>
                <w:szCs w:val="20"/>
                <w:lang w:eastAsia="ro-RO"/>
              </w:rPr>
            </w:pPr>
          </w:p>
        </w:tc>
      </w:tr>
      <w:tr w:rsidR="00F9669E" w:rsidRPr="00F9669E" w:rsidTr="00D04CD3">
        <w:trPr>
          <w:trHeight w:val="300"/>
        </w:trPr>
        <w:tc>
          <w:tcPr>
            <w:tcW w:w="690" w:type="dxa"/>
            <w:shd w:val="clear" w:color="auto" w:fill="auto"/>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 </w:t>
            </w:r>
          </w:p>
        </w:tc>
        <w:tc>
          <w:tcPr>
            <w:tcW w:w="2127" w:type="dxa"/>
            <w:shd w:val="clear" w:color="auto" w:fill="auto"/>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9669E" w:rsidRPr="00F9669E" w:rsidRDefault="00F9669E" w:rsidP="00D04CD3">
            <w:pPr>
              <w:rPr>
                <w:sz w:val="20"/>
                <w:szCs w:val="20"/>
                <w:lang w:eastAsia="ro-RO"/>
              </w:rPr>
            </w:pPr>
            <w:r w:rsidRPr="00F9669E">
              <w:rPr>
                <w:sz w:val="20"/>
                <w:szCs w:val="20"/>
                <w:lang w:eastAsia="ro-RO"/>
              </w:rPr>
              <w:t> </w:t>
            </w:r>
          </w:p>
        </w:tc>
        <w:tc>
          <w:tcPr>
            <w:tcW w:w="1108" w:type="dxa"/>
            <w:shd w:val="clear" w:color="auto" w:fill="auto"/>
          </w:tcPr>
          <w:p w:rsidR="00F9669E" w:rsidRPr="00F9669E" w:rsidRDefault="00F9669E" w:rsidP="00D04CD3">
            <w:pPr>
              <w:rPr>
                <w:sz w:val="20"/>
                <w:szCs w:val="20"/>
                <w:lang w:eastAsia="ro-RO"/>
              </w:rPr>
            </w:pPr>
          </w:p>
        </w:tc>
        <w:tc>
          <w:tcPr>
            <w:tcW w:w="1160" w:type="dxa"/>
            <w:shd w:val="clear" w:color="auto" w:fill="auto"/>
          </w:tcPr>
          <w:p w:rsidR="00F9669E" w:rsidRPr="00F9669E" w:rsidRDefault="00F9669E" w:rsidP="00D04CD3">
            <w:pPr>
              <w:rPr>
                <w:sz w:val="20"/>
                <w:szCs w:val="20"/>
                <w:lang w:eastAsia="ro-RO"/>
              </w:rPr>
            </w:pPr>
          </w:p>
        </w:tc>
      </w:tr>
      <w:tr w:rsidR="00F9669E" w:rsidRPr="00F9669E" w:rsidTr="00D04CD3">
        <w:trPr>
          <w:trHeight w:val="300"/>
        </w:trPr>
        <w:tc>
          <w:tcPr>
            <w:tcW w:w="4659" w:type="dxa"/>
            <w:gridSpan w:val="4"/>
            <w:shd w:val="clear" w:color="auto" w:fill="auto"/>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TOTAL</w:t>
            </w:r>
          </w:p>
        </w:tc>
        <w:tc>
          <w:tcPr>
            <w:tcW w:w="1134" w:type="dxa"/>
            <w:shd w:val="clear" w:color="auto" w:fill="auto"/>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9669E" w:rsidRPr="00F9669E" w:rsidRDefault="00F9669E" w:rsidP="00D04CD3">
            <w:pPr>
              <w:rPr>
                <w:sz w:val="20"/>
                <w:szCs w:val="20"/>
                <w:lang w:eastAsia="ro-RO"/>
              </w:rPr>
            </w:pPr>
            <w:r w:rsidRPr="00F9669E">
              <w:rPr>
                <w:sz w:val="20"/>
                <w:szCs w:val="20"/>
                <w:lang w:eastAsia="ro-RO"/>
              </w:rPr>
              <w:t> </w:t>
            </w:r>
          </w:p>
        </w:tc>
        <w:tc>
          <w:tcPr>
            <w:tcW w:w="1108" w:type="dxa"/>
            <w:shd w:val="clear" w:color="auto" w:fill="auto"/>
          </w:tcPr>
          <w:p w:rsidR="00F9669E" w:rsidRPr="00F9669E" w:rsidRDefault="00F9669E" w:rsidP="00D04CD3">
            <w:pPr>
              <w:rPr>
                <w:sz w:val="20"/>
                <w:szCs w:val="20"/>
                <w:lang w:eastAsia="ro-RO"/>
              </w:rPr>
            </w:pPr>
          </w:p>
        </w:tc>
        <w:tc>
          <w:tcPr>
            <w:tcW w:w="1160" w:type="dxa"/>
            <w:shd w:val="clear" w:color="auto" w:fill="auto"/>
          </w:tcPr>
          <w:p w:rsidR="00F9669E" w:rsidRPr="00F9669E" w:rsidRDefault="00F9669E" w:rsidP="00D04CD3">
            <w:pPr>
              <w:rPr>
                <w:sz w:val="20"/>
                <w:szCs w:val="20"/>
                <w:lang w:eastAsia="ro-RO"/>
              </w:rPr>
            </w:pPr>
          </w:p>
        </w:tc>
      </w:tr>
      <w:tr w:rsidR="00F9669E" w:rsidRPr="00F9669E" w:rsidTr="00D04CD3">
        <w:trPr>
          <w:trHeight w:val="300"/>
        </w:trPr>
        <w:tc>
          <w:tcPr>
            <w:tcW w:w="9621" w:type="dxa"/>
            <w:gridSpan w:val="8"/>
            <w:shd w:val="clear" w:color="auto" w:fill="DEEAF6" w:themeFill="accent1" w:themeFillTint="33"/>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 Servicii</w:t>
            </w:r>
          </w:p>
        </w:tc>
      </w:tr>
      <w:tr w:rsidR="00F9669E" w:rsidRPr="00F9669E" w:rsidTr="00D04CD3">
        <w:trPr>
          <w:trHeight w:val="300"/>
        </w:trPr>
        <w:tc>
          <w:tcPr>
            <w:tcW w:w="690" w:type="dxa"/>
            <w:shd w:val="clear" w:color="auto" w:fill="auto"/>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 </w:t>
            </w:r>
          </w:p>
        </w:tc>
        <w:tc>
          <w:tcPr>
            <w:tcW w:w="2127" w:type="dxa"/>
            <w:shd w:val="clear" w:color="auto" w:fill="auto"/>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9669E" w:rsidRPr="00F9669E" w:rsidRDefault="00F9669E" w:rsidP="00D04CD3">
            <w:pPr>
              <w:rPr>
                <w:sz w:val="20"/>
                <w:szCs w:val="20"/>
                <w:lang w:eastAsia="ro-RO"/>
              </w:rPr>
            </w:pPr>
            <w:r w:rsidRPr="00F9669E">
              <w:rPr>
                <w:sz w:val="20"/>
                <w:szCs w:val="20"/>
                <w:lang w:eastAsia="ro-RO"/>
              </w:rPr>
              <w:t> </w:t>
            </w:r>
          </w:p>
        </w:tc>
        <w:tc>
          <w:tcPr>
            <w:tcW w:w="1108" w:type="dxa"/>
            <w:shd w:val="clear" w:color="auto" w:fill="auto"/>
          </w:tcPr>
          <w:p w:rsidR="00F9669E" w:rsidRPr="00F9669E" w:rsidRDefault="00F9669E" w:rsidP="00D04CD3">
            <w:pPr>
              <w:rPr>
                <w:sz w:val="20"/>
                <w:szCs w:val="20"/>
                <w:lang w:eastAsia="ro-RO"/>
              </w:rPr>
            </w:pPr>
          </w:p>
        </w:tc>
        <w:tc>
          <w:tcPr>
            <w:tcW w:w="1160" w:type="dxa"/>
            <w:shd w:val="clear" w:color="auto" w:fill="auto"/>
          </w:tcPr>
          <w:p w:rsidR="00F9669E" w:rsidRPr="00F9669E" w:rsidRDefault="00F9669E" w:rsidP="00D04CD3">
            <w:pPr>
              <w:rPr>
                <w:sz w:val="20"/>
                <w:szCs w:val="20"/>
                <w:lang w:eastAsia="ro-RO"/>
              </w:rPr>
            </w:pPr>
          </w:p>
        </w:tc>
      </w:tr>
      <w:tr w:rsidR="00F9669E" w:rsidRPr="00F9669E" w:rsidTr="00D04CD3">
        <w:trPr>
          <w:trHeight w:val="300"/>
        </w:trPr>
        <w:tc>
          <w:tcPr>
            <w:tcW w:w="690" w:type="dxa"/>
            <w:shd w:val="clear" w:color="auto" w:fill="auto"/>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 </w:t>
            </w:r>
          </w:p>
        </w:tc>
        <w:tc>
          <w:tcPr>
            <w:tcW w:w="2127" w:type="dxa"/>
            <w:shd w:val="clear" w:color="auto" w:fill="auto"/>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9669E" w:rsidRPr="00F9669E" w:rsidRDefault="00F9669E" w:rsidP="00D04CD3">
            <w:pPr>
              <w:rPr>
                <w:sz w:val="20"/>
                <w:szCs w:val="20"/>
                <w:lang w:eastAsia="ro-RO"/>
              </w:rPr>
            </w:pPr>
            <w:r w:rsidRPr="00F9669E">
              <w:rPr>
                <w:sz w:val="20"/>
                <w:szCs w:val="20"/>
                <w:lang w:eastAsia="ro-RO"/>
              </w:rPr>
              <w:t> </w:t>
            </w:r>
          </w:p>
        </w:tc>
        <w:tc>
          <w:tcPr>
            <w:tcW w:w="1108" w:type="dxa"/>
            <w:shd w:val="clear" w:color="auto" w:fill="auto"/>
          </w:tcPr>
          <w:p w:rsidR="00F9669E" w:rsidRPr="00F9669E" w:rsidRDefault="00F9669E" w:rsidP="00D04CD3">
            <w:pPr>
              <w:rPr>
                <w:sz w:val="20"/>
                <w:szCs w:val="20"/>
                <w:lang w:eastAsia="ro-RO"/>
              </w:rPr>
            </w:pPr>
          </w:p>
        </w:tc>
        <w:tc>
          <w:tcPr>
            <w:tcW w:w="1160" w:type="dxa"/>
            <w:shd w:val="clear" w:color="auto" w:fill="auto"/>
          </w:tcPr>
          <w:p w:rsidR="00F9669E" w:rsidRPr="00F9669E" w:rsidRDefault="00F9669E" w:rsidP="00D04CD3">
            <w:pPr>
              <w:rPr>
                <w:sz w:val="20"/>
                <w:szCs w:val="20"/>
                <w:lang w:eastAsia="ro-RO"/>
              </w:rPr>
            </w:pPr>
          </w:p>
        </w:tc>
      </w:tr>
      <w:tr w:rsidR="00F9669E" w:rsidRPr="00F9669E" w:rsidTr="00D04CD3">
        <w:trPr>
          <w:trHeight w:val="300"/>
        </w:trPr>
        <w:tc>
          <w:tcPr>
            <w:tcW w:w="690" w:type="dxa"/>
            <w:shd w:val="clear" w:color="auto" w:fill="auto"/>
            <w:noWrap/>
            <w:tcMar>
              <w:top w:w="0" w:type="dxa"/>
              <w:left w:w="108" w:type="dxa"/>
              <w:bottom w:w="0" w:type="dxa"/>
              <w:right w:w="108" w:type="dxa"/>
            </w:tcMar>
            <w:vAlign w:val="bottom"/>
          </w:tcPr>
          <w:p w:rsidR="00F9669E" w:rsidRPr="00F9669E" w:rsidRDefault="00F9669E" w:rsidP="00D04CD3">
            <w:pPr>
              <w:rPr>
                <w:sz w:val="20"/>
                <w:szCs w:val="20"/>
                <w:lang w:eastAsia="ro-RO"/>
              </w:rPr>
            </w:pPr>
          </w:p>
        </w:tc>
        <w:tc>
          <w:tcPr>
            <w:tcW w:w="2127" w:type="dxa"/>
            <w:shd w:val="clear" w:color="auto" w:fill="auto"/>
            <w:noWrap/>
            <w:tcMar>
              <w:top w:w="0" w:type="dxa"/>
              <w:left w:w="108" w:type="dxa"/>
              <w:bottom w:w="0" w:type="dxa"/>
              <w:right w:w="108" w:type="dxa"/>
            </w:tcMar>
            <w:vAlign w:val="bottom"/>
          </w:tcPr>
          <w:p w:rsidR="00F9669E" w:rsidRPr="00F9669E" w:rsidRDefault="00F9669E" w:rsidP="00D04CD3">
            <w:pPr>
              <w:rPr>
                <w:sz w:val="20"/>
                <w:szCs w:val="20"/>
                <w:lang w:eastAsia="ro-RO"/>
              </w:rPr>
            </w:pPr>
          </w:p>
        </w:tc>
        <w:tc>
          <w:tcPr>
            <w:tcW w:w="708" w:type="dxa"/>
            <w:shd w:val="clear" w:color="auto" w:fill="auto"/>
            <w:noWrap/>
            <w:tcMar>
              <w:top w:w="0" w:type="dxa"/>
              <w:left w:w="108" w:type="dxa"/>
              <w:bottom w:w="0" w:type="dxa"/>
              <w:right w:w="108" w:type="dxa"/>
            </w:tcMar>
            <w:vAlign w:val="bottom"/>
          </w:tcPr>
          <w:p w:rsidR="00F9669E" w:rsidRPr="00F9669E" w:rsidRDefault="00F9669E" w:rsidP="00D04CD3">
            <w:pPr>
              <w:rPr>
                <w:sz w:val="20"/>
                <w:szCs w:val="20"/>
                <w:lang w:eastAsia="ro-RO"/>
              </w:rPr>
            </w:pPr>
          </w:p>
        </w:tc>
        <w:tc>
          <w:tcPr>
            <w:tcW w:w="1134" w:type="dxa"/>
            <w:shd w:val="clear" w:color="auto" w:fill="auto"/>
            <w:noWrap/>
            <w:tcMar>
              <w:top w:w="0" w:type="dxa"/>
              <w:left w:w="108" w:type="dxa"/>
              <w:bottom w:w="0" w:type="dxa"/>
              <w:right w:w="108" w:type="dxa"/>
            </w:tcMar>
            <w:vAlign w:val="bottom"/>
          </w:tcPr>
          <w:p w:rsidR="00F9669E" w:rsidRPr="00F9669E" w:rsidRDefault="00F9669E" w:rsidP="00D04CD3">
            <w:pPr>
              <w:rPr>
                <w:sz w:val="20"/>
                <w:szCs w:val="20"/>
                <w:lang w:eastAsia="ro-RO"/>
              </w:rPr>
            </w:pPr>
          </w:p>
        </w:tc>
        <w:tc>
          <w:tcPr>
            <w:tcW w:w="1134" w:type="dxa"/>
            <w:shd w:val="clear" w:color="auto" w:fill="auto"/>
            <w:noWrap/>
            <w:tcMar>
              <w:top w:w="0" w:type="dxa"/>
              <w:left w:w="108" w:type="dxa"/>
              <w:bottom w:w="0" w:type="dxa"/>
              <w:right w:w="108" w:type="dxa"/>
            </w:tcMar>
            <w:vAlign w:val="bottom"/>
          </w:tcPr>
          <w:p w:rsidR="00F9669E" w:rsidRPr="00F9669E" w:rsidRDefault="00F9669E" w:rsidP="00D04CD3">
            <w:pPr>
              <w:rPr>
                <w:sz w:val="20"/>
                <w:szCs w:val="20"/>
                <w:lang w:eastAsia="ro-RO"/>
              </w:rPr>
            </w:pPr>
          </w:p>
        </w:tc>
        <w:tc>
          <w:tcPr>
            <w:tcW w:w="1560" w:type="dxa"/>
            <w:shd w:val="clear" w:color="auto" w:fill="auto"/>
            <w:noWrap/>
            <w:tcMar>
              <w:top w:w="0" w:type="dxa"/>
              <w:left w:w="108" w:type="dxa"/>
              <w:bottom w:w="0" w:type="dxa"/>
              <w:right w:w="108" w:type="dxa"/>
            </w:tcMar>
            <w:vAlign w:val="bottom"/>
          </w:tcPr>
          <w:p w:rsidR="00F9669E" w:rsidRPr="00F9669E" w:rsidRDefault="00F9669E" w:rsidP="00D04CD3">
            <w:pPr>
              <w:rPr>
                <w:sz w:val="20"/>
                <w:szCs w:val="20"/>
                <w:lang w:eastAsia="ro-RO"/>
              </w:rPr>
            </w:pPr>
          </w:p>
        </w:tc>
        <w:tc>
          <w:tcPr>
            <w:tcW w:w="1108" w:type="dxa"/>
            <w:shd w:val="clear" w:color="auto" w:fill="auto"/>
          </w:tcPr>
          <w:p w:rsidR="00F9669E" w:rsidRPr="00F9669E" w:rsidRDefault="00F9669E" w:rsidP="00D04CD3">
            <w:pPr>
              <w:rPr>
                <w:sz w:val="20"/>
                <w:szCs w:val="20"/>
                <w:lang w:eastAsia="ro-RO"/>
              </w:rPr>
            </w:pPr>
          </w:p>
        </w:tc>
        <w:tc>
          <w:tcPr>
            <w:tcW w:w="1160" w:type="dxa"/>
            <w:shd w:val="clear" w:color="auto" w:fill="auto"/>
          </w:tcPr>
          <w:p w:rsidR="00F9669E" w:rsidRPr="00F9669E" w:rsidRDefault="00F9669E" w:rsidP="00D04CD3">
            <w:pPr>
              <w:rPr>
                <w:sz w:val="20"/>
                <w:szCs w:val="20"/>
                <w:lang w:eastAsia="ro-RO"/>
              </w:rPr>
            </w:pPr>
          </w:p>
        </w:tc>
      </w:tr>
      <w:tr w:rsidR="00F9669E" w:rsidRPr="00F9669E" w:rsidTr="00D04CD3">
        <w:trPr>
          <w:trHeight w:val="300"/>
        </w:trPr>
        <w:tc>
          <w:tcPr>
            <w:tcW w:w="690" w:type="dxa"/>
            <w:shd w:val="clear" w:color="auto" w:fill="auto"/>
            <w:noWrap/>
            <w:tcMar>
              <w:top w:w="0" w:type="dxa"/>
              <w:left w:w="108" w:type="dxa"/>
              <w:bottom w:w="0" w:type="dxa"/>
              <w:right w:w="108" w:type="dxa"/>
            </w:tcMar>
            <w:vAlign w:val="bottom"/>
          </w:tcPr>
          <w:p w:rsidR="00F9669E" w:rsidRPr="00F9669E" w:rsidRDefault="00F9669E" w:rsidP="00D04CD3">
            <w:pPr>
              <w:rPr>
                <w:sz w:val="20"/>
                <w:szCs w:val="20"/>
                <w:lang w:eastAsia="ro-RO"/>
              </w:rPr>
            </w:pPr>
          </w:p>
        </w:tc>
        <w:tc>
          <w:tcPr>
            <w:tcW w:w="2127" w:type="dxa"/>
            <w:shd w:val="clear" w:color="auto" w:fill="auto"/>
            <w:noWrap/>
            <w:tcMar>
              <w:top w:w="0" w:type="dxa"/>
              <w:left w:w="108" w:type="dxa"/>
              <w:bottom w:w="0" w:type="dxa"/>
              <w:right w:w="108" w:type="dxa"/>
            </w:tcMar>
            <w:vAlign w:val="bottom"/>
          </w:tcPr>
          <w:p w:rsidR="00F9669E" w:rsidRPr="00F9669E" w:rsidRDefault="00F9669E" w:rsidP="00D04CD3">
            <w:pPr>
              <w:rPr>
                <w:sz w:val="20"/>
                <w:szCs w:val="20"/>
                <w:lang w:eastAsia="ro-RO"/>
              </w:rPr>
            </w:pPr>
          </w:p>
        </w:tc>
        <w:tc>
          <w:tcPr>
            <w:tcW w:w="708" w:type="dxa"/>
            <w:shd w:val="clear" w:color="auto" w:fill="auto"/>
            <w:noWrap/>
            <w:tcMar>
              <w:top w:w="0" w:type="dxa"/>
              <w:left w:w="108" w:type="dxa"/>
              <w:bottom w:w="0" w:type="dxa"/>
              <w:right w:w="108" w:type="dxa"/>
            </w:tcMar>
            <w:vAlign w:val="bottom"/>
          </w:tcPr>
          <w:p w:rsidR="00F9669E" w:rsidRPr="00F9669E" w:rsidRDefault="00F9669E" w:rsidP="00D04CD3">
            <w:pPr>
              <w:rPr>
                <w:sz w:val="20"/>
                <w:szCs w:val="20"/>
                <w:lang w:eastAsia="ro-RO"/>
              </w:rPr>
            </w:pPr>
          </w:p>
        </w:tc>
        <w:tc>
          <w:tcPr>
            <w:tcW w:w="1134" w:type="dxa"/>
            <w:shd w:val="clear" w:color="auto" w:fill="auto"/>
            <w:noWrap/>
            <w:tcMar>
              <w:top w:w="0" w:type="dxa"/>
              <w:left w:w="108" w:type="dxa"/>
              <w:bottom w:w="0" w:type="dxa"/>
              <w:right w:w="108" w:type="dxa"/>
            </w:tcMar>
            <w:vAlign w:val="bottom"/>
          </w:tcPr>
          <w:p w:rsidR="00F9669E" w:rsidRPr="00F9669E" w:rsidRDefault="00F9669E" w:rsidP="00D04CD3">
            <w:pPr>
              <w:rPr>
                <w:sz w:val="20"/>
                <w:szCs w:val="20"/>
                <w:lang w:eastAsia="ro-RO"/>
              </w:rPr>
            </w:pPr>
          </w:p>
        </w:tc>
        <w:tc>
          <w:tcPr>
            <w:tcW w:w="1134" w:type="dxa"/>
            <w:shd w:val="clear" w:color="auto" w:fill="auto"/>
            <w:noWrap/>
            <w:tcMar>
              <w:top w:w="0" w:type="dxa"/>
              <w:left w:w="108" w:type="dxa"/>
              <w:bottom w:w="0" w:type="dxa"/>
              <w:right w:w="108" w:type="dxa"/>
            </w:tcMar>
            <w:vAlign w:val="bottom"/>
          </w:tcPr>
          <w:p w:rsidR="00F9669E" w:rsidRPr="00F9669E" w:rsidRDefault="00F9669E" w:rsidP="00D04CD3">
            <w:pPr>
              <w:rPr>
                <w:sz w:val="20"/>
                <w:szCs w:val="20"/>
                <w:lang w:eastAsia="ro-RO"/>
              </w:rPr>
            </w:pPr>
          </w:p>
        </w:tc>
        <w:tc>
          <w:tcPr>
            <w:tcW w:w="1560" w:type="dxa"/>
            <w:shd w:val="clear" w:color="auto" w:fill="auto"/>
            <w:noWrap/>
            <w:tcMar>
              <w:top w:w="0" w:type="dxa"/>
              <w:left w:w="108" w:type="dxa"/>
              <w:bottom w:w="0" w:type="dxa"/>
              <w:right w:w="108" w:type="dxa"/>
            </w:tcMar>
            <w:vAlign w:val="bottom"/>
          </w:tcPr>
          <w:p w:rsidR="00F9669E" w:rsidRPr="00F9669E" w:rsidRDefault="00F9669E" w:rsidP="00D04CD3">
            <w:pPr>
              <w:rPr>
                <w:sz w:val="20"/>
                <w:szCs w:val="20"/>
                <w:lang w:eastAsia="ro-RO"/>
              </w:rPr>
            </w:pPr>
          </w:p>
        </w:tc>
        <w:tc>
          <w:tcPr>
            <w:tcW w:w="1108" w:type="dxa"/>
            <w:shd w:val="clear" w:color="auto" w:fill="auto"/>
          </w:tcPr>
          <w:p w:rsidR="00F9669E" w:rsidRPr="00F9669E" w:rsidRDefault="00F9669E" w:rsidP="00D04CD3">
            <w:pPr>
              <w:rPr>
                <w:sz w:val="20"/>
                <w:szCs w:val="20"/>
                <w:lang w:eastAsia="ro-RO"/>
              </w:rPr>
            </w:pPr>
          </w:p>
        </w:tc>
        <w:tc>
          <w:tcPr>
            <w:tcW w:w="1160" w:type="dxa"/>
            <w:shd w:val="clear" w:color="auto" w:fill="auto"/>
          </w:tcPr>
          <w:p w:rsidR="00F9669E" w:rsidRPr="00F9669E" w:rsidRDefault="00F9669E" w:rsidP="00D04CD3">
            <w:pPr>
              <w:rPr>
                <w:sz w:val="20"/>
                <w:szCs w:val="20"/>
                <w:lang w:eastAsia="ro-RO"/>
              </w:rPr>
            </w:pPr>
          </w:p>
        </w:tc>
      </w:tr>
      <w:tr w:rsidR="00F9669E" w:rsidRPr="00F9669E" w:rsidTr="00D04CD3">
        <w:trPr>
          <w:trHeight w:val="300"/>
        </w:trPr>
        <w:tc>
          <w:tcPr>
            <w:tcW w:w="690" w:type="dxa"/>
            <w:shd w:val="clear" w:color="auto" w:fill="auto"/>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 </w:t>
            </w:r>
          </w:p>
        </w:tc>
        <w:tc>
          <w:tcPr>
            <w:tcW w:w="2127" w:type="dxa"/>
            <w:shd w:val="clear" w:color="auto" w:fill="auto"/>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9669E" w:rsidRPr="00F9669E" w:rsidRDefault="00F9669E" w:rsidP="00D04CD3">
            <w:pPr>
              <w:rPr>
                <w:sz w:val="20"/>
                <w:szCs w:val="20"/>
                <w:lang w:eastAsia="ro-RO"/>
              </w:rPr>
            </w:pPr>
            <w:r w:rsidRPr="00F9669E">
              <w:rPr>
                <w:sz w:val="20"/>
                <w:szCs w:val="20"/>
                <w:lang w:eastAsia="ro-RO"/>
              </w:rPr>
              <w:t> </w:t>
            </w:r>
          </w:p>
        </w:tc>
        <w:tc>
          <w:tcPr>
            <w:tcW w:w="1108" w:type="dxa"/>
            <w:shd w:val="clear" w:color="auto" w:fill="auto"/>
          </w:tcPr>
          <w:p w:rsidR="00F9669E" w:rsidRPr="00F9669E" w:rsidRDefault="00F9669E" w:rsidP="00D04CD3">
            <w:pPr>
              <w:rPr>
                <w:sz w:val="20"/>
                <w:szCs w:val="20"/>
                <w:lang w:eastAsia="ro-RO"/>
              </w:rPr>
            </w:pPr>
          </w:p>
        </w:tc>
        <w:tc>
          <w:tcPr>
            <w:tcW w:w="1160" w:type="dxa"/>
            <w:shd w:val="clear" w:color="auto" w:fill="auto"/>
          </w:tcPr>
          <w:p w:rsidR="00F9669E" w:rsidRPr="00F9669E" w:rsidRDefault="00F9669E" w:rsidP="00D04CD3">
            <w:pPr>
              <w:rPr>
                <w:sz w:val="20"/>
                <w:szCs w:val="20"/>
                <w:lang w:eastAsia="ro-RO"/>
              </w:rPr>
            </w:pPr>
          </w:p>
        </w:tc>
      </w:tr>
      <w:tr w:rsidR="00F9669E" w:rsidRPr="00F9669E" w:rsidTr="00D04CD3">
        <w:trPr>
          <w:trHeight w:val="300"/>
        </w:trPr>
        <w:tc>
          <w:tcPr>
            <w:tcW w:w="4659" w:type="dxa"/>
            <w:gridSpan w:val="4"/>
            <w:shd w:val="clear" w:color="auto" w:fill="auto"/>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TOTAL</w:t>
            </w:r>
          </w:p>
        </w:tc>
        <w:tc>
          <w:tcPr>
            <w:tcW w:w="1134" w:type="dxa"/>
            <w:shd w:val="clear" w:color="auto" w:fill="auto"/>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9669E" w:rsidRPr="00F9669E" w:rsidRDefault="00F9669E" w:rsidP="00D04CD3">
            <w:pPr>
              <w:rPr>
                <w:sz w:val="20"/>
                <w:szCs w:val="20"/>
                <w:lang w:eastAsia="ro-RO"/>
              </w:rPr>
            </w:pPr>
            <w:r w:rsidRPr="00F9669E">
              <w:rPr>
                <w:sz w:val="20"/>
                <w:szCs w:val="20"/>
                <w:lang w:eastAsia="ro-RO"/>
              </w:rPr>
              <w:t> </w:t>
            </w:r>
          </w:p>
        </w:tc>
        <w:tc>
          <w:tcPr>
            <w:tcW w:w="1108" w:type="dxa"/>
            <w:shd w:val="clear" w:color="auto" w:fill="auto"/>
          </w:tcPr>
          <w:p w:rsidR="00F9669E" w:rsidRPr="00F9669E" w:rsidRDefault="00F9669E" w:rsidP="00D04CD3">
            <w:pPr>
              <w:rPr>
                <w:sz w:val="20"/>
                <w:szCs w:val="20"/>
                <w:lang w:eastAsia="ro-RO"/>
              </w:rPr>
            </w:pPr>
          </w:p>
        </w:tc>
        <w:tc>
          <w:tcPr>
            <w:tcW w:w="1160" w:type="dxa"/>
            <w:shd w:val="clear" w:color="auto" w:fill="auto"/>
          </w:tcPr>
          <w:p w:rsidR="00F9669E" w:rsidRPr="00F9669E" w:rsidRDefault="00F9669E" w:rsidP="00D04CD3">
            <w:pPr>
              <w:rPr>
                <w:sz w:val="20"/>
                <w:szCs w:val="20"/>
                <w:lang w:eastAsia="ro-RO"/>
              </w:rPr>
            </w:pPr>
          </w:p>
        </w:tc>
      </w:tr>
    </w:tbl>
    <w:p w:rsidR="00F9669E" w:rsidRPr="004B448B" w:rsidRDefault="00F9669E" w:rsidP="00F9669E">
      <w:pPr>
        <w:rPr>
          <w:sz w:val="24"/>
          <w:szCs w:val="24"/>
        </w:rPr>
      </w:pPr>
      <w:r w:rsidRPr="004B448B">
        <w:rPr>
          <w:sz w:val="24"/>
          <w:szCs w:val="24"/>
        </w:rPr>
        <w:t>(*se va menţiona suma inclusă pe eligibil şi suma inclusă pe neeligibil)</w:t>
      </w:r>
    </w:p>
    <w:p w:rsidR="00565C3E" w:rsidRDefault="00565C3E" w:rsidP="00565C3E"/>
    <w:p w:rsidR="00E943A1" w:rsidRDefault="00E943A1" w:rsidP="006048E7">
      <w:pPr>
        <w:pStyle w:val="Heading1"/>
      </w:pPr>
      <w:bookmarkStart w:id="11" w:name="_Toc465409628"/>
      <w:bookmarkEnd w:id="3"/>
      <w:bookmarkEnd w:id="4"/>
      <w:r w:rsidRPr="00E943A1">
        <w:t>Analiza și previziunea financiară</w:t>
      </w:r>
      <w:bookmarkEnd w:id="11"/>
    </w:p>
    <w:p w:rsidR="00E943A1" w:rsidRPr="0066666C" w:rsidRDefault="00E943A1" w:rsidP="00043EAF">
      <w:pPr>
        <w:pStyle w:val="Heading1"/>
        <w:numPr>
          <w:ilvl w:val="1"/>
          <w:numId w:val="4"/>
        </w:numPr>
        <w:rPr>
          <w:b/>
          <w:color w:val="auto"/>
          <w:sz w:val="22"/>
          <w:szCs w:val="24"/>
        </w:rPr>
      </w:pPr>
      <w:r w:rsidRPr="0066666C">
        <w:rPr>
          <w:b/>
          <w:color w:val="auto"/>
          <w:sz w:val="22"/>
          <w:szCs w:val="24"/>
        </w:rPr>
        <w:t>Bugetul proiectului și planul investițional</w:t>
      </w:r>
    </w:p>
    <w:p w:rsidR="00E943A1" w:rsidRDefault="00E943A1" w:rsidP="00E943A1">
      <w:r>
        <w:t xml:space="preserve">Următoarele foi de lucru din macheta standard în format .xls fac obiectul analizei bugetului proiectului și a </w:t>
      </w:r>
      <w:r>
        <w:lastRenderedPageBreak/>
        <w:t>planului investițional:</w:t>
      </w:r>
    </w:p>
    <w:p w:rsidR="00E943A1" w:rsidRDefault="00E568B8" w:rsidP="002A1A68">
      <w:pPr>
        <w:pStyle w:val="ListParagraph"/>
      </w:pPr>
      <w:r w:rsidRPr="00C27269">
        <w:rPr>
          <w:b/>
        </w:rPr>
        <w:t>1</w:t>
      </w:r>
      <w:r w:rsidR="00E943A1" w:rsidRPr="00C27269">
        <w:rPr>
          <w:b/>
        </w:rPr>
        <w:t>-Buget_cerere</w:t>
      </w:r>
      <w:r w:rsidR="00E943A1" w:rsidRPr="003A169F">
        <w:t>: Se va completa cu valorile din bugetul proiectului, așa cum au fost incluse în formularul cererii de finanțare.</w:t>
      </w:r>
      <w:r w:rsidR="00E943A1">
        <w:t xml:space="preserve"> </w:t>
      </w:r>
    </w:p>
    <w:p w:rsidR="00E943A1" w:rsidRDefault="00DF3240" w:rsidP="002A1A68">
      <w:pPr>
        <w:pStyle w:val="ListParagraph"/>
      </w:pPr>
      <w:r>
        <w:rPr>
          <w:b/>
        </w:rPr>
        <w:t>2-Investiț</w:t>
      </w:r>
      <w:r w:rsidR="00E943A1" w:rsidRPr="00C27269">
        <w:rPr>
          <w:b/>
        </w:rPr>
        <w:t>ie</w:t>
      </w:r>
      <w:r w:rsidR="00E943A1" w:rsidRPr="003A169F">
        <w:t>:</w:t>
      </w:r>
      <w:r w:rsidR="00E943A1">
        <w:t xml:space="preserve"> completați cu planificarea costurilor de investiție pe ani de implementare a proiectului. Indicați sursele de acoperire a costurilor investiționale.</w:t>
      </w:r>
      <w:r w:rsidR="004D142B">
        <w:t xml:space="preserve"> </w:t>
      </w:r>
      <w:r w:rsidR="00E943A1">
        <w:t xml:space="preserve"> În cazul finanțării prin împrumut bancar, se va previziona un grafic de rambursare a acestuia, folosind informații actualizate/ se va completa graficul de rambursare</w:t>
      </w:r>
      <w:r w:rsidR="00415AD9">
        <w:rPr>
          <w:color w:val="FF0000"/>
        </w:rPr>
        <w:t>.</w:t>
      </w:r>
    </w:p>
    <w:p w:rsidR="00E943A1" w:rsidRDefault="00E943A1" w:rsidP="00E943A1">
      <w:r>
        <w:t>Pe lângă completarea foilor de lucru menționate mai sus, este necesară detalierea următoarelor aspecte în această secțiune a planului de afaceri:</w:t>
      </w:r>
    </w:p>
    <w:p w:rsidR="00E943A1" w:rsidRDefault="00E943A1" w:rsidP="002A1A68">
      <w:pPr>
        <w:pStyle w:val="ListParagraph"/>
      </w:pPr>
      <w:r>
        <w:t>Fundamentați bugetul proiectului, spre exemplu prin oferte de preț/ cataloage/ website-uri, trimitere la o analiza, la un studiu de piață, orice document anexat care poate să susțină prețul inclus în buget. Anexați orice documente justificative care sunt de natură să fundamenteze bugetul proiectului și costurile de investiție</w:t>
      </w:r>
    </w:p>
    <w:p w:rsidR="00E943A1" w:rsidRDefault="00E943A1" w:rsidP="002A1A68">
      <w:pPr>
        <w:pStyle w:val="ListParagraph"/>
      </w:pPr>
      <w:r>
        <w:t>Justificați valorile estimate ale costurilor de investiție și necesitatea acestora în contextul investiției.</w:t>
      </w:r>
    </w:p>
    <w:p w:rsidR="00E943A1" w:rsidRPr="00E943A1" w:rsidRDefault="00E943A1" w:rsidP="002A1A68">
      <w:pPr>
        <w:pStyle w:val="ListParagraph"/>
      </w:pPr>
      <w:r>
        <w:t>Furnizați detalii în legătură cu planul de finanțare a investiției, respectiv sursele de finanțare a costurilor investiționale</w:t>
      </w:r>
      <w:r w:rsidR="00F774FE">
        <w:t>.</w:t>
      </w:r>
    </w:p>
    <w:p w:rsidR="00EC501C" w:rsidRPr="0066666C" w:rsidRDefault="00EC501C" w:rsidP="00043EAF">
      <w:pPr>
        <w:pStyle w:val="Heading1"/>
        <w:numPr>
          <w:ilvl w:val="1"/>
          <w:numId w:val="4"/>
        </w:numPr>
        <w:rPr>
          <w:b/>
          <w:color w:val="auto"/>
          <w:sz w:val="22"/>
          <w:szCs w:val="24"/>
        </w:rPr>
      </w:pPr>
      <w:r w:rsidRPr="0066666C">
        <w:rPr>
          <w:b/>
          <w:color w:val="auto"/>
          <w:sz w:val="22"/>
          <w:szCs w:val="24"/>
        </w:rPr>
        <w:t>Analiza financiară a incubatorului</w:t>
      </w:r>
    </w:p>
    <w:p w:rsidR="00EC501C" w:rsidRPr="00EE3156" w:rsidRDefault="00C27269" w:rsidP="00EC501C">
      <w:r w:rsidRPr="00EE3156">
        <w:t>F</w:t>
      </w:r>
      <w:r w:rsidR="00EC501C" w:rsidRPr="00EE3156">
        <w:t>o</w:t>
      </w:r>
      <w:r w:rsidRPr="00EE3156">
        <w:t>a</w:t>
      </w:r>
      <w:r w:rsidR="00EC501C" w:rsidRPr="00EE3156">
        <w:t>i</w:t>
      </w:r>
      <w:r w:rsidRPr="00EE3156">
        <w:t>a</w:t>
      </w:r>
      <w:r w:rsidR="00EC501C" w:rsidRPr="00EE3156">
        <w:t xml:space="preserve"> de lucru </w:t>
      </w:r>
      <w:r w:rsidRPr="00EE3156">
        <w:rPr>
          <w:b/>
        </w:rPr>
        <w:t>3-Proiectii_fin_investitie</w:t>
      </w:r>
      <w:r w:rsidRPr="00EE3156">
        <w:t xml:space="preserve"> </w:t>
      </w:r>
      <w:r w:rsidR="00EC501C" w:rsidRPr="00EE3156">
        <w:t>din macheta standard în format .xls fac</w:t>
      </w:r>
      <w:r w:rsidR="00EE3156">
        <w:t>e</w:t>
      </w:r>
      <w:r w:rsidR="00EC501C" w:rsidRPr="00EE3156">
        <w:t xml:space="preserve"> obiectul an</w:t>
      </w:r>
      <w:r w:rsidR="00EE3156">
        <w:t>alizei financiare a investiției. C</w:t>
      </w:r>
      <w:r w:rsidR="00EC501C" w:rsidRPr="00EE3156">
        <w:t>ompletați cu proiecțiile de venituri și cheltuieli aferente activității ce face obiectul proiectului de investiții.</w:t>
      </w:r>
    </w:p>
    <w:p w:rsidR="00EC501C" w:rsidRDefault="00EC501C" w:rsidP="00EC501C">
      <w:pPr>
        <w:tabs>
          <w:tab w:val="left" w:pos="1890"/>
        </w:tabs>
      </w:pPr>
      <w:r w:rsidRPr="00A55FF9">
        <w:t>Pe lângă completarea</w:t>
      </w:r>
      <w:r>
        <w:t xml:space="preserve"> foii de lucru, </w:t>
      </w:r>
      <w:r w:rsidRPr="00B81F6C">
        <w:rPr>
          <w:b/>
        </w:rPr>
        <w:t>este necesară detalierea următoarelor aspecte</w:t>
      </w:r>
      <w:r>
        <w:t xml:space="preserve"> în această secțiune a planului de afaceri:</w:t>
      </w:r>
    </w:p>
    <w:p w:rsidR="00EC501C" w:rsidRDefault="00EC501C" w:rsidP="00043EAF">
      <w:pPr>
        <w:pStyle w:val="ListParagraph"/>
      </w:pPr>
      <w:r>
        <w:t>Detaliaţi ipotezele care au stat la baza realizării previzionării. Pe baza ipotezelor formulate, se vor face proiecțiile financiare. Corelaţi informaţiile din această proiecţie financiară cu cele menţionate în restul planului de afaceri.</w:t>
      </w:r>
    </w:p>
    <w:p w:rsidR="00981A74" w:rsidRDefault="00981A74" w:rsidP="00EE3156">
      <w:pPr>
        <w:pStyle w:val="ListParagraph"/>
      </w:pPr>
      <w:r>
        <w:t xml:space="preserve">Prezentaţi </w:t>
      </w:r>
      <w:r w:rsidR="00F563EF">
        <w:t xml:space="preserve"> </w:t>
      </w:r>
      <w:r>
        <w:t xml:space="preserve">sursele de finanţare  (activitatea de finanţare)  atrase pentru perioada de implementare şi operare, astfel încât să se demonstreze </w:t>
      </w:r>
      <w:r w:rsidRPr="00082C22">
        <w:t>independenţa financiară</w:t>
      </w:r>
      <w:r>
        <w:t xml:space="preserve"> a incubatorului faţă de bugetul de stat şi/fondurile europene.</w:t>
      </w:r>
      <w:r w:rsidR="00F563EF">
        <w:t xml:space="preserve"> </w:t>
      </w:r>
    </w:p>
    <w:p w:rsidR="00A71A42" w:rsidRPr="00A71A42" w:rsidRDefault="00A71A42" w:rsidP="00A71A42">
      <w:pPr>
        <w:pStyle w:val="ListParagraph"/>
      </w:pPr>
      <w:r w:rsidRPr="00A71A42">
        <w:t>Prezentați gradul de ocupare a incubatorului de afaceri pe fiecare an în parte</w:t>
      </w:r>
    </w:p>
    <w:p w:rsidR="00EC501C" w:rsidRDefault="00EC501C" w:rsidP="00043EAF">
      <w:pPr>
        <w:pStyle w:val="ListParagraph"/>
      </w:pPr>
      <w:r>
        <w:t xml:space="preserve">Detaliați </w:t>
      </w:r>
      <w:r w:rsidRPr="00EE3156">
        <w:rPr>
          <w:b/>
        </w:rPr>
        <w:t>veniturile din exploatare</w:t>
      </w:r>
      <w:r>
        <w:t>:</w:t>
      </w:r>
    </w:p>
    <w:p w:rsidR="00EC501C" w:rsidRDefault="00EC501C" w:rsidP="00043EAF">
      <w:pPr>
        <w:pStyle w:val="ListParagraph"/>
        <w:numPr>
          <w:ilvl w:val="1"/>
          <w:numId w:val="3"/>
        </w:numPr>
      </w:pPr>
      <w:r>
        <w:t xml:space="preserve">In proiecția veniturilor din exploatare se vor avea in vedere veniturile asupra cărora implementarea investiției produce efecte, respectiv rezultatele concrete din operarea infrastructurii sunt acele venituri legate nemijlocit de activitatea </w:t>
      </w:r>
      <w:r w:rsidR="004D142B">
        <w:t>entităţii</w:t>
      </w:r>
      <w:r>
        <w:t xml:space="preserve"> conform obiectului sau de activitate, rezultatul din exploatare reflectand rentabilitatea activitatii de si indirect, eficienta deciziilor manageriale luate. </w:t>
      </w:r>
    </w:p>
    <w:p w:rsidR="00EC501C" w:rsidRDefault="00EC501C" w:rsidP="00043EAF">
      <w:pPr>
        <w:pStyle w:val="ListParagraph"/>
        <w:numPr>
          <w:ilvl w:val="1"/>
          <w:numId w:val="3"/>
        </w:numPr>
      </w:pPr>
      <w:r>
        <w:t>Completați tabelul de mai jos (model orientativ) în scopul justificării proiecțiilor veniturilor din exploatare. Acestea trebuie să fie corecte, realiste, justificate prin analiza pieței. In ceea ce privește modalitatea stabilirii prețurilor sau tarifelor se vor face considerații asupra ipotezelor conform cărora preturile/tarifele folosite nu depășesc “capacitatea de plată” a utilizatorilor în condițiile locale concrete și a nivelurilor istorice de preț pe respectiva piață.</w:t>
      </w:r>
    </w:p>
    <w:p w:rsidR="003470AC" w:rsidRDefault="003470AC" w:rsidP="00C77775"/>
    <w:tbl>
      <w:tblPr>
        <w:tblStyle w:val="TableGrid"/>
        <w:tblW w:w="9258"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ook w:val="04A0" w:firstRow="1" w:lastRow="0" w:firstColumn="1" w:lastColumn="0" w:noHBand="0" w:noVBand="1"/>
      </w:tblPr>
      <w:tblGrid>
        <w:gridCol w:w="1129"/>
        <w:gridCol w:w="486"/>
        <w:gridCol w:w="790"/>
        <w:gridCol w:w="899"/>
        <w:gridCol w:w="944"/>
        <w:gridCol w:w="992"/>
        <w:gridCol w:w="486"/>
        <w:gridCol w:w="790"/>
        <w:gridCol w:w="899"/>
        <w:gridCol w:w="944"/>
        <w:gridCol w:w="899"/>
      </w:tblGrid>
      <w:tr w:rsidR="00EC501C" w:rsidRPr="00237DA4" w:rsidTr="00EC501C">
        <w:tc>
          <w:tcPr>
            <w:tcW w:w="1129" w:type="dxa"/>
            <w:vMerge w:val="restart"/>
            <w:shd w:val="clear" w:color="auto" w:fill="BDD6EE" w:themeFill="accent1" w:themeFillTint="66"/>
            <w:vAlign w:val="center"/>
          </w:tcPr>
          <w:p w:rsidR="00EC501C" w:rsidRPr="00237DA4" w:rsidRDefault="00EC501C" w:rsidP="003470AC">
            <w:pPr>
              <w:jc w:val="center"/>
              <w:rPr>
                <w:rFonts w:asciiTheme="minorHAnsi" w:hAnsiTheme="minorHAnsi"/>
                <w:sz w:val="18"/>
              </w:rPr>
            </w:pPr>
            <w:r w:rsidRPr="00237DA4">
              <w:rPr>
                <w:rFonts w:asciiTheme="minorHAnsi" w:hAnsiTheme="minorHAnsi"/>
                <w:sz w:val="18"/>
              </w:rPr>
              <w:t>Denumire serviciu</w:t>
            </w:r>
          </w:p>
        </w:tc>
        <w:tc>
          <w:tcPr>
            <w:tcW w:w="4111" w:type="dxa"/>
            <w:gridSpan w:val="5"/>
            <w:shd w:val="clear" w:color="auto" w:fill="BDD6EE" w:themeFill="accent1" w:themeFillTint="66"/>
            <w:vAlign w:val="center"/>
          </w:tcPr>
          <w:p w:rsidR="00EC501C" w:rsidRPr="001244F9" w:rsidRDefault="00EC501C" w:rsidP="00EC501C">
            <w:pPr>
              <w:jc w:val="center"/>
              <w:rPr>
                <w:rFonts w:asciiTheme="minorHAnsi" w:hAnsiTheme="minorHAnsi"/>
                <w:b/>
                <w:sz w:val="18"/>
              </w:rPr>
            </w:pPr>
            <w:r w:rsidRPr="001244F9">
              <w:rPr>
                <w:rFonts w:asciiTheme="minorHAnsi" w:hAnsiTheme="minorHAnsi"/>
                <w:b/>
                <w:sz w:val="18"/>
              </w:rPr>
              <w:t>AN 1</w:t>
            </w:r>
          </w:p>
        </w:tc>
        <w:tc>
          <w:tcPr>
            <w:tcW w:w="4018" w:type="dxa"/>
            <w:gridSpan w:val="5"/>
            <w:shd w:val="clear" w:color="auto" w:fill="BDD6EE" w:themeFill="accent1" w:themeFillTint="66"/>
            <w:vAlign w:val="center"/>
          </w:tcPr>
          <w:p w:rsidR="00EC501C" w:rsidRPr="001244F9" w:rsidRDefault="00EC501C" w:rsidP="00EC501C">
            <w:pPr>
              <w:jc w:val="center"/>
              <w:rPr>
                <w:rFonts w:asciiTheme="minorHAnsi" w:hAnsiTheme="minorHAnsi"/>
                <w:b/>
                <w:sz w:val="18"/>
              </w:rPr>
            </w:pPr>
            <w:r w:rsidRPr="001244F9">
              <w:rPr>
                <w:rFonts w:asciiTheme="minorHAnsi" w:hAnsiTheme="minorHAnsi"/>
                <w:b/>
                <w:sz w:val="18"/>
              </w:rPr>
              <w:t>AN 2</w:t>
            </w:r>
          </w:p>
        </w:tc>
      </w:tr>
      <w:tr w:rsidR="00EC501C" w:rsidRPr="00237DA4" w:rsidTr="00EC501C">
        <w:tc>
          <w:tcPr>
            <w:tcW w:w="1129" w:type="dxa"/>
            <w:vMerge/>
            <w:shd w:val="clear" w:color="auto" w:fill="BDD6EE" w:themeFill="accent1" w:themeFillTint="66"/>
            <w:vAlign w:val="center"/>
          </w:tcPr>
          <w:p w:rsidR="00EC501C" w:rsidRPr="00237DA4" w:rsidRDefault="00EC501C" w:rsidP="00EC501C">
            <w:pPr>
              <w:jc w:val="center"/>
              <w:rPr>
                <w:rFonts w:asciiTheme="minorHAnsi" w:hAnsiTheme="minorHAnsi"/>
                <w:sz w:val="18"/>
              </w:rPr>
            </w:pPr>
          </w:p>
        </w:tc>
        <w:tc>
          <w:tcPr>
            <w:tcW w:w="486" w:type="dxa"/>
            <w:shd w:val="clear" w:color="auto" w:fill="BDD6EE" w:themeFill="accent1" w:themeFillTint="66"/>
            <w:vAlign w:val="center"/>
          </w:tcPr>
          <w:p w:rsidR="00EC501C" w:rsidRPr="00237DA4" w:rsidRDefault="00EC501C" w:rsidP="00EC501C">
            <w:pPr>
              <w:jc w:val="center"/>
              <w:rPr>
                <w:rFonts w:asciiTheme="minorHAnsi" w:hAnsiTheme="minorHAnsi"/>
                <w:sz w:val="18"/>
              </w:rPr>
            </w:pPr>
            <w:r w:rsidRPr="00237DA4">
              <w:rPr>
                <w:rFonts w:asciiTheme="minorHAnsi" w:hAnsiTheme="minorHAnsi"/>
                <w:sz w:val="18"/>
              </w:rPr>
              <w:t>UM</w:t>
            </w:r>
          </w:p>
        </w:tc>
        <w:tc>
          <w:tcPr>
            <w:tcW w:w="790" w:type="dxa"/>
            <w:shd w:val="clear" w:color="auto" w:fill="BDD6EE" w:themeFill="accent1" w:themeFillTint="66"/>
            <w:vAlign w:val="center"/>
          </w:tcPr>
          <w:p w:rsidR="00EC501C" w:rsidRPr="00237DA4" w:rsidRDefault="00EC501C" w:rsidP="00EC501C">
            <w:pPr>
              <w:jc w:val="center"/>
              <w:rPr>
                <w:rFonts w:asciiTheme="minorHAnsi" w:hAnsiTheme="minorHAnsi"/>
                <w:sz w:val="18"/>
              </w:rPr>
            </w:pPr>
            <w:r w:rsidRPr="00237DA4">
              <w:rPr>
                <w:rFonts w:asciiTheme="minorHAnsi" w:hAnsiTheme="minorHAnsi"/>
                <w:sz w:val="18"/>
              </w:rPr>
              <w:t>Preț unitar (lei)</w:t>
            </w:r>
          </w:p>
        </w:tc>
        <w:tc>
          <w:tcPr>
            <w:tcW w:w="899" w:type="dxa"/>
            <w:shd w:val="clear" w:color="auto" w:fill="BDD6EE" w:themeFill="accent1" w:themeFillTint="66"/>
            <w:vAlign w:val="center"/>
          </w:tcPr>
          <w:p w:rsidR="00EC501C" w:rsidRPr="00237DA4" w:rsidRDefault="00EC501C" w:rsidP="00EC501C">
            <w:pPr>
              <w:jc w:val="center"/>
              <w:rPr>
                <w:rFonts w:asciiTheme="minorHAnsi" w:hAnsiTheme="minorHAnsi"/>
                <w:sz w:val="18"/>
              </w:rPr>
            </w:pPr>
            <w:r w:rsidRPr="00237DA4">
              <w:rPr>
                <w:rFonts w:asciiTheme="minorHAnsi" w:hAnsiTheme="minorHAnsi"/>
                <w:sz w:val="18"/>
              </w:rPr>
              <w:t>Cantitate estimată, lunar</w:t>
            </w:r>
          </w:p>
        </w:tc>
        <w:tc>
          <w:tcPr>
            <w:tcW w:w="944" w:type="dxa"/>
            <w:shd w:val="clear" w:color="auto" w:fill="BDD6EE" w:themeFill="accent1" w:themeFillTint="66"/>
            <w:vAlign w:val="center"/>
          </w:tcPr>
          <w:p w:rsidR="00EC501C" w:rsidRPr="00237DA4" w:rsidRDefault="00EC501C" w:rsidP="00EC501C">
            <w:pPr>
              <w:jc w:val="center"/>
              <w:rPr>
                <w:rFonts w:asciiTheme="minorHAnsi" w:hAnsiTheme="minorHAnsi"/>
                <w:sz w:val="18"/>
              </w:rPr>
            </w:pPr>
            <w:r w:rsidRPr="00237DA4">
              <w:rPr>
                <w:rFonts w:asciiTheme="minorHAnsi" w:hAnsiTheme="minorHAnsi"/>
                <w:sz w:val="18"/>
              </w:rPr>
              <w:t>Cantitate estimată, AN 1 (lei)</w:t>
            </w:r>
          </w:p>
        </w:tc>
        <w:tc>
          <w:tcPr>
            <w:tcW w:w="992" w:type="dxa"/>
            <w:shd w:val="clear" w:color="auto" w:fill="BDD6EE" w:themeFill="accent1" w:themeFillTint="66"/>
            <w:vAlign w:val="center"/>
          </w:tcPr>
          <w:p w:rsidR="00EC501C" w:rsidRPr="00237DA4" w:rsidRDefault="00EC501C" w:rsidP="00EC501C">
            <w:pPr>
              <w:jc w:val="center"/>
              <w:rPr>
                <w:rFonts w:asciiTheme="minorHAnsi" w:hAnsiTheme="minorHAnsi"/>
                <w:sz w:val="18"/>
              </w:rPr>
            </w:pPr>
            <w:r w:rsidRPr="00237DA4">
              <w:rPr>
                <w:rFonts w:asciiTheme="minorHAnsi" w:hAnsiTheme="minorHAnsi"/>
                <w:sz w:val="18"/>
              </w:rPr>
              <w:t>Valoare estimată, AN 1 (lei)</w:t>
            </w:r>
          </w:p>
        </w:tc>
        <w:tc>
          <w:tcPr>
            <w:tcW w:w="486" w:type="dxa"/>
            <w:shd w:val="clear" w:color="auto" w:fill="BDD6EE" w:themeFill="accent1" w:themeFillTint="66"/>
            <w:vAlign w:val="center"/>
          </w:tcPr>
          <w:p w:rsidR="00EC501C" w:rsidRPr="00237DA4" w:rsidRDefault="00EC501C" w:rsidP="00EC501C">
            <w:pPr>
              <w:jc w:val="center"/>
              <w:rPr>
                <w:rFonts w:asciiTheme="minorHAnsi" w:hAnsiTheme="minorHAnsi"/>
                <w:sz w:val="18"/>
              </w:rPr>
            </w:pPr>
            <w:r w:rsidRPr="00237DA4">
              <w:rPr>
                <w:rFonts w:asciiTheme="minorHAnsi" w:hAnsiTheme="minorHAnsi"/>
                <w:sz w:val="18"/>
              </w:rPr>
              <w:t>UM</w:t>
            </w:r>
          </w:p>
        </w:tc>
        <w:tc>
          <w:tcPr>
            <w:tcW w:w="790" w:type="dxa"/>
            <w:shd w:val="clear" w:color="auto" w:fill="BDD6EE" w:themeFill="accent1" w:themeFillTint="66"/>
            <w:vAlign w:val="center"/>
          </w:tcPr>
          <w:p w:rsidR="00EC501C" w:rsidRPr="00237DA4" w:rsidRDefault="00EC501C" w:rsidP="00EC501C">
            <w:pPr>
              <w:jc w:val="center"/>
              <w:rPr>
                <w:rFonts w:asciiTheme="minorHAnsi" w:hAnsiTheme="minorHAnsi"/>
                <w:sz w:val="18"/>
              </w:rPr>
            </w:pPr>
            <w:r w:rsidRPr="00237DA4">
              <w:rPr>
                <w:rFonts w:asciiTheme="minorHAnsi" w:hAnsiTheme="minorHAnsi"/>
                <w:sz w:val="18"/>
              </w:rPr>
              <w:t>Preț unitar (lei)</w:t>
            </w:r>
          </w:p>
        </w:tc>
        <w:tc>
          <w:tcPr>
            <w:tcW w:w="899" w:type="dxa"/>
            <w:shd w:val="clear" w:color="auto" w:fill="BDD6EE" w:themeFill="accent1" w:themeFillTint="66"/>
            <w:vAlign w:val="center"/>
          </w:tcPr>
          <w:p w:rsidR="00EC501C" w:rsidRPr="00237DA4" w:rsidRDefault="00EC501C" w:rsidP="00EC501C">
            <w:pPr>
              <w:jc w:val="center"/>
              <w:rPr>
                <w:rFonts w:asciiTheme="minorHAnsi" w:hAnsiTheme="minorHAnsi"/>
                <w:sz w:val="18"/>
              </w:rPr>
            </w:pPr>
            <w:r w:rsidRPr="00237DA4">
              <w:rPr>
                <w:rFonts w:asciiTheme="minorHAnsi" w:hAnsiTheme="minorHAnsi"/>
                <w:sz w:val="18"/>
              </w:rPr>
              <w:t>Cantitate estimată, lunar</w:t>
            </w:r>
          </w:p>
        </w:tc>
        <w:tc>
          <w:tcPr>
            <w:tcW w:w="944" w:type="dxa"/>
            <w:shd w:val="clear" w:color="auto" w:fill="BDD6EE" w:themeFill="accent1" w:themeFillTint="66"/>
            <w:vAlign w:val="center"/>
          </w:tcPr>
          <w:p w:rsidR="00EC501C" w:rsidRPr="00237DA4" w:rsidRDefault="00EC501C" w:rsidP="00EC501C">
            <w:pPr>
              <w:jc w:val="center"/>
              <w:rPr>
                <w:rFonts w:asciiTheme="minorHAnsi" w:hAnsiTheme="minorHAnsi"/>
                <w:sz w:val="18"/>
              </w:rPr>
            </w:pPr>
            <w:r w:rsidRPr="00237DA4">
              <w:rPr>
                <w:rFonts w:asciiTheme="minorHAnsi" w:hAnsiTheme="minorHAnsi"/>
                <w:sz w:val="18"/>
              </w:rPr>
              <w:t>Cantitate estimată, AN</w:t>
            </w:r>
            <w:r>
              <w:rPr>
                <w:rFonts w:asciiTheme="minorHAnsi" w:hAnsiTheme="minorHAnsi"/>
                <w:sz w:val="18"/>
              </w:rPr>
              <w:t xml:space="preserve"> 2</w:t>
            </w:r>
            <w:r w:rsidRPr="00237DA4">
              <w:rPr>
                <w:rFonts w:asciiTheme="minorHAnsi" w:hAnsiTheme="minorHAnsi"/>
                <w:sz w:val="18"/>
              </w:rPr>
              <w:t xml:space="preserve"> (lei)</w:t>
            </w:r>
          </w:p>
        </w:tc>
        <w:tc>
          <w:tcPr>
            <w:tcW w:w="899" w:type="dxa"/>
            <w:shd w:val="clear" w:color="auto" w:fill="BDD6EE" w:themeFill="accent1" w:themeFillTint="66"/>
            <w:vAlign w:val="center"/>
          </w:tcPr>
          <w:p w:rsidR="00EC501C" w:rsidRPr="00237DA4" w:rsidRDefault="00EC501C" w:rsidP="00EC501C">
            <w:pPr>
              <w:jc w:val="center"/>
              <w:rPr>
                <w:rFonts w:asciiTheme="minorHAnsi" w:hAnsiTheme="minorHAnsi"/>
                <w:sz w:val="18"/>
              </w:rPr>
            </w:pPr>
            <w:r w:rsidRPr="00237DA4">
              <w:rPr>
                <w:rFonts w:asciiTheme="minorHAnsi" w:hAnsiTheme="minorHAnsi"/>
                <w:sz w:val="18"/>
              </w:rPr>
              <w:t>Valoare estimată, AN</w:t>
            </w:r>
            <w:r>
              <w:rPr>
                <w:rFonts w:asciiTheme="minorHAnsi" w:hAnsiTheme="minorHAnsi"/>
                <w:sz w:val="18"/>
              </w:rPr>
              <w:t xml:space="preserve"> 2</w:t>
            </w:r>
            <w:r w:rsidRPr="00237DA4">
              <w:rPr>
                <w:rFonts w:asciiTheme="minorHAnsi" w:hAnsiTheme="minorHAnsi"/>
                <w:sz w:val="18"/>
              </w:rPr>
              <w:t xml:space="preserve"> (lei)</w:t>
            </w:r>
          </w:p>
        </w:tc>
      </w:tr>
      <w:tr w:rsidR="00EC501C" w:rsidRPr="00237DA4" w:rsidTr="00EC501C">
        <w:tc>
          <w:tcPr>
            <w:tcW w:w="1129" w:type="dxa"/>
          </w:tcPr>
          <w:p w:rsidR="00EC501C" w:rsidRPr="00237DA4" w:rsidRDefault="00EC501C" w:rsidP="00EC501C">
            <w:pPr>
              <w:rPr>
                <w:rFonts w:asciiTheme="minorHAnsi" w:hAnsiTheme="minorHAnsi"/>
                <w:sz w:val="18"/>
              </w:rPr>
            </w:pPr>
          </w:p>
        </w:tc>
        <w:tc>
          <w:tcPr>
            <w:tcW w:w="486" w:type="dxa"/>
          </w:tcPr>
          <w:p w:rsidR="00EC501C" w:rsidRPr="00237DA4" w:rsidRDefault="00EC501C" w:rsidP="00EC501C">
            <w:pPr>
              <w:rPr>
                <w:rFonts w:asciiTheme="minorHAnsi" w:hAnsiTheme="minorHAnsi"/>
                <w:sz w:val="18"/>
              </w:rPr>
            </w:pPr>
          </w:p>
        </w:tc>
        <w:tc>
          <w:tcPr>
            <w:tcW w:w="790" w:type="dxa"/>
          </w:tcPr>
          <w:p w:rsidR="00EC501C" w:rsidRPr="00237DA4" w:rsidRDefault="00EC501C" w:rsidP="00EC501C">
            <w:pPr>
              <w:rPr>
                <w:rFonts w:asciiTheme="minorHAnsi" w:hAnsiTheme="minorHAnsi"/>
                <w:sz w:val="18"/>
              </w:rPr>
            </w:pPr>
          </w:p>
        </w:tc>
        <w:tc>
          <w:tcPr>
            <w:tcW w:w="899" w:type="dxa"/>
          </w:tcPr>
          <w:p w:rsidR="00EC501C" w:rsidRPr="00237DA4" w:rsidRDefault="00EC501C" w:rsidP="00EC501C">
            <w:pPr>
              <w:rPr>
                <w:rFonts w:asciiTheme="minorHAnsi" w:hAnsiTheme="minorHAnsi"/>
                <w:sz w:val="18"/>
              </w:rPr>
            </w:pPr>
          </w:p>
        </w:tc>
        <w:tc>
          <w:tcPr>
            <w:tcW w:w="944" w:type="dxa"/>
          </w:tcPr>
          <w:p w:rsidR="00EC501C" w:rsidRPr="00237DA4" w:rsidRDefault="00EC501C" w:rsidP="00EC501C">
            <w:pPr>
              <w:rPr>
                <w:rFonts w:asciiTheme="minorHAnsi" w:hAnsiTheme="minorHAnsi"/>
                <w:sz w:val="18"/>
              </w:rPr>
            </w:pPr>
          </w:p>
        </w:tc>
        <w:tc>
          <w:tcPr>
            <w:tcW w:w="992" w:type="dxa"/>
          </w:tcPr>
          <w:p w:rsidR="00EC501C" w:rsidRPr="00237DA4" w:rsidRDefault="00EC501C" w:rsidP="00EC501C">
            <w:pPr>
              <w:rPr>
                <w:rFonts w:asciiTheme="minorHAnsi" w:hAnsiTheme="minorHAnsi"/>
                <w:sz w:val="18"/>
              </w:rPr>
            </w:pPr>
          </w:p>
        </w:tc>
        <w:tc>
          <w:tcPr>
            <w:tcW w:w="486" w:type="dxa"/>
          </w:tcPr>
          <w:p w:rsidR="00EC501C" w:rsidRPr="00237DA4" w:rsidRDefault="00EC501C" w:rsidP="00EC501C">
            <w:pPr>
              <w:rPr>
                <w:rFonts w:asciiTheme="minorHAnsi" w:hAnsiTheme="minorHAnsi"/>
                <w:sz w:val="18"/>
              </w:rPr>
            </w:pPr>
          </w:p>
        </w:tc>
        <w:tc>
          <w:tcPr>
            <w:tcW w:w="790" w:type="dxa"/>
          </w:tcPr>
          <w:p w:rsidR="00EC501C" w:rsidRPr="00237DA4" w:rsidRDefault="00EC501C" w:rsidP="00EC501C">
            <w:pPr>
              <w:rPr>
                <w:rFonts w:asciiTheme="minorHAnsi" w:hAnsiTheme="minorHAnsi"/>
                <w:sz w:val="18"/>
              </w:rPr>
            </w:pPr>
          </w:p>
        </w:tc>
        <w:tc>
          <w:tcPr>
            <w:tcW w:w="899" w:type="dxa"/>
          </w:tcPr>
          <w:p w:rsidR="00EC501C" w:rsidRPr="00237DA4" w:rsidRDefault="00EC501C" w:rsidP="00EC501C">
            <w:pPr>
              <w:rPr>
                <w:rFonts w:asciiTheme="minorHAnsi" w:hAnsiTheme="minorHAnsi"/>
                <w:sz w:val="18"/>
              </w:rPr>
            </w:pPr>
          </w:p>
        </w:tc>
        <w:tc>
          <w:tcPr>
            <w:tcW w:w="944" w:type="dxa"/>
          </w:tcPr>
          <w:p w:rsidR="00EC501C" w:rsidRPr="00237DA4" w:rsidRDefault="00EC501C" w:rsidP="00EC501C">
            <w:pPr>
              <w:rPr>
                <w:rFonts w:asciiTheme="minorHAnsi" w:hAnsiTheme="minorHAnsi"/>
                <w:sz w:val="18"/>
              </w:rPr>
            </w:pPr>
          </w:p>
        </w:tc>
        <w:tc>
          <w:tcPr>
            <w:tcW w:w="899" w:type="dxa"/>
          </w:tcPr>
          <w:p w:rsidR="00EC501C" w:rsidRPr="00237DA4" w:rsidRDefault="00EC501C" w:rsidP="00EC501C">
            <w:pPr>
              <w:rPr>
                <w:rFonts w:asciiTheme="minorHAnsi" w:hAnsiTheme="minorHAnsi"/>
                <w:sz w:val="18"/>
              </w:rPr>
            </w:pPr>
          </w:p>
        </w:tc>
      </w:tr>
      <w:tr w:rsidR="00EC501C" w:rsidRPr="00237DA4" w:rsidTr="00EC501C">
        <w:tc>
          <w:tcPr>
            <w:tcW w:w="1129" w:type="dxa"/>
          </w:tcPr>
          <w:p w:rsidR="00EC501C" w:rsidRPr="00237DA4" w:rsidRDefault="00EC501C" w:rsidP="00EC501C">
            <w:pPr>
              <w:rPr>
                <w:rFonts w:asciiTheme="minorHAnsi" w:hAnsiTheme="minorHAnsi"/>
                <w:sz w:val="18"/>
              </w:rPr>
            </w:pPr>
          </w:p>
        </w:tc>
        <w:tc>
          <w:tcPr>
            <w:tcW w:w="486" w:type="dxa"/>
          </w:tcPr>
          <w:p w:rsidR="00EC501C" w:rsidRPr="00237DA4" w:rsidRDefault="00EC501C" w:rsidP="00EC501C">
            <w:pPr>
              <w:rPr>
                <w:rFonts w:asciiTheme="minorHAnsi" w:hAnsiTheme="minorHAnsi"/>
                <w:sz w:val="18"/>
              </w:rPr>
            </w:pPr>
          </w:p>
        </w:tc>
        <w:tc>
          <w:tcPr>
            <w:tcW w:w="790" w:type="dxa"/>
          </w:tcPr>
          <w:p w:rsidR="00EC501C" w:rsidRPr="00237DA4" w:rsidRDefault="00EC501C" w:rsidP="00EC501C">
            <w:pPr>
              <w:rPr>
                <w:rFonts w:asciiTheme="minorHAnsi" w:hAnsiTheme="minorHAnsi"/>
                <w:sz w:val="18"/>
              </w:rPr>
            </w:pPr>
          </w:p>
        </w:tc>
        <w:tc>
          <w:tcPr>
            <w:tcW w:w="899" w:type="dxa"/>
          </w:tcPr>
          <w:p w:rsidR="00EC501C" w:rsidRPr="00237DA4" w:rsidRDefault="00EC501C" w:rsidP="00EC501C">
            <w:pPr>
              <w:rPr>
                <w:rFonts w:asciiTheme="minorHAnsi" w:hAnsiTheme="minorHAnsi"/>
                <w:sz w:val="18"/>
              </w:rPr>
            </w:pPr>
          </w:p>
        </w:tc>
        <w:tc>
          <w:tcPr>
            <w:tcW w:w="944" w:type="dxa"/>
          </w:tcPr>
          <w:p w:rsidR="00EC501C" w:rsidRPr="00237DA4" w:rsidRDefault="00EC501C" w:rsidP="00EC501C">
            <w:pPr>
              <w:rPr>
                <w:rFonts w:asciiTheme="minorHAnsi" w:hAnsiTheme="minorHAnsi"/>
                <w:sz w:val="18"/>
              </w:rPr>
            </w:pPr>
          </w:p>
        </w:tc>
        <w:tc>
          <w:tcPr>
            <w:tcW w:w="992" w:type="dxa"/>
          </w:tcPr>
          <w:p w:rsidR="00EC501C" w:rsidRPr="00237DA4" w:rsidRDefault="00EC501C" w:rsidP="00EC501C">
            <w:pPr>
              <w:rPr>
                <w:rFonts w:asciiTheme="minorHAnsi" w:hAnsiTheme="minorHAnsi"/>
                <w:sz w:val="18"/>
              </w:rPr>
            </w:pPr>
          </w:p>
        </w:tc>
        <w:tc>
          <w:tcPr>
            <w:tcW w:w="486" w:type="dxa"/>
          </w:tcPr>
          <w:p w:rsidR="00EC501C" w:rsidRPr="00237DA4" w:rsidRDefault="00EC501C" w:rsidP="00EC501C">
            <w:pPr>
              <w:rPr>
                <w:rFonts w:asciiTheme="minorHAnsi" w:hAnsiTheme="minorHAnsi"/>
                <w:sz w:val="18"/>
              </w:rPr>
            </w:pPr>
          </w:p>
        </w:tc>
        <w:tc>
          <w:tcPr>
            <w:tcW w:w="790" w:type="dxa"/>
          </w:tcPr>
          <w:p w:rsidR="00EC501C" w:rsidRPr="00237DA4" w:rsidRDefault="00EC501C" w:rsidP="00EC501C">
            <w:pPr>
              <w:rPr>
                <w:rFonts w:asciiTheme="minorHAnsi" w:hAnsiTheme="minorHAnsi"/>
                <w:sz w:val="18"/>
              </w:rPr>
            </w:pPr>
          </w:p>
        </w:tc>
        <w:tc>
          <w:tcPr>
            <w:tcW w:w="899" w:type="dxa"/>
          </w:tcPr>
          <w:p w:rsidR="00EC501C" w:rsidRPr="00237DA4" w:rsidRDefault="00EC501C" w:rsidP="00EC501C">
            <w:pPr>
              <w:rPr>
                <w:rFonts w:asciiTheme="minorHAnsi" w:hAnsiTheme="minorHAnsi"/>
                <w:sz w:val="18"/>
              </w:rPr>
            </w:pPr>
          </w:p>
        </w:tc>
        <w:tc>
          <w:tcPr>
            <w:tcW w:w="944" w:type="dxa"/>
          </w:tcPr>
          <w:p w:rsidR="00EC501C" w:rsidRPr="00237DA4" w:rsidRDefault="00EC501C" w:rsidP="00EC501C">
            <w:pPr>
              <w:rPr>
                <w:rFonts w:asciiTheme="minorHAnsi" w:hAnsiTheme="minorHAnsi"/>
                <w:sz w:val="18"/>
              </w:rPr>
            </w:pPr>
          </w:p>
        </w:tc>
        <w:tc>
          <w:tcPr>
            <w:tcW w:w="899" w:type="dxa"/>
          </w:tcPr>
          <w:p w:rsidR="00EC501C" w:rsidRPr="00237DA4" w:rsidRDefault="00EC501C" w:rsidP="00EC501C">
            <w:pPr>
              <w:rPr>
                <w:rFonts w:asciiTheme="minorHAnsi" w:hAnsiTheme="minorHAnsi"/>
                <w:sz w:val="18"/>
              </w:rPr>
            </w:pPr>
          </w:p>
        </w:tc>
      </w:tr>
      <w:tr w:rsidR="00EC501C" w:rsidRPr="00237DA4" w:rsidTr="00EC501C">
        <w:tc>
          <w:tcPr>
            <w:tcW w:w="1129" w:type="dxa"/>
          </w:tcPr>
          <w:p w:rsidR="00EC501C" w:rsidRPr="00237DA4" w:rsidRDefault="00EC501C" w:rsidP="00EC501C">
            <w:pPr>
              <w:rPr>
                <w:rFonts w:asciiTheme="minorHAnsi" w:hAnsiTheme="minorHAnsi"/>
                <w:sz w:val="18"/>
              </w:rPr>
            </w:pPr>
          </w:p>
        </w:tc>
        <w:tc>
          <w:tcPr>
            <w:tcW w:w="486" w:type="dxa"/>
          </w:tcPr>
          <w:p w:rsidR="00EC501C" w:rsidRPr="00237DA4" w:rsidRDefault="00EC501C" w:rsidP="00EC501C">
            <w:pPr>
              <w:rPr>
                <w:rFonts w:asciiTheme="minorHAnsi" w:hAnsiTheme="minorHAnsi"/>
                <w:sz w:val="18"/>
              </w:rPr>
            </w:pPr>
          </w:p>
        </w:tc>
        <w:tc>
          <w:tcPr>
            <w:tcW w:w="790" w:type="dxa"/>
          </w:tcPr>
          <w:p w:rsidR="00EC501C" w:rsidRPr="00237DA4" w:rsidRDefault="00EC501C" w:rsidP="00EC501C">
            <w:pPr>
              <w:rPr>
                <w:rFonts w:asciiTheme="minorHAnsi" w:hAnsiTheme="minorHAnsi"/>
                <w:sz w:val="18"/>
              </w:rPr>
            </w:pPr>
          </w:p>
        </w:tc>
        <w:tc>
          <w:tcPr>
            <w:tcW w:w="899" w:type="dxa"/>
          </w:tcPr>
          <w:p w:rsidR="00EC501C" w:rsidRPr="00237DA4" w:rsidRDefault="00EC501C" w:rsidP="00EC501C">
            <w:pPr>
              <w:rPr>
                <w:rFonts w:asciiTheme="minorHAnsi" w:hAnsiTheme="minorHAnsi"/>
                <w:sz w:val="18"/>
              </w:rPr>
            </w:pPr>
          </w:p>
        </w:tc>
        <w:tc>
          <w:tcPr>
            <w:tcW w:w="944" w:type="dxa"/>
          </w:tcPr>
          <w:p w:rsidR="00EC501C" w:rsidRPr="00237DA4" w:rsidRDefault="00EC501C" w:rsidP="00EC501C">
            <w:pPr>
              <w:rPr>
                <w:rFonts w:asciiTheme="minorHAnsi" w:hAnsiTheme="minorHAnsi"/>
                <w:sz w:val="18"/>
              </w:rPr>
            </w:pPr>
          </w:p>
        </w:tc>
        <w:tc>
          <w:tcPr>
            <w:tcW w:w="992" w:type="dxa"/>
          </w:tcPr>
          <w:p w:rsidR="00EC501C" w:rsidRPr="00237DA4" w:rsidRDefault="00EC501C" w:rsidP="00EC501C">
            <w:pPr>
              <w:rPr>
                <w:rFonts w:asciiTheme="minorHAnsi" w:hAnsiTheme="minorHAnsi"/>
                <w:sz w:val="18"/>
              </w:rPr>
            </w:pPr>
          </w:p>
        </w:tc>
        <w:tc>
          <w:tcPr>
            <w:tcW w:w="486" w:type="dxa"/>
          </w:tcPr>
          <w:p w:rsidR="00EC501C" w:rsidRPr="00237DA4" w:rsidRDefault="00EC501C" w:rsidP="00EC501C">
            <w:pPr>
              <w:rPr>
                <w:rFonts w:asciiTheme="minorHAnsi" w:hAnsiTheme="minorHAnsi"/>
                <w:sz w:val="18"/>
              </w:rPr>
            </w:pPr>
          </w:p>
        </w:tc>
        <w:tc>
          <w:tcPr>
            <w:tcW w:w="790" w:type="dxa"/>
          </w:tcPr>
          <w:p w:rsidR="00EC501C" w:rsidRPr="00237DA4" w:rsidRDefault="00EC501C" w:rsidP="00EC501C">
            <w:pPr>
              <w:rPr>
                <w:rFonts w:asciiTheme="minorHAnsi" w:hAnsiTheme="minorHAnsi"/>
                <w:sz w:val="18"/>
              </w:rPr>
            </w:pPr>
          </w:p>
        </w:tc>
        <w:tc>
          <w:tcPr>
            <w:tcW w:w="899" w:type="dxa"/>
          </w:tcPr>
          <w:p w:rsidR="00EC501C" w:rsidRPr="00237DA4" w:rsidRDefault="00EC501C" w:rsidP="00EC501C">
            <w:pPr>
              <w:rPr>
                <w:rFonts w:asciiTheme="minorHAnsi" w:hAnsiTheme="minorHAnsi"/>
                <w:sz w:val="18"/>
              </w:rPr>
            </w:pPr>
          </w:p>
        </w:tc>
        <w:tc>
          <w:tcPr>
            <w:tcW w:w="944" w:type="dxa"/>
          </w:tcPr>
          <w:p w:rsidR="00EC501C" w:rsidRPr="00237DA4" w:rsidRDefault="00EC501C" w:rsidP="00EC501C">
            <w:pPr>
              <w:rPr>
                <w:rFonts w:asciiTheme="minorHAnsi" w:hAnsiTheme="minorHAnsi"/>
                <w:sz w:val="18"/>
              </w:rPr>
            </w:pPr>
          </w:p>
        </w:tc>
        <w:tc>
          <w:tcPr>
            <w:tcW w:w="899" w:type="dxa"/>
          </w:tcPr>
          <w:p w:rsidR="00EC501C" w:rsidRPr="00237DA4" w:rsidRDefault="00EC501C" w:rsidP="00EC501C">
            <w:pPr>
              <w:rPr>
                <w:rFonts w:asciiTheme="minorHAnsi" w:hAnsiTheme="minorHAnsi"/>
                <w:sz w:val="18"/>
              </w:rPr>
            </w:pPr>
          </w:p>
        </w:tc>
      </w:tr>
      <w:tr w:rsidR="003470AC" w:rsidRPr="00237DA4" w:rsidTr="00EC501C">
        <w:tc>
          <w:tcPr>
            <w:tcW w:w="1129" w:type="dxa"/>
          </w:tcPr>
          <w:p w:rsidR="003470AC" w:rsidRPr="00237DA4" w:rsidRDefault="003470AC" w:rsidP="00EC501C">
            <w:pPr>
              <w:rPr>
                <w:sz w:val="18"/>
              </w:rPr>
            </w:pPr>
          </w:p>
        </w:tc>
        <w:tc>
          <w:tcPr>
            <w:tcW w:w="486" w:type="dxa"/>
          </w:tcPr>
          <w:p w:rsidR="003470AC" w:rsidRPr="00237DA4" w:rsidRDefault="003470AC" w:rsidP="00EC501C">
            <w:pPr>
              <w:rPr>
                <w:sz w:val="18"/>
              </w:rPr>
            </w:pPr>
          </w:p>
        </w:tc>
        <w:tc>
          <w:tcPr>
            <w:tcW w:w="790" w:type="dxa"/>
          </w:tcPr>
          <w:p w:rsidR="003470AC" w:rsidRPr="00237DA4" w:rsidRDefault="003470AC" w:rsidP="00EC501C">
            <w:pPr>
              <w:rPr>
                <w:sz w:val="18"/>
              </w:rPr>
            </w:pPr>
          </w:p>
        </w:tc>
        <w:tc>
          <w:tcPr>
            <w:tcW w:w="899" w:type="dxa"/>
          </w:tcPr>
          <w:p w:rsidR="003470AC" w:rsidRPr="00237DA4" w:rsidRDefault="003470AC" w:rsidP="00EC501C">
            <w:pPr>
              <w:rPr>
                <w:sz w:val="18"/>
              </w:rPr>
            </w:pPr>
          </w:p>
        </w:tc>
        <w:tc>
          <w:tcPr>
            <w:tcW w:w="944" w:type="dxa"/>
          </w:tcPr>
          <w:p w:rsidR="003470AC" w:rsidRPr="00237DA4" w:rsidRDefault="003470AC" w:rsidP="00EC501C">
            <w:pPr>
              <w:rPr>
                <w:sz w:val="18"/>
              </w:rPr>
            </w:pPr>
          </w:p>
        </w:tc>
        <w:tc>
          <w:tcPr>
            <w:tcW w:w="992" w:type="dxa"/>
          </w:tcPr>
          <w:p w:rsidR="003470AC" w:rsidRPr="00237DA4" w:rsidRDefault="003470AC" w:rsidP="00EC501C">
            <w:pPr>
              <w:rPr>
                <w:sz w:val="18"/>
              </w:rPr>
            </w:pPr>
          </w:p>
        </w:tc>
        <w:tc>
          <w:tcPr>
            <w:tcW w:w="486" w:type="dxa"/>
          </w:tcPr>
          <w:p w:rsidR="003470AC" w:rsidRPr="00237DA4" w:rsidRDefault="003470AC" w:rsidP="00EC501C">
            <w:pPr>
              <w:rPr>
                <w:sz w:val="18"/>
              </w:rPr>
            </w:pPr>
          </w:p>
        </w:tc>
        <w:tc>
          <w:tcPr>
            <w:tcW w:w="790" w:type="dxa"/>
          </w:tcPr>
          <w:p w:rsidR="003470AC" w:rsidRPr="00237DA4" w:rsidRDefault="003470AC" w:rsidP="00EC501C">
            <w:pPr>
              <w:rPr>
                <w:sz w:val="18"/>
              </w:rPr>
            </w:pPr>
          </w:p>
        </w:tc>
        <w:tc>
          <w:tcPr>
            <w:tcW w:w="899" w:type="dxa"/>
          </w:tcPr>
          <w:p w:rsidR="003470AC" w:rsidRPr="00237DA4" w:rsidRDefault="003470AC" w:rsidP="00EC501C">
            <w:pPr>
              <w:rPr>
                <w:sz w:val="18"/>
              </w:rPr>
            </w:pPr>
          </w:p>
        </w:tc>
        <w:tc>
          <w:tcPr>
            <w:tcW w:w="944" w:type="dxa"/>
          </w:tcPr>
          <w:p w:rsidR="003470AC" w:rsidRPr="00237DA4" w:rsidRDefault="003470AC" w:rsidP="00EC501C">
            <w:pPr>
              <w:rPr>
                <w:sz w:val="18"/>
              </w:rPr>
            </w:pPr>
          </w:p>
        </w:tc>
        <w:tc>
          <w:tcPr>
            <w:tcW w:w="899" w:type="dxa"/>
          </w:tcPr>
          <w:p w:rsidR="003470AC" w:rsidRPr="00237DA4" w:rsidRDefault="003470AC" w:rsidP="00EC501C">
            <w:pPr>
              <w:rPr>
                <w:sz w:val="18"/>
              </w:rPr>
            </w:pPr>
          </w:p>
        </w:tc>
      </w:tr>
      <w:tr w:rsidR="003470AC" w:rsidRPr="00237DA4" w:rsidTr="00EC501C">
        <w:tc>
          <w:tcPr>
            <w:tcW w:w="1129" w:type="dxa"/>
          </w:tcPr>
          <w:p w:rsidR="003470AC" w:rsidRPr="00237DA4" w:rsidRDefault="003470AC" w:rsidP="00EC501C">
            <w:pPr>
              <w:rPr>
                <w:sz w:val="18"/>
              </w:rPr>
            </w:pPr>
          </w:p>
        </w:tc>
        <w:tc>
          <w:tcPr>
            <w:tcW w:w="486" w:type="dxa"/>
          </w:tcPr>
          <w:p w:rsidR="003470AC" w:rsidRPr="00237DA4" w:rsidRDefault="003470AC" w:rsidP="00EC501C">
            <w:pPr>
              <w:rPr>
                <w:sz w:val="18"/>
              </w:rPr>
            </w:pPr>
          </w:p>
        </w:tc>
        <w:tc>
          <w:tcPr>
            <w:tcW w:w="790" w:type="dxa"/>
          </w:tcPr>
          <w:p w:rsidR="003470AC" w:rsidRPr="00237DA4" w:rsidRDefault="003470AC" w:rsidP="00EC501C">
            <w:pPr>
              <w:rPr>
                <w:sz w:val="18"/>
              </w:rPr>
            </w:pPr>
          </w:p>
        </w:tc>
        <w:tc>
          <w:tcPr>
            <w:tcW w:w="899" w:type="dxa"/>
          </w:tcPr>
          <w:p w:rsidR="003470AC" w:rsidRPr="00237DA4" w:rsidRDefault="003470AC" w:rsidP="00EC501C">
            <w:pPr>
              <w:rPr>
                <w:sz w:val="18"/>
              </w:rPr>
            </w:pPr>
          </w:p>
        </w:tc>
        <w:tc>
          <w:tcPr>
            <w:tcW w:w="944" w:type="dxa"/>
          </w:tcPr>
          <w:p w:rsidR="003470AC" w:rsidRPr="00237DA4" w:rsidRDefault="003470AC" w:rsidP="00EC501C">
            <w:pPr>
              <w:rPr>
                <w:sz w:val="18"/>
              </w:rPr>
            </w:pPr>
          </w:p>
        </w:tc>
        <w:tc>
          <w:tcPr>
            <w:tcW w:w="992" w:type="dxa"/>
          </w:tcPr>
          <w:p w:rsidR="003470AC" w:rsidRPr="00237DA4" w:rsidRDefault="003470AC" w:rsidP="00EC501C">
            <w:pPr>
              <w:rPr>
                <w:sz w:val="18"/>
              </w:rPr>
            </w:pPr>
          </w:p>
        </w:tc>
        <w:tc>
          <w:tcPr>
            <w:tcW w:w="486" w:type="dxa"/>
          </w:tcPr>
          <w:p w:rsidR="003470AC" w:rsidRPr="00237DA4" w:rsidRDefault="003470AC" w:rsidP="00EC501C">
            <w:pPr>
              <w:rPr>
                <w:sz w:val="18"/>
              </w:rPr>
            </w:pPr>
          </w:p>
        </w:tc>
        <w:tc>
          <w:tcPr>
            <w:tcW w:w="790" w:type="dxa"/>
          </w:tcPr>
          <w:p w:rsidR="003470AC" w:rsidRPr="00237DA4" w:rsidRDefault="003470AC" w:rsidP="00EC501C">
            <w:pPr>
              <w:rPr>
                <w:sz w:val="18"/>
              </w:rPr>
            </w:pPr>
          </w:p>
        </w:tc>
        <w:tc>
          <w:tcPr>
            <w:tcW w:w="899" w:type="dxa"/>
          </w:tcPr>
          <w:p w:rsidR="003470AC" w:rsidRPr="00237DA4" w:rsidRDefault="003470AC" w:rsidP="00EC501C">
            <w:pPr>
              <w:rPr>
                <w:sz w:val="18"/>
              </w:rPr>
            </w:pPr>
          </w:p>
        </w:tc>
        <w:tc>
          <w:tcPr>
            <w:tcW w:w="944" w:type="dxa"/>
          </w:tcPr>
          <w:p w:rsidR="003470AC" w:rsidRPr="00237DA4" w:rsidRDefault="003470AC" w:rsidP="00EC501C">
            <w:pPr>
              <w:rPr>
                <w:sz w:val="18"/>
              </w:rPr>
            </w:pPr>
          </w:p>
        </w:tc>
        <w:tc>
          <w:tcPr>
            <w:tcW w:w="899" w:type="dxa"/>
          </w:tcPr>
          <w:p w:rsidR="003470AC" w:rsidRPr="00237DA4" w:rsidRDefault="003470AC" w:rsidP="00EC501C">
            <w:pPr>
              <w:rPr>
                <w:sz w:val="18"/>
              </w:rPr>
            </w:pPr>
          </w:p>
        </w:tc>
      </w:tr>
      <w:tr w:rsidR="003470AC" w:rsidRPr="00237DA4" w:rsidTr="00EC501C">
        <w:tc>
          <w:tcPr>
            <w:tcW w:w="1129" w:type="dxa"/>
          </w:tcPr>
          <w:p w:rsidR="003470AC" w:rsidRPr="00237DA4" w:rsidRDefault="003470AC" w:rsidP="00EC501C">
            <w:pPr>
              <w:rPr>
                <w:sz w:val="18"/>
              </w:rPr>
            </w:pPr>
          </w:p>
        </w:tc>
        <w:tc>
          <w:tcPr>
            <w:tcW w:w="486" w:type="dxa"/>
          </w:tcPr>
          <w:p w:rsidR="003470AC" w:rsidRPr="00237DA4" w:rsidRDefault="003470AC" w:rsidP="00EC501C">
            <w:pPr>
              <w:rPr>
                <w:sz w:val="18"/>
              </w:rPr>
            </w:pPr>
          </w:p>
        </w:tc>
        <w:tc>
          <w:tcPr>
            <w:tcW w:w="790" w:type="dxa"/>
          </w:tcPr>
          <w:p w:rsidR="003470AC" w:rsidRPr="00237DA4" w:rsidRDefault="003470AC" w:rsidP="00EC501C">
            <w:pPr>
              <w:rPr>
                <w:sz w:val="18"/>
              </w:rPr>
            </w:pPr>
          </w:p>
        </w:tc>
        <w:tc>
          <w:tcPr>
            <w:tcW w:w="899" w:type="dxa"/>
          </w:tcPr>
          <w:p w:rsidR="003470AC" w:rsidRPr="00237DA4" w:rsidRDefault="003470AC" w:rsidP="00EC501C">
            <w:pPr>
              <w:rPr>
                <w:sz w:val="18"/>
              </w:rPr>
            </w:pPr>
          </w:p>
        </w:tc>
        <w:tc>
          <w:tcPr>
            <w:tcW w:w="944" w:type="dxa"/>
          </w:tcPr>
          <w:p w:rsidR="003470AC" w:rsidRPr="00237DA4" w:rsidRDefault="003470AC" w:rsidP="00EC501C">
            <w:pPr>
              <w:rPr>
                <w:sz w:val="18"/>
              </w:rPr>
            </w:pPr>
          </w:p>
        </w:tc>
        <w:tc>
          <w:tcPr>
            <w:tcW w:w="992" w:type="dxa"/>
          </w:tcPr>
          <w:p w:rsidR="003470AC" w:rsidRPr="00237DA4" w:rsidRDefault="003470AC" w:rsidP="00EC501C">
            <w:pPr>
              <w:rPr>
                <w:sz w:val="18"/>
              </w:rPr>
            </w:pPr>
          </w:p>
        </w:tc>
        <w:tc>
          <w:tcPr>
            <w:tcW w:w="486" w:type="dxa"/>
          </w:tcPr>
          <w:p w:rsidR="003470AC" w:rsidRPr="00237DA4" w:rsidRDefault="003470AC" w:rsidP="00EC501C">
            <w:pPr>
              <w:rPr>
                <w:sz w:val="18"/>
              </w:rPr>
            </w:pPr>
          </w:p>
        </w:tc>
        <w:tc>
          <w:tcPr>
            <w:tcW w:w="790" w:type="dxa"/>
          </w:tcPr>
          <w:p w:rsidR="003470AC" w:rsidRPr="00237DA4" w:rsidRDefault="003470AC" w:rsidP="00EC501C">
            <w:pPr>
              <w:rPr>
                <w:sz w:val="18"/>
              </w:rPr>
            </w:pPr>
          </w:p>
        </w:tc>
        <w:tc>
          <w:tcPr>
            <w:tcW w:w="899" w:type="dxa"/>
          </w:tcPr>
          <w:p w:rsidR="003470AC" w:rsidRPr="00237DA4" w:rsidRDefault="003470AC" w:rsidP="00EC501C">
            <w:pPr>
              <w:rPr>
                <w:sz w:val="18"/>
              </w:rPr>
            </w:pPr>
          </w:p>
        </w:tc>
        <w:tc>
          <w:tcPr>
            <w:tcW w:w="944" w:type="dxa"/>
          </w:tcPr>
          <w:p w:rsidR="003470AC" w:rsidRPr="00237DA4" w:rsidRDefault="003470AC" w:rsidP="00EC501C">
            <w:pPr>
              <w:rPr>
                <w:sz w:val="18"/>
              </w:rPr>
            </w:pPr>
          </w:p>
        </w:tc>
        <w:tc>
          <w:tcPr>
            <w:tcW w:w="899" w:type="dxa"/>
          </w:tcPr>
          <w:p w:rsidR="003470AC" w:rsidRPr="00237DA4" w:rsidRDefault="003470AC" w:rsidP="00EC501C">
            <w:pPr>
              <w:rPr>
                <w:sz w:val="18"/>
              </w:rPr>
            </w:pPr>
          </w:p>
        </w:tc>
      </w:tr>
      <w:tr w:rsidR="00EC501C" w:rsidRPr="00237DA4" w:rsidTr="00EC501C">
        <w:tc>
          <w:tcPr>
            <w:tcW w:w="1129" w:type="dxa"/>
            <w:vMerge w:val="restart"/>
            <w:shd w:val="clear" w:color="auto" w:fill="BDD6EE" w:themeFill="accent1" w:themeFillTint="66"/>
            <w:vAlign w:val="center"/>
          </w:tcPr>
          <w:p w:rsidR="00EC501C" w:rsidRPr="00237DA4" w:rsidRDefault="00EC501C" w:rsidP="003470AC">
            <w:pPr>
              <w:jc w:val="center"/>
              <w:rPr>
                <w:rFonts w:asciiTheme="minorHAnsi" w:hAnsiTheme="minorHAnsi"/>
                <w:sz w:val="18"/>
              </w:rPr>
            </w:pPr>
            <w:r w:rsidRPr="00237DA4">
              <w:rPr>
                <w:rFonts w:asciiTheme="minorHAnsi" w:hAnsiTheme="minorHAnsi"/>
                <w:sz w:val="18"/>
              </w:rPr>
              <w:t>Denumire serviciu</w:t>
            </w:r>
          </w:p>
        </w:tc>
        <w:tc>
          <w:tcPr>
            <w:tcW w:w="4111" w:type="dxa"/>
            <w:gridSpan w:val="5"/>
            <w:shd w:val="clear" w:color="auto" w:fill="BDD6EE" w:themeFill="accent1" w:themeFillTint="66"/>
            <w:vAlign w:val="center"/>
          </w:tcPr>
          <w:p w:rsidR="00EC501C" w:rsidRPr="001244F9" w:rsidRDefault="00EC501C" w:rsidP="00EC501C">
            <w:pPr>
              <w:jc w:val="center"/>
              <w:rPr>
                <w:rFonts w:asciiTheme="minorHAnsi" w:hAnsiTheme="minorHAnsi"/>
                <w:b/>
                <w:sz w:val="18"/>
              </w:rPr>
            </w:pPr>
            <w:r w:rsidRPr="001244F9">
              <w:rPr>
                <w:rFonts w:asciiTheme="minorHAnsi" w:hAnsiTheme="minorHAnsi"/>
                <w:b/>
                <w:sz w:val="18"/>
              </w:rPr>
              <w:t xml:space="preserve">AN </w:t>
            </w:r>
            <w:r>
              <w:rPr>
                <w:rFonts w:asciiTheme="minorHAnsi" w:hAnsiTheme="minorHAnsi"/>
                <w:b/>
                <w:sz w:val="18"/>
              </w:rPr>
              <w:t>3</w:t>
            </w:r>
          </w:p>
        </w:tc>
        <w:tc>
          <w:tcPr>
            <w:tcW w:w="4018" w:type="dxa"/>
            <w:gridSpan w:val="5"/>
            <w:shd w:val="clear" w:color="auto" w:fill="BDD6EE" w:themeFill="accent1" w:themeFillTint="66"/>
            <w:vAlign w:val="center"/>
          </w:tcPr>
          <w:p w:rsidR="00EC501C" w:rsidRPr="001244F9" w:rsidRDefault="00EC501C" w:rsidP="00EC501C">
            <w:pPr>
              <w:jc w:val="center"/>
              <w:rPr>
                <w:rFonts w:asciiTheme="minorHAnsi" w:hAnsiTheme="minorHAnsi"/>
                <w:b/>
                <w:sz w:val="18"/>
              </w:rPr>
            </w:pPr>
            <w:r>
              <w:rPr>
                <w:rFonts w:asciiTheme="minorHAnsi" w:hAnsiTheme="minorHAnsi"/>
                <w:b/>
                <w:sz w:val="18"/>
              </w:rPr>
              <w:t xml:space="preserve">… </w:t>
            </w:r>
            <w:r w:rsidRPr="001244F9">
              <w:rPr>
                <w:rFonts w:asciiTheme="minorHAnsi" w:hAnsiTheme="minorHAnsi"/>
                <w:b/>
                <w:sz w:val="18"/>
              </w:rPr>
              <w:t>A</w:t>
            </w:r>
            <w:r>
              <w:rPr>
                <w:rFonts w:asciiTheme="minorHAnsi" w:hAnsiTheme="minorHAnsi"/>
                <w:b/>
                <w:sz w:val="18"/>
              </w:rPr>
              <w:t>N n</w:t>
            </w:r>
          </w:p>
        </w:tc>
      </w:tr>
      <w:tr w:rsidR="00EC501C" w:rsidRPr="00237DA4" w:rsidTr="00EC501C">
        <w:tc>
          <w:tcPr>
            <w:tcW w:w="1129" w:type="dxa"/>
            <w:vMerge/>
            <w:shd w:val="clear" w:color="auto" w:fill="BDD6EE" w:themeFill="accent1" w:themeFillTint="66"/>
            <w:vAlign w:val="center"/>
          </w:tcPr>
          <w:p w:rsidR="00EC501C" w:rsidRPr="00237DA4" w:rsidRDefault="00EC501C" w:rsidP="00EC501C">
            <w:pPr>
              <w:jc w:val="center"/>
              <w:rPr>
                <w:rFonts w:asciiTheme="minorHAnsi" w:hAnsiTheme="minorHAnsi"/>
                <w:sz w:val="18"/>
              </w:rPr>
            </w:pPr>
          </w:p>
        </w:tc>
        <w:tc>
          <w:tcPr>
            <w:tcW w:w="486" w:type="dxa"/>
            <w:shd w:val="clear" w:color="auto" w:fill="BDD6EE" w:themeFill="accent1" w:themeFillTint="66"/>
            <w:vAlign w:val="center"/>
          </w:tcPr>
          <w:p w:rsidR="00EC501C" w:rsidRPr="00237DA4" w:rsidRDefault="00EC501C" w:rsidP="00EC501C">
            <w:pPr>
              <w:jc w:val="center"/>
              <w:rPr>
                <w:rFonts w:asciiTheme="minorHAnsi" w:hAnsiTheme="minorHAnsi"/>
                <w:sz w:val="18"/>
              </w:rPr>
            </w:pPr>
            <w:r w:rsidRPr="00237DA4">
              <w:rPr>
                <w:rFonts w:asciiTheme="minorHAnsi" w:hAnsiTheme="minorHAnsi"/>
                <w:sz w:val="18"/>
              </w:rPr>
              <w:t>UM</w:t>
            </w:r>
          </w:p>
        </w:tc>
        <w:tc>
          <w:tcPr>
            <w:tcW w:w="790" w:type="dxa"/>
            <w:shd w:val="clear" w:color="auto" w:fill="BDD6EE" w:themeFill="accent1" w:themeFillTint="66"/>
            <w:vAlign w:val="center"/>
          </w:tcPr>
          <w:p w:rsidR="00EC501C" w:rsidRPr="00237DA4" w:rsidRDefault="00EC501C" w:rsidP="00EC501C">
            <w:pPr>
              <w:jc w:val="center"/>
              <w:rPr>
                <w:rFonts w:asciiTheme="minorHAnsi" w:hAnsiTheme="minorHAnsi"/>
                <w:sz w:val="18"/>
              </w:rPr>
            </w:pPr>
            <w:r w:rsidRPr="00237DA4">
              <w:rPr>
                <w:rFonts w:asciiTheme="minorHAnsi" w:hAnsiTheme="minorHAnsi"/>
                <w:sz w:val="18"/>
              </w:rPr>
              <w:t>Preț unitar (lei)</w:t>
            </w:r>
          </w:p>
        </w:tc>
        <w:tc>
          <w:tcPr>
            <w:tcW w:w="899" w:type="dxa"/>
            <w:shd w:val="clear" w:color="auto" w:fill="BDD6EE" w:themeFill="accent1" w:themeFillTint="66"/>
            <w:vAlign w:val="center"/>
          </w:tcPr>
          <w:p w:rsidR="00EC501C" w:rsidRPr="00237DA4" w:rsidRDefault="00EC501C" w:rsidP="00EC501C">
            <w:pPr>
              <w:jc w:val="center"/>
              <w:rPr>
                <w:rFonts w:asciiTheme="minorHAnsi" w:hAnsiTheme="minorHAnsi"/>
                <w:sz w:val="18"/>
              </w:rPr>
            </w:pPr>
            <w:r w:rsidRPr="00237DA4">
              <w:rPr>
                <w:rFonts w:asciiTheme="minorHAnsi" w:hAnsiTheme="minorHAnsi"/>
                <w:sz w:val="18"/>
              </w:rPr>
              <w:t>Cantitate estimată, lunar</w:t>
            </w:r>
          </w:p>
        </w:tc>
        <w:tc>
          <w:tcPr>
            <w:tcW w:w="944" w:type="dxa"/>
            <w:shd w:val="clear" w:color="auto" w:fill="BDD6EE" w:themeFill="accent1" w:themeFillTint="66"/>
            <w:vAlign w:val="center"/>
          </w:tcPr>
          <w:p w:rsidR="00EC501C" w:rsidRPr="00237DA4" w:rsidRDefault="00EC501C" w:rsidP="00EC501C">
            <w:pPr>
              <w:jc w:val="center"/>
              <w:rPr>
                <w:rFonts w:asciiTheme="minorHAnsi" w:hAnsiTheme="minorHAnsi"/>
                <w:sz w:val="18"/>
              </w:rPr>
            </w:pPr>
            <w:r w:rsidRPr="00237DA4">
              <w:rPr>
                <w:rFonts w:asciiTheme="minorHAnsi" w:hAnsiTheme="minorHAnsi"/>
                <w:sz w:val="18"/>
              </w:rPr>
              <w:t>Cantitate estimată, AN 1 (lei)</w:t>
            </w:r>
          </w:p>
        </w:tc>
        <w:tc>
          <w:tcPr>
            <w:tcW w:w="992" w:type="dxa"/>
            <w:shd w:val="clear" w:color="auto" w:fill="BDD6EE" w:themeFill="accent1" w:themeFillTint="66"/>
            <w:vAlign w:val="center"/>
          </w:tcPr>
          <w:p w:rsidR="00EC501C" w:rsidRPr="00237DA4" w:rsidRDefault="00EC501C" w:rsidP="00EC501C">
            <w:pPr>
              <w:jc w:val="center"/>
              <w:rPr>
                <w:rFonts w:asciiTheme="minorHAnsi" w:hAnsiTheme="minorHAnsi"/>
                <w:sz w:val="18"/>
              </w:rPr>
            </w:pPr>
            <w:r w:rsidRPr="00237DA4">
              <w:rPr>
                <w:rFonts w:asciiTheme="minorHAnsi" w:hAnsiTheme="minorHAnsi"/>
                <w:sz w:val="18"/>
              </w:rPr>
              <w:t>Valoare estimată, AN 1 (lei)</w:t>
            </w:r>
          </w:p>
        </w:tc>
        <w:tc>
          <w:tcPr>
            <w:tcW w:w="486" w:type="dxa"/>
            <w:shd w:val="clear" w:color="auto" w:fill="BDD6EE" w:themeFill="accent1" w:themeFillTint="66"/>
            <w:vAlign w:val="center"/>
          </w:tcPr>
          <w:p w:rsidR="00EC501C" w:rsidRPr="00237DA4" w:rsidRDefault="00EC501C" w:rsidP="00EC501C">
            <w:pPr>
              <w:jc w:val="center"/>
              <w:rPr>
                <w:rFonts w:asciiTheme="minorHAnsi" w:hAnsiTheme="minorHAnsi"/>
                <w:sz w:val="18"/>
              </w:rPr>
            </w:pPr>
            <w:r w:rsidRPr="00237DA4">
              <w:rPr>
                <w:rFonts w:asciiTheme="minorHAnsi" w:hAnsiTheme="minorHAnsi"/>
                <w:sz w:val="18"/>
              </w:rPr>
              <w:t>UM</w:t>
            </w:r>
          </w:p>
        </w:tc>
        <w:tc>
          <w:tcPr>
            <w:tcW w:w="790" w:type="dxa"/>
            <w:shd w:val="clear" w:color="auto" w:fill="BDD6EE" w:themeFill="accent1" w:themeFillTint="66"/>
            <w:vAlign w:val="center"/>
          </w:tcPr>
          <w:p w:rsidR="00EC501C" w:rsidRPr="00237DA4" w:rsidRDefault="00EC501C" w:rsidP="00EC501C">
            <w:pPr>
              <w:jc w:val="center"/>
              <w:rPr>
                <w:rFonts w:asciiTheme="minorHAnsi" w:hAnsiTheme="minorHAnsi"/>
                <w:sz w:val="18"/>
              </w:rPr>
            </w:pPr>
            <w:r w:rsidRPr="00237DA4">
              <w:rPr>
                <w:rFonts w:asciiTheme="minorHAnsi" w:hAnsiTheme="minorHAnsi"/>
                <w:sz w:val="18"/>
              </w:rPr>
              <w:t>Preț unitar (lei)</w:t>
            </w:r>
          </w:p>
        </w:tc>
        <w:tc>
          <w:tcPr>
            <w:tcW w:w="899" w:type="dxa"/>
            <w:shd w:val="clear" w:color="auto" w:fill="BDD6EE" w:themeFill="accent1" w:themeFillTint="66"/>
            <w:vAlign w:val="center"/>
          </w:tcPr>
          <w:p w:rsidR="00EC501C" w:rsidRPr="00237DA4" w:rsidRDefault="00EC501C" w:rsidP="00EC501C">
            <w:pPr>
              <w:jc w:val="center"/>
              <w:rPr>
                <w:rFonts w:asciiTheme="minorHAnsi" w:hAnsiTheme="minorHAnsi"/>
                <w:sz w:val="18"/>
              </w:rPr>
            </w:pPr>
            <w:r w:rsidRPr="00237DA4">
              <w:rPr>
                <w:rFonts w:asciiTheme="minorHAnsi" w:hAnsiTheme="minorHAnsi"/>
                <w:sz w:val="18"/>
              </w:rPr>
              <w:t>Cantitate estimată, lunar</w:t>
            </w:r>
          </w:p>
        </w:tc>
        <w:tc>
          <w:tcPr>
            <w:tcW w:w="944" w:type="dxa"/>
            <w:shd w:val="clear" w:color="auto" w:fill="BDD6EE" w:themeFill="accent1" w:themeFillTint="66"/>
            <w:vAlign w:val="center"/>
          </w:tcPr>
          <w:p w:rsidR="00EC501C" w:rsidRPr="00237DA4" w:rsidRDefault="00EC501C" w:rsidP="00EC501C">
            <w:pPr>
              <w:jc w:val="center"/>
              <w:rPr>
                <w:rFonts w:asciiTheme="minorHAnsi" w:hAnsiTheme="minorHAnsi"/>
                <w:sz w:val="18"/>
              </w:rPr>
            </w:pPr>
            <w:r w:rsidRPr="00237DA4">
              <w:rPr>
                <w:rFonts w:asciiTheme="minorHAnsi" w:hAnsiTheme="minorHAnsi"/>
                <w:sz w:val="18"/>
              </w:rPr>
              <w:t>Cantitate estimată, AN</w:t>
            </w:r>
            <w:r>
              <w:rPr>
                <w:rFonts w:asciiTheme="minorHAnsi" w:hAnsiTheme="minorHAnsi"/>
                <w:sz w:val="18"/>
              </w:rPr>
              <w:t xml:space="preserve"> n</w:t>
            </w:r>
            <w:r w:rsidRPr="00237DA4">
              <w:rPr>
                <w:rFonts w:asciiTheme="minorHAnsi" w:hAnsiTheme="minorHAnsi"/>
                <w:sz w:val="18"/>
              </w:rPr>
              <w:t xml:space="preserve"> (lei)</w:t>
            </w:r>
          </w:p>
        </w:tc>
        <w:tc>
          <w:tcPr>
            <w:tcW w:w="899" w:type="dxa"/>
            <w:shd w:val="clear" w:color="auto" w:fill="BDD6EE" w:themeFill="accent1" w:themeFillTint="66"/>
            <w:vAlign w:val="center"/>
          </w:tcPr>
          <w:p w:rsidR="00EC501C" w:rsidRPr="00237DA4" w:rsidRDefault="00EC501C" w:rsidP="00EC501C">
            <w:pPr>
              <w:jc w:val="center"/>
              <w:rPr>
                <w:rFonts w:asciiTheme="minorHAnsi" w:hAnsiTheme="minorHAnsi"/>
                <w:sz w:val="18"/>
              </w:rPr>
            </w:pPr>
            <w:r w:rsidRPr="00237DA4">
              <w:rPr>
                <w:rFonts w:asciiTheme="minorHAnsi" w:hAnsiTheme="minorHAnsi"/>
                <w:sz w:val="18"/>
              </w:rPr>
              <w:t>Valoare estimată, AN</w:t>
            </w:r>
            <w:r>
              <w:rPr>
                <w:rFonts w:asciiTheme="minorHAnsi" w:hAnsiTheme="minorHAnsi"/>
                <w:sz w:val="18"/>
              </w:rPr>
              <w:t xml:space="preserve"> n </w:t>
            </w:r>
            <w:r w:rsidRPr="00237DA4">
              <w:rPr>
                <w:rFonts w:asciiTheme="minorHAnsi" w:hAnsiTheme="minorHAnsi"/>
                <w:sz w:val="18"/>
              </w:rPr>
              <w:t>(lei)</w:t>
            </w:r>
          </w:p>
        </w:tc>
      </w:tr>
      <w:tr w:rsidR="00EC501C" w:rsidRPr="00237DA4" w:rsidTr="00EC501C">
        <w:tc>
          <w:tcPr>
            <w:tcW w:w="1129" w:type="dxa"/>
          </w:tcPr>
          <w:p w:rsidR="00EC501C" w:rsidRPr="00237DA4" w:rsidRDefault="00EC501C" w:rsidP="00EC501C">
            <w:pPr>
              <w:rPr>
                <w:rFonts w:asciiTheme="minorHAnsi" w:hAnsiTheme="minorHAnsi"/>
                <w:sz w:val="18"/>
              </w:rPr>
            </w:pPr>
          </w:p>
        </w:tc>
        <w:tc>
          <w:tcPr>
            <w:tcW w:w="486" w:type="dxa"/>
          </w:tcPr>
          <w:p w:rsidR="00EC501C" w:rsidRPr="00237DA4" w:rsidRDefault="00EC501C" w:rsidP="00EC501C">
            <w:pPr>
              <w:rPr>
                <w:rFonts w:asciiTheme="minorHAnsi" w:hAnsiTheme="minorHAnsi"/>
                <w:sz w:val="18"/>
              </w:rPr>
            </w:pPr>
          </w:p>
        </w:tc>
        <w:tc>
          <w:tcPr>
            <w:tcW w:w="790" w:type="dxa"/>
          </w:tcPr>
          <w:p w:rsidR="00EC501C" w:rsidRPr="00237DA4" w:rsidRDefault="00EC501C" w:rsidP="00EC501C">
            <w:pPr>
              <w:rPr>
                <w:rFonts w:asciiTheme="minorHAnsi" w:hAnsiTheme="minorHAnsi"/>
                <w:sz w:val="18"/>
              </w:rPr>
            </w:pPr>
          </w:p>
        </w:tc>
        <w:tc>
          <w:tcPr>
            <w:tcW w:w="899" w:type="dxa"/>
          </w:tcPr>
          <w:p w:rsidR="00EC501C" w:rsidRPr="00237DA4" w:rsidRDefault="00EC501C" w:rsidP="00EC501C">
            <w:pPr>
              <w:rPr>
                <w:rFonts w:asciiTheme="minorHAnsi" w:hAnsiTheme="minorHAnsi"/>
                <w:sz w:val="18"/>
              </w:rPr>
            </w:pPr>
          </w:p>
        </w:tc>
        <w:tc>
          <w:tcPr>
            <w:tcW w:w="944" w:type="dxa"/>
          </w:tcPr>
          <w:p w:rsidR="00EC501C" w:rsidRPr="00237DA4" w:rsidRDefault="00EC501C" w:rsidP="00EC501C">
            <w:pPr>
              <w:rPr>
                <w:rFonts w:asciiTheme="minorHAnsi" w:hAnsiTheme="minorHAnsi"/>
                <w:sz w:val="18"/>
              </w:rPr>
            </w:pPr>
          </w:p>
        </w:tc>
        <w:tc>
          <w:tcPr>
            <w:tcW w:w="992" w:type="dxa"/>
          </w:tcPr>
          <w:p w:rsidR="00EC501C" w:rsidRPr="00237DA4" w:rsidRDefault="00EC501C" w:rsidP="00EC501C">
            <w:pPr>
              <w:rPr>
                <w:rFonts w:asciiTheme="minorHAnsi" w:hAnsiTheme="minorHAnsi"/>
                <w:sz w:val="18"/>
              </w:rPr>
            </w:pPr>
          </w:p>
        </w:tc>
        <w:tc>
          <w:tcPr>
            <w:tcW w:w="486" w:type="dxa"/>
          </w:tcPr>
          <w:p w:rsidR="00EC501C" w:rsidRPr="00237DA4" w:rsidRDefault="00EC501C" w:rsidP="00EC501C">
            <w:pPr>
              <w:rPr>
                <w:rFonts w:asciiTheme="minorHAnsi" w:hAnsiTheme="minorHAnsi"/>
                <w:sz w:val="18"/>
              </w:rPr>
            </w:pPr>
          </w:p>
        </w:tc>
        <w:tc>
          <w:tcPr>
            <w:tcW w:w="790" w:type="dxa"/>
          </w:tcPr>
          <w:p w:rsidR="00EC501C" w:rsidRPr="00237DA4" w:rsidRDefault="00EC501C" w:rsidP="00EC501C">
            <w:pPr>
              <w:rPr>
                <w:rFonts w:asciiTheme="minorHAnsi" w:hAnsiTheme="minorHAnsi"/>
                <w:sz w:val="18"/>
              </w:rPr>
            </w:pPr>
          </w:p>
        </w:tc>
        <w:tc>
          <w:tcPr>
            <w:tcW w:w="899" w:type="dxa"/>
          </w:tcPr>
          <w:p w:rsidR="00EC501C" w:rsidRPr="00237DA4" w:rsidRDefault="00EC501C" w:rsidP="00EC501C">
            <w:pPr>
              <w:rPr>
                <w:rFonts w:asciiTheme="minorHAnsi" w:hAnsiTheme="minorHAnsi"/>
                <w:sz w:val="18"/>
              </w:rPr>
            </w:pPr>
          </w:p>
        </w:tc>
        <w:tc>
          <w:tcPr>
            <w:tcW w:w="944" w:type="dxa"/>
          </w:tcPr>
          <w:p w:rsidR="00EC501C" w:rsidRPr="00237DA4" w:rsidRDefault="00EC501C" w:rsidP="00EC501C">
            <w:pPr>
              <w:rPr>
                <w:rFonts w:asciiTheme="minorHAnsi" w:hAnsiTheme="minorHAnsi"/>
                <w:sz w:val="18"/>
              </w:rPr>
            </w:pPr>
          </w:p>
        </w:tc>
        <w:tc>
          <w:tcPr>
            <w:tcW w:w="899" w:type="dxa"/>
          </w:tcPr>
          <w:p w:rsidR="00EC501C" w:rsidRPr="00237DA4" w:rsidRDefault="00EC501C" w:rsidP="00EC501C">
            <w:pPr>
              <w:rPr>
                <w:rFonts w:asciiTheme="minorHAnsi" w:hAnsiTheme="minorHAnsi"/>
                <w:sz w:val="18"/>
              </w:rPr>
            </w:pPr>
          </w:p>
        </w:tc>
      </w:tr>
      <w:tr w:rsidR="00EC501C" w:rsidRPr="00237DA4" w:rsidTr="00EC501C">
        <w:tc>
          <w:tcPr>
            <w:tcW w:w="1129" w:type="dxa"/>
          </w:tcPr>
          <w:p w:rsidR="00EC501C" w:rsidRPr="00237DA4" w:rsidRDefault="00EC501C" w:rsidP="00EC501C">
            <w:pPr>
              <w:rPr>
                <w:rFonts w:asciiTheme="minorHAnsi" w:hAnsiTheme="minorHAnsi"/>
                <w:sz w:val="18"/>
              </w:rPr>
            </w:pPr>
          </w:p>
        </w:tc>
        <w:tc>
          <w:tcPr>
            <w:tcW w:w="486" w:type="dxa"/>
          </w:tcPr>
          <w:p w:rsidR="00EC501C" w:rsidRPr="00237DA4" w:rsidRDefault="00EC501C" w:rsidP="00EC501C">
            <w:pPr>
              <w:rPr>
                <w:rFonts w:asciiTheme="minorHAnsi" w:hAnsiTheme="minorHAnsi"/>
                <w:sz w:val="18"/>
              </w:rPr>
            </w:pPr>
          </w:p>
        </w:tc>
        <w:tc>
          <w:tcPr>
            <w:tcW w:w="790" w:type="dxa"/>
          </w:tcPr>
          <w:p w:rsidR="00EC501C" w:rsidRPr="00237DA4" w:rsidRDefault="00EC501C" w:rsidP="00EC501C">
            <w:pPr>
              <w:rPr>
                <w:rFonts w:asciiTheme="minorHAnsi" w:hAnsiTheme="minorHAnsi"/>
                <w:sz w:val="18"/>
              </w:rPr>
            </w:pPr>
          </w:p>
        </w:tc>
        <w:tc>
          <w:tcPr>
            <w:tcW w:w="899" w:type="dxa"/>
          </w:tcPr>
          <w:p w:rsidR="00EC501C" w:rsidRPr="00237DA4" w:rsidRDefault="00EC501C" w:rsidP="00EC501C">
            <w:pPr>
              <w:rPr>
                <w:rFonts w:asciiTheme="minorHAnsi" w:hAnsiTheme="minorHAnsi"/>
                <w:sz w:val="18"/>
              </w:rPr>
            </w:pPr>
          </w:p>
        </w:tc>
        <w:tc>
          <w:tcPr>
            <w:tcW w:w="944" w:type="dxa"/>
          </w:tcPr>
          <w:p w:rsidR="00EC501C" w:rsidRPr="00237DA4" w:rsidRDefault="00EC501C" w:rsidP="00EC501C">
            <w:pPr>
              <w:rPr>
                <w:rFonts w:asciiTheme="minorHAnsi" w:hAnsiTheme="minorHAnsi"/>
                <w:sz w:val="18"/>
              </w:rPr>
            </w:pPr>
          </w:p>
        </w:tc>
        <w:tc>
          <w:tcPr>
            <w:tcW w:w="992" w:type="dxa"/>
          </w:tcPr>
          <w:p w:rsidR="00EC501C" w:rsidRPr="00237DA4" w:rsidRDefault="00EC501C" w:rsidP="00EC501C">
            <w:pPr>
              <w:rPr>
                <w:rFonts w:asciiTheme="minorHAnsi" w:hAnsiTheme="minorHAnsi"/>
                <w:sz w:val="18"/>
              </w:rPr>
            </w:pPr>
          </w:p>
        </w:tc>
        <w:tc>
          <w:tcPr>
            <w:tcW w:w="486" w:type="dxa"/>
          </w:tcPr>
          <w:p w:rsidR="00EC501C" w:rsidRPr="00237DA4" w:rsidRDefault="00EC501C" w:rsidP="00EC501C">
            <w:pPr>
              <w:rPr>
                <w:rFonts w:asciiTheme="minorHAnsi" w:hAnsiTheme="minorHAnsi"/>
                <w:sz w:val="18"/>
              </w:rPr>
            </w:pPr>
          </w:p>
        </w:tc>
        <w:tc>
          <w:tcPr>
            <w:tcW w:w="790" w:type="dxa"/>
          </w:tcPr>
          <w:p w:rsidR="00EC501C" w:rsidRPr="00237DA4" w:rsidRDefault="00EC501C" w:rsidP="00EC501C">
            <w:pPr>
              <w:rPr>
                <w:rFonts w:asciiTheme="minorHAnsi" w:hAnsiTheme="minorHAnsi"/>
                <w:sz w:val="18"/>
              </w:rPr>
            </w:pPr>
          </w:p>
        </w:tc>
        <w:tc>
          <w:tcPr>
            <w:tcW w:w="899" w:type="dxa"/>
          </w:tcPr>
          <w:p w:rsidR="00EC501C" w:rsidRPr="00237DA4" w:rsidRDefault="00EC501C" w:rsidP="00EC501C">
            <w:pPr>
              <w:rPr>
                <w:rFonts w:asciiTheme="minorHAnsi" w:hAnsiTheme="minorHAnsi"/>
                <w:sz w:val="18"/>
              </w:rPr>
            </w:pPr>
          </w:p>
        </w:tc>
        <w:tc>
          <w:tcPr>
            <w:tcW w:w="944" w:type="dxa"/>
          </w:tcPr>
          <w:p w:rsidR="00EC501C" w:rsidRPr="00237DA4" w:rsidRDefault="00EC501C" w:rsidP="00EC501C">
            <w:pPr>
              <w:rPr>
                <w:rFonts w:asciiTheme="minorHAnsi" w:hAnsiTheme="minorHAnsi"/>
                <w:sz w:val="18"/>
              </w:rPr>
            </w:pPr>
          </w:p>
        </w:tc>
        <w:tc>
          <w:tcPr>
            <w:tcW w:w="899" w:type="dxa"/>
          </w:tcPr>
          <w:p w:rsidR="00EC501C" w:rsidRPr="00237DA4" w:rsidRDefault="00EC501C" w:rsidP="00EC501C">
            <w:pPr>
              <w:rPr>
                <w:rFonts w:asciiTheme="minorHAnsi" w:hAnsiTheme="minorHAnsi"/>
                <w:sz w:val="18"/>
              </w:rPr>
            </w:pPr>
          </w:p>
        </w:tc>
      </w:tr>
      <w:tr w:rsidR="00EC501C" w:rsidRPr="00237DA4" w:rsidTr="00EC501C">
        <w:tc>
          <w:tcPr>
            <w:tcW w:w="1129" w:type="dxa"/>
          </w:tcPr>
          <w:p w:rsidR="00EC501C" w:rsidRPr="00237DA4" w:rsidRDefault="00EC501C" w:rsidP="00EC501C">
            <w:pPr>
              <w:rPr>
                <w:rFonts w:asciiTheme="minorHAnsi" w:hAnsiTheme="minorHAnsi"/>
                <w:sz w:val="18"/>
              </w:rPr>
            </w:pPr>
          </w:p>
        </w:tc>
        <w:tc>
          <w:tcPr>
            <w:tcW w:w="486" w:type="dxa"/>
          </w:tcPr>
          <w:p w:rsidR="00EC501C" w:rsidRPr="00237DA4" w:rsidRDefault="00EC501C" w:rsidP="00EC501C">
            <w:pPr>
              <w:rPr>
                <w:rFonts w:asciiTheme="minorHAnsi" w:hAnsiTheme="minorHAnsi"/>
                <w:sz w:val="18"/>
              </w:rPr>
            </w:pPr>
          </w:p>
        </w:tc>
        <w:tc>
          <w:tcPr>
            <w:tcW w:w="790" w:type="dxa"/>
          </w:tcPr>
          <w:p w:rsidR="00EC501C" w:rsidRPr="00237DA4" w:rsidRDefault="00EC501C" w:rsidP="00EC501C">
            <w:pPr>
              <w:rPr>
                <w:rFonts w:asciiTheme="minorHAnsi" w:hAnsiTheme="minorHAnsi"/>
                <w:sz w:val="18"/>
              </w:rPr>
            </w:pPr>
          </w:p>
        </w:tc>
        <w:tc>
          <w:tcPr>
            <w:tcW w:w="899" w:type="dxa"/>
          </w:tcPr>
          <w:p w:rsidR="00EC501C" w:rsidRPr="00237DA4" w:rsidRDefault="00EC501C" w:rsidP="00EC501C">
            <w:pPr>
              <w:rPr>
                <w:rFonts w:asciiTheme="minorHAnsi" w:hAnsiTheme="minorHAnsi"/>
                <w:sz w:val="18"/>
              </w:rPr>
            </w:pPr>
          </w:p>
        </w:tc>
        <w:tc>
          <w:tcPr>
            <w:tcW w:w="944" w:type="dxa"/>
          </w:tcPr>
          <w:p w:rsidR="00EC501C" w:rsidRPr="00237DA4" w:rsidRDefault="00EC501C" w:rsidP="00EC501C">
            <w:pPr>
              <w:rPr>
                <w:rFonts w:asciiTheme="minorHAnsi" w:hAnsiTheme="minorHAnsi"/>
                <w:sz w:val="18"/>
              </w:rPr>
            </w:pPr>
          </w:p>
        </w:tc>
        <w:tc>
          <w:tcPr>
            <w:tcW w:w="992" w:type="dxa"/>
          </w:tcPr>
          <w:p w:rsidR="00EC501C" w:rsidRPr="00237DA4" w:rsidRDefault="00EC501C" w:rsidP="00EC501C">
            <w:pPr>
              <w:rPr>
                <w:rFonts w:asciiTheme="minorHAnsi" w:hAnsiTheme="minorHAnsi"/>
                <w:sz w:val="18"/>
              </w:rPr>
            </w:pPr>
          </w:p>
        </w:tc>
        <w:tc>
          <w:tcPr>
            <w:tcW w:w="486" w:type="dxa"/>
          </w:tcPr>
          <w:p w:rsidR="00EC501C" w:rsidRPr="00237DA4" w:rsidRDefault="00EC501C" w:rsidP="00EC501C">
            <w:pPr>
              <w:rPr>
                <w:rFonts w:asciiTheme="minorHAnsi" w:hAnsiTheme="minorHAnsi"/>
                <w:sz w:val="18"/>
              </w:rPr>
            </w:pPr>
          </w:p>
        </w:tc>
        <w:tc>
          <w:tcPr>
            <w:tcW w:w="790" w:type="dxa"/>
          </w:tcPr>
          <w:p w:rsidR="00EC501C" w:rsidRPr="00237DA4" w:rsidRDefault="00EC501C" w:rsidP="00EC501C">
            <w:pPr>
              <w:rPr>
                <w:rFonts w:asciiTheme="minorHAnsi" w:hAnsiTheme="minorHAnsi"/>
                <w:sz w:val="18"/>
              </w:rPr>
            </w:pPr>
          </w:p>
        </w:tc>
        <w:tc>
          <w:tcPr>
            <w:tcW w:w="899" w:type="dxa"/>
          </w:tcPr>
          <w:p w:rsidR="00EC501C" w:rsidRPr="00237DA4" w:rsidRDefault="00EC501C" w:rsidP="00EC501C">
            <w:pPr>
              <w:rPr>
                <w:rFonts w:asciiTheme="minorHAnsi" w:hAnsiTheme="minorHAnsi"/>
                <w:sz w:val="18"/>
              </w:rPr>
            </w:pPr>
          </w:p>
        </w:tc>
        <w:tc>
          <w:tcPr>
            <w:tcW w:w="944" w:type="dxa"/>
          </w:tcPr>
          <w:p w:rsidR="00EC501C" w:rsidRPr="00237DA4" w:rsidRDefault="00EC501C" w:rsidP="00EC501C">
            <w:pPr>
              <w:rPr>
                <w:rFonts w:asciiTheme="minorHAnsi" w:hAnsiTheme="minorHAnsi"/>
                <w:sz w:val="18"/>
              </w:rPr>
            </w:pPr>
          </w:p>
        </w:tc>
        <w:tc>
          <w:tcPr>
            <w:tcW w:w="899" w:type="dxa"/>
          </w:tcPr>
          <w:p w:rsidR="00EC501C" w:rsidRPr="00237DA4" w:rsidRDefault="00EC501C" w:rsidP="00EC501C">
            <w:pPr>
              <w:rPr>
                <w:rFonts w:asciiTheme="minorHAnsi" w:hAnsiTheme="minorHAnsi"/>
                <w:sz w:val="18"/>
              </w:rPr>
            </w:pPr>
          </w:p>
        </w:tc>
      </w:tr>
      <w:tr w:rsidR="003470AC" w:rsidRPr="00237DA4" w:rsidTr="00EC501C">
        <w:tc>
          <w:tcPr>
            <w:tcW w:w="1129" w:type="dxa"/>
          </w:tcPr>
          <w:p w:rsidR="003470AC" w:rsidRPr="00237DA4" w:rsidRDefault="003470AC" w:rsidP="00EC501C">
            <w:pPr>
              <w:rPr>
                <w:sz w:val="18"/>
              </w:rPr>
            </w:pPr>
          </w:p>
        </w:tc>
        <w:tc>
          <w:tcPr>
            <w:tcW w:w="486" w:type="dxa"/>
          </w:tcPr>
          <w:p w:rsidR="003470AC" w:rsidRPr="00237DA4" w:rsidRDefault="003470AC" w:rsidP="00EC501C">
            <w:pPr>
              <w:rPr>
                <w:sz w:val="18"/>
              </w:rPr>
            </w:pPr>
          </w:p>
        </w:tc>
        <w:tc>
          <w:tcPr>
            <w:tcW w:w="790" w:type="dxa"/>
          </w:tcPr>
          <w:p w:rsidR="003470AC" w:rsidRPr="00237DA4" w:rsidRDefault="003470AC" w:rsidP="00EC501C">
            <w:pPr>
              <w:rPr>
                <w:sz w:val="18"/>
              </w:rPr>
            </w:pPr>
          </w:p>
        </w:tc>
        <w:tc>
          <w:tcPr>
            <w:tcW w:w="899" w:type="dxa"/>
          </w:tcPr>
          <w:p w:rsidR="003470AC" w:rsidRPr="00237DA4" w:rsidRDefault="003470AC" w:rsidP="00EC501C">
            <w:pPr>
              <w:rPr>
                <w:sz w:val="18"/>
              </w:rPr>
            </w:pPr>
          </w:p>
        </w:tc>
        <w:tc>
          <w:tcPr>
            <w:tcW w:w="944" w:type="dxa"/>
          </w:tcPr>
          <w:p w:rsidR="003470AC" w:rsidRPr="00237DA4" w:rsidRDefault="003470AC" w:rsidP="00EC501C">
            <w:pPr>
              <w:rPr>
                <w:sz w:val="18"/>
              </w:rPr>
            </w:pPr>
          </w:p>
        </w:tc>
        <w:tc>
          <w:tcPr>
            <w:tcW w:w="992" w:type="dxa"/>
          </w:tcPr>
          <w:p w:rsidR="003470AC" w:rsidRPr="00237DA4" w:rsidRDefault="003470AC" w:rsidP="00EC501C">
            <w:pPr>
              <w:rPr>
                <w:sz w:val="18"/>
              </w:rPr>
            </w:pPr>
          </w:p>
        </w:tc>
        <w:tc>
          <w:tcPr>
            <w:tcW w:w="486" w:type="dxa"/>
          </w:tcPr>
          <w:p w:rsidR="003470AC" w:rsidRPr="00237DA4" w:rsidRDefault="003470AC" w:rsidP="00EC501C">
            <w:pPr>
              <w:rPr>
                <w:sz w:val="18"/>
              </w:rPr>
            </w:pPr>
          </w:p>
        </w:tc>
        <w:tc>
          <w:tcPr>
            <w:tcW w:w="790" w:type="dxa"/>
          </w:tcPr>
          <w:p w:rsidR="003470AC" w:rsidRPr="00237DA4" w:rsidRDefault="003470AC" w:rsidP="00EC501C">
            <w:pPr>
              <w:rPr>
                <w:sz w:val="18"/>
              </w:rPr>
            </w:pPr>
          </w:p>
        </w:tc>
        <w:tc>
          <w:tcPr>
            <w:tcW w:w="899" w:type="dxa"/>
          </w:tcPr>
          <w:p w:rsidR="003470AC" w:rsidRPr="00237DA4" w:rsidRDefault="003470AC" w:rsidP="00EC501C">
            <w:pPr>
              <w:rPr>
                <w:sz w:val="18"/>
              </w:rPr>
            </w:pPr>
          </w:p>
        </w:tc>
        <w:tc>
          <w:tcPr>
            <w:tcW w:w="944" w:type="dxa"/>
          </w:tcPr>
          <w:p w:rsidR="003470AC" w:rsidRPr="00237DA4" w:rsidRDefault="003470AC" w:rsidP="00EC501C">
            <w:pPr>
              <w:rPr>
                <w:sz w:val="18"/>
              </w:rPr>
            </w:pPr>
          </w:p>
        </w:tc>
        <w:tc>
          <w:tcPr>
            <w:tcW w:w="899" w:type="dxa"/>
          </w:tcPr>
          <w:p w:rsidR="003470AC" w:rsidRPr="00237DA4" w:rsidRDefault="003470AC" w:rsidP="00EC501C">
            <w:pPr>
              <w:rPr>
                <w:sz w:val="18"/>
              </w:rPr>
            </w:pPr>
          </w:p>
        </w:tc>
      </w:tr>
    </w:tbl>
    <w:p w:rsidR="00EC501C" w:rsidRDefault="00EC501C" w:rsidP="00EC501C"/>
    <w:p w:rsidR="003470AC" w:rsidRDefault="00814890" w:rsidP="00043EAF">
      <w:pPr>
        <w:pStyle w:val="ListParagraph"/>
        <w:numPr>
          <w:ilvl w:val="1"/>
          <w:numId w:val="3"/>
        </w:numPr>
      </w:pPr>
      <w:r>
        <w:t>P</w:t>
      </w:r>
      <w:r w:rsidR="00155D08">
        <w:t>rezenta</w:t>
      </w:r>
      <w:r>
        <w:t>ți</w:t>
      </w:r>
      <w:r w:rsidR="00155D08">
        <w:t xml:space="preserve"> modul în care a fost realizată tarifarea </w:t>
      </w:r>
      <w:r w:rsidR="00155D08" w:rsidRPr="00155D08">
        <w:t xml:space="preserve"> pentru serviciile prestate de incubator clienţilor (locatari sau externi</w:t>
      </w:r>
      <w:r w:rsidR="008E06A7">
        <w:t>)</w:t>
      </w:r>
      <w:r w:rsidR="00155D08" w:rsidRPr="00155D08">
        <w:t>.</w:t>
      </w:r>
      <w:r>
        <w:t xml:space="preserve"> </w:t>
      </w:r>
      <w:r w:rsidR="003470AC">
        <w:t>În cazul veniturilor aferente taxei de incubare, se vor detalia servicii</w:t>
      </w:r>
      <w:r w:rsidR="00355696">
        <w:t xml:space="preserve">le care au fost incluse în taxa de incubare. </w:t>
      </w:r>
      <w:r w:rsidR="003470AC">
        <w:t xml:space="preserve">În cazul </w:t>
      </w:r>
      <w:r w:rsidR="00355696">
        <w:t xml:space="preserve">veniturilor aferente serviciilor </w:t>
      </w:r>
      <w:r w:rsidR="008E06A7" w:rsidRPr="008E06A7">
        <w:t>de consultanţă specializată, contra cost, la cererea clienţilor (locatari sau externi)</w:t>
      </w:r>
      <w:r w:rsidR="008E06A7">
        <w:t>, se vor detalia serviciile şi valoarea  estimată</w:t>
      </w:r>
      <w:r w:rsidR="00C77775">
        <w:t>, în conformitate cu tabelul anterior</w:t>
      </w:r>
      <w:r w:rsidR="008E06A7">
        <w:t xml:space="preserve">. </w:t>
      </w:r>
    </w:p>
    <w:p w:rsidR="008E06A7" w:rsidRDefault="008E06A7" w:rsidP="00043EAF">
      <w:pPr>
        <w:pStyle w:val="ListParagraph"/>
        <w:numPr>
          <w:ilvl w:val="1"/>
          <w:numId w:val="3"/>
        </w:numPr>
      </w:pPr>
      <w:r w:rsidRPr="008E06A7">
        <w:t>Venituri</w:t>
      </w:r>
      <w:r w:rsidR="00814890">
        <w:t>le</w:t>
      </w:r>
      <w:r w:rsidRPr="008E06A7">
        <w:t xml:space="preserve"> din alte activit</w:t>
      </w:r>
      <w:r w:rsidR="00814890">
        <w:t>ăț</w:t>
      </w:r>
      <w:r w:rsidRPr="008E06A7">
        <w:t>i</w:t>
      </w:r>
      <w:r>
        <w:t xml:space="preserve"> şi alte venituri d</w:t>
      </w:r>
      <w:r w:rsidR="00510E47">
        <w:t xml:space="preserve">in exploatare vor fi detaliate, se va prezenta </w:t>
      </w:r>
      <w:r w:rsidR="00510E47" w:rsidRPr="00510E47">
        <w:t>valoarea  estimată, în conformitate cu tabelul anterior.</w:t>
      </w:r>
    </w:p>
    <w:p w:rsidR="00155D08" w:rsidRPr="008F4ED7" w:rsidRDefault="00155D08" w:rsidP="00EC501C"/>
    <w:p w:rsidR="00EC501C" w:rsidRPr="008F4ED7" w:rsidRDefault="00EC501C" w:rsidP="00043EAF">
      <w:pPr>
        <w:pStyle w:val="ListParagraph"/>
      </w:pPr>
      <w:r w:rsidRPr="00A30FE2">
        <w:t>Detaliați</w:t>
      </w:r>
      <w:r>
        <w:rPr>
          <w:b/>
        </w:rPr>
        <w:t xml:space="preserve"> </w:t>
      </w:r>
      <w:r w:rsidRPr="008F4ED7">
        <w:rPr>
          <w:b/>
        </w:rPr>
        <w:t xml:space="preserve">Costurile de </w:t>
      </w:r>
      <w:r w:rsidRPr="00667748">
        <w:rPr>
          <w:b/>
        </w:rPr>
        <w:t>exploatare</w:t>
      </w:r>
      <w:r>
        <w:rPr>
          <w:b/>
        </w:rPr>
        <w:t xml:space="preserve"> (operare)</w:t>
      </w:r>
      <w:r w:rsidRPr="008F4ED7">
        <w:t xml:space="preserve"> pe elemente componente (costuri de personal, costuri de mentenanța/întreținere, costuri materiale, costuri administrative, etc)</w:t>
      </w:r>
      <w:r>
        <w:t>,</w:t>
      </w:r>
      <w:r w:rsidRPr="008F4ED7">
        <w:t xml:space="preserve"> asociate veniturilor din </w:t>
      </w:r>
      <w:r w:rsidRPr="00667748">
        <w:t>exploatare</w:t>
      </w:r>
      <w:r w:rsidRPr="008F4ED7">
        <w:t>.</w:t>
      </w:r>
    </w:p>
    <w:p w:rsidR="00EC501C" w:rsidRPr="008F4ED7" w:rsidRDefault="00EC501C" w:rsidP="00043EAF">
      <w:pPr>
        <w:pStyle w:val="ListParagraph"/>
        <w:numPr>
          <w:ilvl w:val="1"/>
          <w:numId w:val="3"/>
        </w:numPr>
      </w:pPr>
      <w:r w:rsidRPr="008F4ED7">
        <w:t>Datele si calculele din tabelul de mai jos vor just</w:t>
      </w:r>
      <w:r>
        <w:t>ifica proiecțiile cheltuielilor</w:t>
      </w:r>
      <w:r w:rsidRPr="008F4ED7">
        <w:t xml:space="preserve">. </w:t>
      </w:r>
      <w:r>
        <w:t xml:space="preserve">Acestea </w:t>
      </w:r>
      <w:r w:rsidRPr="008F4ED7">
        <w:t>trebuie să fie realiste (core</w:t>
      </w:r>
      <w:r>
        <w:t>ct estimate) şi necesare investiției</w:t>
      </w:r>
      <w:r w:rsidRPr="008F4ED7">
        <w:t>.</w:t>
      </w:r>
    </w:p>
    <w:p w:rsidR="00EC501C" w:rsidRPr="008F4ED7" w:rsidRDefault="00EC501C" w:rsidP="00043EAF">
      <w:pPr>
        <w:pStyle w:val="ListParagraph"/>
        <w:numPr>
          <w:ilvl w:val="1"/>
          <w:numId w:val="3"/>
        </w:numPr>
      </w:pPr>
      <w:r w:rsidRPr="008F4ED7">
        <w:t>Toate articolele de cheltuieli care nu determină plă</w:t>
      </w:r>
      <w:r>
        <w:t>ț</w:t>
      </w:r>
      <w:r w:rsidRPr="008F4ED7">
        <w:t>i efective, cum ar fi: amortizare, provizioane, neprevăzute etc</w:t>
      </w:r>
      <w:r>
        <w:t>,</w:t>
      </w:r>
      <w:r w:rsidRPr="008F4ED7">
        <w:t xml:space="preserve"> nu se vor lua în considerare în proiecția fluxului de numerar.</w:t>
      </w:r>
    </w:p>
    <w:p w:rsidR="00EC501C" w:rsidRPr="008F4ED7" w:rsidRDefault="00EC501C" w:rsidP="00043EAF">
      <w:pPr>
        <w:pStyle w:val="ListParagraph"/>
        <w:numPr>
          <w:ilvl w:val="1"/>
          <w:numId w:val="3"/>
        </w:numPr>
      </w:pPr>
      <w:r w:rsidRPr="008F4ED7">
        <w:t>Nu se iau în considerare impozitele, taxele și alte ieșiri de numerar care nu sunt legate de costurile de operare. Aferent activităţii de exploatare trebuie determinat impozitul pe profit (în funcţie de veniturile de exploatare impozabile şi cheltuielile de exploatare deductibile) sau, după caz, impozitul pe cifra de afaceri (în funcţie de cifra de afaceri).</w:t>
      </w:r>
    </w:p>
    <w:p w:rsidR="00C77775" w:rsidRDefault="00EC501C" w:rsidP="00043EAF">
      <w:pPr>
        <w:pStyle w:val="ListParagraph"/>
        <w:numPr>
          <w:ilvl w:val="1"/>
          <w:numId w:val="3"/>
        </w:numPr>
      </w:pPr>
      <w:r w:rsidRPr="008F4ED7">
        <w:t>Se includ în costurile de operare, în măsura în care nu au fost prevăzute drept costuri investiționale, reparațiile capitale și înlocuirile de echipamente cu durata de viață sub perioada de referință. Aceste costuri vor fi nominale și alocate perioadei în care se efectuează și nu vor fi constituite sub forma unor rezerve anterioare plăților efective.</w:t>
      </w:r>
      <w:r>
        <w:t xml:space="preserve"> </w:t>
      </w:r>
    </w:p>
    <w:tbl>
      <w:tblPr>
        <w:tblStyle w:val="TableGrid"/>
        <w:tblW w:w="0" w:type="auto"/>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ook w:val="04A0" w:firstRow="1" w:lastRow="0" w:firstColumn="1" w:lastColumn="0" w:noHBand="0" w:noVBand="1"/>
      </w:tblPr>
      <w:tblGrid>
        <w:gridCol w:w="2376"/>
        <w:gridCol w:w="1931"/>
        <w:gridCol w:w="1177"/>
        <w:gridCol w:w="1163"/>
        <w:gridCol w:w="1515"/>
        <w:gridCol w:w="1515"/>
      </w:tblGrid>
      <w:tr w:rsidR="00125A74" w:rsidRPr="00925E11" w:rsidTr="001A67EC">
        <w:tc>
          <w:tcPr>
            <w:tcW w:w="4307" w:type="dxa"/>
            <w:gridSpan w:val="2"/>
            <w:shd w:val="clear" w:color="auto" w:fill="BDD6EE" w:themeFill="accent1" w:themeFillTint="66"/>
            <w:vAlign w:val="center"/>
          </w:tcPr>
          <w:p w:rsidR="00125A74" w:rsidRPr="00925E11" w:rsidRDefault="00125A74" w:rsidP="00EC501C">
            <w:pPr>
              <w:jc w:val="center"/>
              <w:rPr>
                <w:rFonts w:asciiTheme="minorHAnsi" w:hAnsiTheme="minorHAnsi"/>
                <w:sz w:val="18"/>
              </w:rPr>
            </w:pPr>
            <w:r w:rsidRPr="00925E11">
              <w:rPr>
                <w:rFonts w:asciiTheme="minorHAnsi" w:hAnsiTheme="minorHAnsi"/>
                <w:sz w:val="18"/>
              </w:rPr>
              <w:t>Denumire cheltuială</w:t>
            </w:r>
          </w:p>
        </w:tc>
        <w:tc>
          <w:tcPr>
            <w:tcW w:w="1177" w:type="dxa"/>
            <w:shd w:val="clear" w:color="auto" w:fill="BDD6EE" w:themeFill="accent1" w:themeFillTint="66"/>
            <w:vAlign w:val="center"/>
          </w:tcPr>
          <w:p w:rsidR="00125A74" w:rsidRPr="00925E11" w:rsidRDefault="00125A74" w:rsidP="00EC501C">
            <w:pPr>
              <w:jc w:val="center"/>
              <w:rPr>
                <w:rFonts w:asciiTheme="minorHAnsi" w:hAnsiTheme="minorHAnsi"/>
                <w:sz w:val="18"/>
              </w:rPr>
            </w:pPr>
            <w:r w:rsidRPr="00925E11">
              <w:rPr>
                <w:rFonts w:asciiTheme="minorHAnsi" w:hAnsiTheme="minorHAnsi"/>
                <w:sz w:val="18"/>
              </w:rPr>
              <w:t>UM/</w:t>
            </w:r>
          </w:p>
          <w:p w:rsidR="00125A74" w:rsidRPr="00925E11" w:rsidRDefault="00125A74" w:rsidP="00EC501C">
            <w:pPr>
              <w:jc w:val="center"/>
              <w:rPr>
                <w:rFonts w:asciiTheme="minorHAnsi" w:hAnsiTheme="minorHAnsi"/>
                <w:sz w:val="18"/>
              </w:rPr>
            </w:pPr>
            <w:r w:rsidRPr="00925E11">
              <w:rPr>
                <w:rFonts w:asciiTheme="minorHAnsi" w:hAnsiTheme="minorHAnsi"/>
                <w:sz w:val="18"/>
              </w:rPr>
              <w:t>Consum/</w:t>
            </w:r>
          </w:p>
          <w:p w:rsidR="00125A74" w:rsidRPr="00925E11" w:rsidRDefault="00125A74" w:rsidP="00EC501C">
            <w:pPr>
              <w:jc w:val="center"/>
              <w:rPr>
                <w:rFonts w:asciiTheme="minorHAnsi" w:hAnsiTheme="minorHAnsi"/>
                <w:sz w:val="18"/>
              </w:rPr>
            </w:pPr>
            <w:r w:rsidRPr="00925E11">
              <w:rPr>
                <w:rFonts w:asciiTheme="minorHAnsi" w:hAnsiTheme="minorHAnsi"/>
                <w:sz w:val="18"/>
              </w:rPr>
              <w:t>Cantitate</w:t>
            </w:r>
          </w:p>
        </w:tc>
        <w:tc>
          <w:tcPr>
            <w:tcW w:w="1163" w:type="dxa"/>
            <w:shd w:val="clear" w:color="auto" w:fill="BDD6EE" w:themeFill="accent1" w:themeFillTint="66"/>
            <w:vAlign w:val="center"/>
          </w:tcPr>
          <w:p w:rsidR="00125A74" w:rsidRPr="00925E11" w:rsidRDefault="00125A74" w:rsidP="00EC501C">
            <w:pPr>
              <w:jc w:val="center"/>
              <w:rPr>
                <w:rFonts w:asciiTheme="minorHAnsi" w:hAnsiTheme="minorHAnsi"/>
                <w:sz w:val="18"/>
              </w:rPr>
            </w:pPr>
            <w:r w:rsidRPr="00925E11">
              <w:rPr>
                <w:rFonts w:asciiTheme="minorHAnsi" w:hAnsiTheme="minorHAnsi"/>
                <w:sz w:val="18"/>
              </w:rPr>
              <w:t>Pret unitar</w:t>
            </w:r>
          </w:p>
          <w:p w:rsidR="00125A74" w:rsidRPr="00925E11" w:rsidRDefault="00125A74" w:rsidP="00EC501C">
            <w:pPr>
              <w:jc w:val="center"/>
              <w:rPr>
                <w:rFonts w:asciiTheme="minorHAnsi" w:hAnsiTheme="minorHAnsi"/>
                <w:sz w:val="18"/>
              </w:rPr>
            </w:pPr>
            <w:r w:rsidRPr="00925E11">
              <w:rPr>
                <w:rFonts w:asciiTheme="minorHAnsi" w:hAnsiTheme="minorHAnsi"/>
                <w:sz w:val="18"/>
              </w:rPr>
              <w:t>lei</w:t>
            </w:r>
          </w:p>
        </w:tc>
        <w:tc>
          <w:tcPr>
            <w:tcW w:w="1515" w:type="dxa"/>
            <w:shd w:val="clear" w:color="auto" w:fill="BDD6EE" w:themeFill="accent1" w:themeFillTint="66"/>
            <w:vAlign w:val="center"/>
          </w:tcPr>
          <w:p w:rsidR="00125A74" w:rsidRPr="00925E11" w:rsidRDefault="00125A74" w:rsidP="00EC501C">
            <w:pPr>
              <w:jc w:val="center"/>
              <w:rPr>
                <w:rFonts w:asciiTheme="minorHAnsi" w:hAnsiTheme="minorHAnsi"/>
                <w:sz w:val="18"/>
              </w:rPr>
            </w:pPr>
            <w:r w:rsidRPr="00925E11">
              <w:rPr>
                <w:rFonts w:asciiTheme="minorHAnsi" w:hAnsiTheme="minorHAnsi"/>
                <w:sz w:val="18"/>
              </w:rPr>
              <w:t>Valoare medie lunara</w:t>
            </w:r>
          </w:p>
        </w:tc>
        <w:tc>
          <w:tcPr>
            <w:tcW w:w="1515" w:type="dxa"/>
            <w:shd w:val="clear" w:color="auto" w:fill="BDD6EE" w:themeFill="accent1" w:themeFillTint="66"/>
            <w:vAlign w:val="center"/>
          </w:tcPr>
          <w:p w:rsidR="00125A74" w:rsidRPr="00925E11" w:rsidRDefault="00125A74" w:rsidP="00EC501C">
            <w:pPr>
              <w:jc w:val="center"/>
              <w:rPr>
                <w:rFonts w:asciiTheme="minorHAnsi" w:hAnsiTheme="minorHAnsi"/>
                <w:sz w:val="18"/>
              </w:rPr>
            </w:pPr>
            <w:r w:rsidRPr="00925E11">
              <w:rPr>
                <w:rFonts w:asciiTheme="minorHAnsi" w:hAnsiTheme="minorHAnsi"/>
                <w:sz w:val="18"/>
              </w:rPr>
              <w:t>Valoare medie anuala</w:t>
            </w:r>
          </w:p>
        </w:tc>
      </w:tr>
      <w:tr w:rsidR="00EC501C" w:rsidRPr="00925E11" w:rsidTr="001A67EC">
        <w:tc>
          <w:tcPr>
            <w:tcW w:w="2376" w:type="dxa"/>
            <w:vMerge w:val="restart"/>
          </w:tcPr>
          <w:p w:rsidR="00EC501C" w:rsidRPr="00925E11" w:rsidRDefault="00EC501C" w:rsidP="00EC501C">
            <w:pPr>
              <w:jc w:val="left"/>
              <w:rPr>
                <w:rFonts w:asciiTheme="minorHAnsi" w:hAnsiTheme="minorHAnsi"/>
                <w:sz w:val="18"/>
              </w:rPr>
            </w:pPr>
            <w:r w:rsidRPr="00925E11">
              <w:rPr>
                <w:rFonts w:asciiTheme="minorHAnsi" w:hAnsiTheme="minorHAnsi"/>
                <w:sz w:val="18"/>
              </w:rPr>
              <w:t>Cheltuieli cu materiile prime si cu materiale consumabile</w:t>
            </w:r>
          </w:p>
        </w:tc>
        <w:tc>
          <w:tcPr>
            <w:tcW w:w="1931" w:type="dxa"/>
          </w:tcPr>
          <w:p w:rsidR="00EC501C" w:rsidRPr="00925E11" w:rsidRDefault="00EC501C" w:rsidP="00EC501C">
            <w:pPr>
              <w:jc w:val="left"/>
              <w:rPr>
                <w:rFonts w:asciiTheme="minorHAnsi" w:hAnsiTheme="minorHAnsi"/>
                <w:sz w:val="18"/>
              </w:rPr>
            </w:pPr>
            <w:r w:rsidRPr="00925E11">
              <w:rPr>
                <w:rFonts w:asciiTheme="minorHAnsi" w:hAnsiTheme="minorHAnsi"/>
                <w:sz w:val="18"/>
              </w:rPr>
              <w:t>Materii prime:</w:t>
            </w:r>
          </w:p>
          <w:p w:rsidR="00EC501C" w:rsidRPr="00925E11" w:rsidRDefault="00EC501C" w:rsidP="00EC501C">
            <w:pPr>
              <w:jc w:val="left"/>
              <w:rPr>
                <w:rFonts w:asciiTheme="minorHAnsi" w:hAnsiTheme="minorHAnsi"/>
                <w:sz w:val="18"/>
              </w:rPr>
            </w:pPr>
            <w:r w:rsidRPr="00925E11">
              <w:rPr>
                <w:rFonts w:asciiTheme="minorHAnsi" w:hAnsiTheme="minorHAnsi"/>
                <w:sz w:val="18"/>
              </w:rPr>
              <w:t>....</w:t>
            </w:r>
            <w:r w:rsidRPr="00925E11">
              <w:rPr>
                <w:rFonts w:asciiTheme="minorHAnsi" w:hAnsiTheme="minorHAnsi"/>
                <w:sz w:val="18"/>
              </w:rPr>
              <w:tab/>
            </w:r>
          </w:p>
          <w:p w:rsidR="00EC501C" w:rsidRPr="00925E11" w:rsidRDefault="00EC501C" w:rsidP="00EC501C">
            <w:pPr>
              <w:jc w:val="left"/>
              <w:rPr>
                <w:rFonts w:asciiTheme="minorHAnsi" w:hAnsiTheme="minorHAnsi"/>
                <w:sz w:val="18"/>
              </w:rPr>
            </w:pPr>
            <w:r w:rsidRPr="00925E11">
              <w:rPr>
                <w:rFonts w:asciiTheme="minorHAnsi" w:hAnsiTheme="minorHAnsi"/>
                <w:sz w:val="18"/>
              </w:rPr>
              <w:t>.....</w:t>
            </w:r>
          </w:p>
        </w:tc>
        <w:tc>
          <w:tcPr>
            <w:tcW w:w="1177" w:type="dxa"/>
          </w:tcPr>
          <w:p w:rsidR="00EC501C" w:rsidRPr="00925E11" w:rsidRDefault="00EC501C" w:rsidP="00EC501C">
            <w:pPr>
              <w:rPr>
                <w:rFonts w:asciiTheme="minorHAnsi" w:hAnsiTheme="minorHAnsi"/>
                <w:sz w:val="18"/>
              </w:rPr>
            </w:pPr>
          </w:p>
        </w:tc>
        <w:tc>
          <w:tcPr>
            <w:tcW w:w="1163" w:type="dxa"/>
          </w:tcPr>
          <w:p w:rsidR="00EC501C" w:rsidRPr="00925E11" w:rsidRDefault="00EC501C" w:rsidP="00EC501C">
            <w:pPr>
              <w:rPr>
                <w:rFonts w:asciiTheme="minorHAnsi" w:hAnsiTheme="minorHAnsi"/>
                <w:sz w:val="18"/>
              </w:rPr>
            </w:pPr>
          </w:p>
        </w:tc>
        <w:tc>
          <w:tcPr>
            <w:tcW w:w="1515" w:type="dxa"/>
          </w:tcPr>
          <w:p w:rsidR="00EC501C" w:rsidRPr="00925E11" w:rsidRDefault="00EC501C" w:rsidP="00EC501C">
            <w:pPr>
              <w:rPr>
                <w:rFonts w:asciiTheme="minorHAnsi" w:hAnsiTheme="minorHAnsi"/>
                <w:sz w:val="18"/>
              </w:rPr>
            </w:pPr>
          </w:p>
        </w:tc>
        <w:tc>
          <w:tcPr>
            <w:tcW w:w="1515" w:type="dxa"/>
          </w:tcPr>
          <w:p w:rsidR="00EC501C" w:rsidRPr="00925E11" w:rsidRDefault="00EC501C" w:rsidP="00EC501C">
            <w:pPr>
              <w:rPr>
                <w:rFonts w:asciiTheme="minorHAnsi" w:hAnsiTheme="minorHAnsi"/>
                <w:sz w:val="18"/>
              </w:rPr>
            </w:pPr>
          </w:p>
        </w:tc>
      </w:tr>
      <w:tr w:rsidR="00EC501C" w:rsidRPr="00925E11" w:rsidTr="001A67EC">
        <w:tc>
          <w:tcPr>
            <w:tcW w:w="2376" w:type="dxa"/>
            <w:vMerge/>
          </w:tcPr>
          <w:p w:rsidR="00EC501C" w:rsidRPr="00925E11" w:rsidRDefault="00EC501C" w:rsidP="00EC501C">
            <w:pPr>
              <w:jc w:val="left"/>
              <w:rPr>
                <w:rFonts w:asciiTheme="minorHAnsi" w:hAnsiTheme="minorHAnsi"/>
                <w:sz w:val="18"/>
              </w:rPr>
            </w:pPr>
          </w:p>
        </w:tc>
        <w:tc>
          <w:tcPr>
            <w:tcW w:w="1931" w:type="dxa"/>
          </w:tcPr>
          <w:p w:rsidR="00EC501C" w:rsidRPr="00925E11" w:rsidRDefault="00EC501C" w:rsidP="00EC501C">
            <w:pPr>
              <w:jc w:val="left"/>
              <w:rPr>
                <w:rFonts w:asciiTheme="minorHAnsi" w:hAnsiTheme="minorHAnsi"/>
                <w:sz w:val="18"/>
              </w:rPr>
            </w:pPr>
            <w:r w:rsidRPr="00925E11">
              <w:rPr>
                <w:rFonts w:asciiTheme="minorHAnsi" w:hAnsiTheme="minorHAnsi"/>
                <w:sz w:val="18"/>
              </w:rPr>
              <w:t>Materiale consumabile</w:t>
            </w:r>
          </w:p>
          <w:p w:rsidR="00EC501C" w:rsidRPr="00925E11" w:rsidRDefault="00EC501C" w:rsidP="00EC501C">
            <w:pPr>
              <w:jc w:val="left"/>
              <w:rPr>
                <w:rFonts w:asciiTheme="minorHAnsi" w:hAnsiTheme="minorHAnsi"/>
                <w:sz w:val="18"/>
              </w:rPr>
            </w:pPr>
            <w:r w:rsidRPr="00925E11">
              <w:rPr>
                <w:rFonts w:asciiTheme="minorHAnsi" w:hAnsiTheme="minorHAnsi"/>
                <w:sz w:val="18"/>
              </w:rPr>
              <w:t>….</w:t>
            </w:r>
          </w:p>
          <w:p w:rsidR="00EC501C" w:rsidRPr="00925E11" w:rsidRDefault="00EC501C" w:rsidP="00EC501C">
            <w:pPr>
              <w:jc w:val="left"/>
              <w:rPr>
                <w:rFonts w:asciiTheme="minorHAnsi" w:hAnsiTheme="minorHAnsi"/>
                <w:sz w:val="18"/>
              </w:rPr>
            </w:pPr>
            <w:r w:rsidRPr="00925E11">
              <w:rPr>
                <w:rFonts w:asciiTheme="minorHAnsi" w:hAnsiTheme="minorHAnsi"/>
                <w:sz w:val="18"/>
              </w:rPr>
              <w:t>….</w:t>
            </w:r>
          </w:p>
        </w:tc>
        <w:tc>
          <w:tcPr>
            <w:tcW w:w="1177" w:type="dxa"/>
          </w:tcPr>
          <w:p w:rsidR="00EC501C" w:rsidRPr="00925E11" w:rsidRDefault="00EC501C" w:rsidP="00EC501C">
            <w:pPr>
              <w:rPr>
                <w:rFonts w:asciiTheme="minorHAnsi" w:hAnsiTheme="minorHAnsi"/>
                <w:sz w:val="18"/>
              </w:rPr>
            </w:pPr>
          </w:p>
        </w:tc>
        <w:tc>
          <w:tcPr>
            <w:tcW w:w="1163" w:type="dxa"/>
          </w:tcPr>
          <w:p w:rsidR="00EC501C" w:rsidRPr="00925E11" w:rsidRDefault="00EC501C" w:rsidP="00EC501C">
            <w:pPr>
              <w:rPr>
                <w:rFonts w:asciiTheme="minorHAnsi" w:hAnsiTheme="minorHAnsi"/>
                <w:sz w:val="18"/>
              </w:rPr>
            </w:pPr>
          </w:p>
        </w:tc>
        <w:tc>
          <w:tcPr>
            <w:tcW w:w="1515" w:type="dxa"/>
          </w:tcPr>
          <w:p w:rsidR="00EC501C" w:rsidRPr="00925E11" w:rsidRDefault="00EC501C" w:rsidP="00EC501C">
            <w:pPr>
              <w:rPr>
                <w:rFonts w:asciiTheme="minorHAnsi" w:hAnsiTheme="minorHAnsi"/>
                <w:sz w:val="18"/>
              </w:rPr>
            </w:pPr>
          </w:p>
        </w:tc>
        <w:tc>
          <w:tcPr>
            <w:tcW w:w="1515" w:type="dxa"/>
          </w:tcPr>
          <w:p w:rsidR="00EC501C" w:rsidRPr="00925E11" w:rsidRDefault="00EC501C" w:rsidP="00EC501C">
            <w:pPr>
              <w:rPr>
                <w:rFonts w:asciiTheme="minorHAnsi" w:hAnsiTheme="minorHAnsi"/>
                <w:sz w:val="18"/>
              </w:rPr>
            </w:pPr>
          </w:p>
        </w:tc>
      </w:tr>
      <w:tr w:rsidR="00EC501C" w:rsidRPr="0028546E" w:rsidTr="001A67EC">
        <w:tc>
          <w:tcPr>
            <w:tcW w:w="4307" w:type="dxa"/>
            <w:gridSpan w:val="2"/>
          </w:tcPr>
          <w:p w:rsidR="00EC501C" w:rsidRPr="0028546E" w:rsidRDefault="00EC501C" w:rsidP="00EC501C">
            <w:pPr>
              <w:jc w:val="left"/>
              <w:rPr>
                <w:rFonts w:asciiTheme="minorHAnsi" w:hAnsiTheme="minorHAnsi"/>
                <w:b/>
                <w:sz w:val="18"/>
              </w:rPr>
            </w:pPr>
            <w:r w:rsidRPr="0028546E">
              <w:rPr>
                <w:rFonts w:asciiTheme="minorHAnsi" w:hAnsiTheme="minorHAnsi"/>
                <w:b/>
                <w:sz w:val="18"/>
              </w:rPr>
              <w:t>Subtotal</w:t>
            </w:r>
          </w:p>
        </w:tc>
        <w:tc>
          <w:tcPr>
            <w:tcW w:w="1177" w:type="dxa"/>
          </w:tcPr>
          <w:p w:rsidR="00EC501C" w:rsidRPr="0028546E" w:rsidRDefault="00EC501C" w:rsidP="00EC501C">
            <w:pPr>
              <w:rPr>
                <w:rFonts w:asciiTheme="minorHAnsi" w:hAnsiTheme="minorHAnsi"/>
                <w:b/>
                <w:sz w:val="18"/>
              </w:rPr>
            </w:pPr>
          </w:p>
        </w:tc>
        <w:tc>
          <w:tcPr>
            <w:tcW w:w="1163" w:type="dxa"/>
          </w:tcPr>
          <w:p w:rsidR="00EC501C" w:rsidRPr="0028546E" w:rsidRDefault="00EC501C" w:rsidP="00EC501C">
            <w:pPr>
              <w:rPr>
                <w:rFonts w:asciiTheme="minorHAnsi" w:hAnsiTheme="minorHAnsi"/>
                <w:b/>
                <w:sz w:val="18"/>
              </w:rPr>
            </w:pPr>
          </w:p>
        </w:tc>
        <w:tc>
          <w:tcPr>
            <w:tcW w:w="1515" w:type="dxa"/>
          </w:tcPr>
          <w:p w:rsidR="00EC501C" w:rsidRPr="0028546E" w:rsidRDefault="00EC501C" w:rsidP="00EC501C">
            <w:pPr>
              <w:rPr>
                <w:rFonts w:asciiTheme="minorHAnsi" w:hAnsiTheme="minorHAnsi"/>
                <w:b/>
                <w:sz w:val="18"/>
              </w:rPr>
            </w:pPr>
          </w:p>
        </w:tc>
        <w:tc>
          <w:tcPr>
            <w:tcW w:w="1515" w:type="dxa"/>
          </w:tcPr>
          <w:p w:rsidR="00EC501C" w:rsidRPr="0028546E" w:rsidRDefault="00EC501C" w:rsidP="00EC501C">
            <w:pPr>
              <w:rPr>
                <w:rFonts w:asciiTheme="minorHAnsi" w:hAnsiTheme="minorHAnsi"/>
                <w:b/>
                <w:sz w:val="18"/>
              </w:rPr>
            </w:pPr>
          </w:p>
        </w:tc>
      </w:tr>
      <w:tr w:rsidR="00EC501C" w:rsidRPr="00925E11" w:rsidTr="001A67EC">
        <w:tc>
          <w:tcPr>
            <w:tcW w:w="2376" w:type="dxa"/>
            <w:vMerge w:val="restart"/>
          </w:tcPr>
          <w:p w:rsidR="00EC501C" w:rsidRPr="00925E11" w:rsidRDefault="00EC501C" w:rsidP="00C8035C">
            <w:pPr>
              <w:jc w:val="left"/>
              <w:rPr>
                <w:rFonts w:asciiTheme="minorHAnsi" w:hAnsiTheme="minorHAnsi"/>
                <w:sz w:val="18"/>
              </w:rPr>
            </w:pPr>
            <w:r w:rsidRPr="00925E11">
              <w:rPr>
                <w:rFonts w:asciiTheme="minorHAnsi" w:hAnsiTheme="minorHAnsi"/>
                <w:sz w:val="18"/>
              </w:rPr>
              <w:t xml:space="preserve">Alte cheltuieli </w:t>
            </w:r>
            <w:r w:rsidR="006D4062">
              <w:rPr>
                <w:rFonts w:asciiTheme="minorHAnsi" w:hAnsiTheme="minorHAnsi"/>
                <w:sz w:val="18"/>
              </w:rPr>
              <w:t>externe</w:t>
            </w:r>
            <w:r w:rsidRPr="00925E11">
              <w:rPr>
                <w:rFonts w:asciiTheme="minorHAnsi" w:hAnsiTheme="minorHAnsi"/>
                <w:sz w:val="18"/>
              </w:rPr>
              <w:t xml:space="preserve"> </w:t>
            </w:r>
          </w:p>
        </w:tc>
        <w:tc>
          <w:tcPr>
            <w:tcW w:w="1931" w:type="dxa"/>
          </w:tcPr>
          <w:p w:rsidR="00EC501C" w:rsidRPr="00925E11" w:rsidRDefault="00EC501C" w:rsidP="00EC501C">
            <w:pPr>
              <w:jc w:val="left"/>
              <w:rPr>
                <w:rFonts w:asciiTheme="minorHAnsi" w:hAnsiTheme="minorHAnsi"/>
                <w:sz w:val="18"/>
              </w:rPr>
            </w:pPr>
            <w:r>
              <w:rPr>
                <w:rFonts w:asciiTheme="minorHAnsi" w:hAnsiTheme="minorHAnsi"/>
                <w:sz w:val="18"/>
              </w:rPr>
              <w:t>Energie electrică</w:t>
            </w:r>
          </w:p>
        </w:tc>
        <w:tc>
          <w:tcPr>
            <w:tcW w:w="1177" w:type="dxa"/>
          </w:tcPr>
          <w:p w:rsidR="00EC501C" w:rsidRPr="00925E11" w:rsidRDefault="00EC501C" w:rsidP="00EC501C">
            <w:pPr>
              <w:rPr>
                <w:rFonts w:asciiTheme="minorHAnsi" w:hAnsiTheme="minorHAnsi"/>
                <w:sz w:val="18"/>
              </w:rPr>
            </w:pPr>
          </w:p>
        </w:tc>
        <w:tc>
          <w:tcPr>
            <w:tcW w:w="1163" w:type="dxa"/>
          </w:tcPr>
          <w:p w:rsidR="00EC501C" w:rsidRPr="00925E11" w:rsidRDefault="00EC501C" w:rsidP="00EC501C">
            <w:pPr>
              <w:rPr>
                <w:rFonts w:asciiTheme="minorHAnsi" w:hAnsiTheme="minorHAnsi"/>
                <w:sz w:val="18"/>
              </w:rPr>
            </w:pPr>
          </w:p>
        </w:tc>
        <w:tc>
          <w:tcPr>
            <w:tcW w:w="1515" w:type="dxa"/>
          </w:tcPr>
          <w:p w:rsidR="00EC501C" w:rsidRPr="00925E11" w:rsidRDefault="00EC501C" w:rsidP="00EC501C">
            <w:pPr>
              <w:rPr>
                <w:rFonts w:asciiTheme="minorHAnsi" w:hAnsiTheme="minorHAnsi"/>
                <w:sz w:val="18"/>
              </w:rPr>
            </w:pPr>
          </w:p>
        </w:tc>
        <w:tc>
          <w:tcPr>
            <w:tcW w:w="1515" w:type="dxa"/>
          </w:tcPr>
          <w:p w:rsidR="00EC501C" w:rsidRPr="00925E11" w:rsidRDefault="00EC501C" w:rsidP="00EC501C">
            <w:pPr>
              <w:rPr>
                <w:rFonts w:asciiTheme="minorHAnsi" w:hAnsiTheme="minorHAnsi"/>
                <w:sz w:val="18"/>
              </w:rPr>
            </w:pPr>
          </w:p>
        </w:tc>
      </w:tr>
      <w:tr w:rsidR="00EC501C" w:rsidRPr="00925E11" w:rsidTr="001A67EC">
        <w:tc>
          <w:tcPr>
            <w:tcW w:w="2376" w:type="dxa"/>
            <w:vMerge/>
          </w:tcPr>
          <w:p w:rsidR="00EC501C" w:rsidRPr="00925E11" w:rsidRDefault="00EC501C" w:rsidP="00EC501C">
            <w:pPr>
              <w:jc w:val="left"/>
              <w:rPr>
                <w:rFonts w:asciiTheme="minorHAnsi" w:hAnsiTheme="minorHAnsi"/>
                <w:sz w:val="18"/>
              </w:rPr>
            </w:pPr>
          </w:p>
        </w:tc>
        <w:tc>
          <w:tcPr>
            <w:tcW w:w="1931" w:type="dxa"/>
          </w:tcPr>
          <w:p w:rsidR="00EC501C" w:rsidRPr="00925E11" w:rsidRDefault="00EC501C" w:rsidP="00EC501C">
            <w:pPr>
              <w:jc w:val="left"/>
              <w:rPr>
                <w:rFonts w:asciiTheme="minorHAnsi" w:hAnsiTheme="minorHAnsi"/>
                <w:sz w:val="18"/>
              </w:rPr>
            </w:pPr>
            <w:r w:rsidRPr="00925E11">
              <w:rPr>
                <w:rFonts w:asciiTheme="minorHAnsi" w:hAnsiTheme="minorHAnsi"/>
                <w:sz w:val="18"/>
              </w:rPr>
              <w:t>Gaz</w:t>
            </w:r>
            <w:r>
              <w:rPr>
                <w:rFonts w:asciiTheme="minorHAnsi" w:hAnsiTheme="minorHAnsi"/>
                <w:sz w:val="18"/>
              </w:rPr>
              <w:t xml:space="preserve"> </w:t>
            </w:r>
          </w:p>
        </w:tc>
        <w:tc>
          <w:tcPr>
            <w:tcW w:w="1177" w:type="dxa"/>
          </w:tcPr>
          <w:p w:rsidR="00EC501C" w:rsidRPr="00925E11" w:rsidRDefault="00EC501C" w:rsidP="00EC501C">
            <w:pPr>
              <w:rPr>
                <w:rFonts w:asciiTheme="minorHAnsi" w:hAnsiTheme="minorHAnsi"/>
                <w:sz w:val="18"/>
              </w:rPr>
            </w:pPr>
          </w:p>
        </w:tc>
        <w:tc>
          <w:tcPr>
            <w:tcW w:w="1163" w:type="dxa"/>
          </w:tcPr>
          <w:p w:rsidR="00EC501C" w:rsidRPr="00925E11" w:rsidRDefault="00EC501C" w:rsidP="00EC501C">
            <w:pPr>
              <w:rPr>
                <w:rFonts w:asciiTheme="minorHAnsi" w:hAnsiTheme="minorHAnsi"/>
                <w:sz w:val="18"/>
              </w:rPr>
            </w:pPr>
          </w:p>
        </w:tc>
        <w:tc>
          <w:tcPr>
            <w:tcW w:w="1515" w:type="dxa"/>
          </w:tcPr>
          <w:p w:rsidR="00EC501C" w:rsidRPr="00925E11" w:rsidRDefault="00EC501C" w:rsidP="00EC501C">
            <w:pPr>
              <w:rPr>
                <w:rFonts w:asciiTheme="minorHAnsi" w:hAnsiTheme="minorHAnsi"/>
                <w:sz w:val="18"/>
              </w:rPr>
            </w:pPr>
          </w:p>
        </w:tc>
        <w:tc>
          <w:tcPr>
            <w:tcW w:w="1515" w:type="dxa"/>
          </w:tcPr>
          <w:p w:rsidR="00EC501C" w:rsidRPr="00925E11" w:rsidRDefault="00EC501C" w:rsidP="00EC501C">
            <w:pPr>
              <w:rPr>
                <w:rFonts w:asciiTheme="minorHAnsi" w:hAnsiTheme="minorHAnsi"/>
                <w:sz w:val="18"/>
              </w:rPr>
            </w:pPr>
          </w:p>
        </w:tc>
      </w:tr>
      <w:tr w:rsidR="006D4062" w:rsidRPr="00925E11" w:rsidTr="001A67EC">
        <w:tc>
          <w:tcPr>
            <w:tcW w:w="2376" w:type="dxa"/>
            <w:vMerge/>
          </w:tcPr>
          <w:p w:rsidR="006D4062" w:rsidRPr="00925E11" w:rsidRDefault="006D4062" w:rsidP="00EC501C">
            <w:pPr>
              <w:jc w:val="left"/>
              <w:rPr>
                <w:sz w:val="18"/>
              </w:rPr>
            </w:pPr>
          </w:p>
        </w:tc>
        <w:tc>
          <w:tcPr>
            <w:tcW w:w="1931" w:type="dxa"/>
          </w:tcPr>
          <w:p w:rsidR="006D4062" w:rsidRPr="00925E11" w:rsidRDefault="006D4062" w:rsidP="00EC501C">
            <w:pPr>
              <w:jc w:val="left"/>
              <w:rPr>
                <w:sz w:val="18"/>
              </w:rPr>
            </w:pPr>
            <w:r w:rsidRPr="00925E11">
              <w:rPr>
                <w:rFonts w:asciiTheme="minorHAnsi" w:hAnsiTheme="minorHAnsi"/>
                <w:sz w:val="18"/>
              </w:rPr>
              <w:t>A</w:t>
            </w:r>
            <w:r>
              <w:rPr>
                <w:rFonts w:asciiTheme="minorHAnsi" w:hAnsiTheme="minorHAnsi"/>
                <w:sz w:val="18"/>
              </w:rPr>
              <w:t>p</w:t>
            </w:r>
            <w:r>
              <w:rPr>
                <w:rFonts w:asciiTheme="minorHAnsi" w:hAnsiTheme="minorHAnsi"/>
                <w:sz w:val="18"/>
                <w:lang w:val="ro-RO"/>
              </w:rPr>
              <w:t>ă</w:t>
            </w:r>
          </w:p>
        </w:tc>
        <w:tc>
          <w:tcPr>
            <w:tcW w:w="1177" w:type="dxa"/>
          </w:tcPr>
          <w:p w:rsidR="006D4062" w:rsidRPr="00925E11" w:rsidRDefault="006D4062" w:rsidP="00EC501C">
            <w:pPr>
              <w:rPr>
                <w:sz w:val="18"/>
              </w:rPr>
            </w:pPr>
          </w:p>
        </w:tc>
        <w:tc>
          <w:tcPr>
            <w:tcW w:w="1163" w:type="dxa"/>
          </w:tcPr>
          <w:p w:rsidR="006D4062" w:rsidRPr="00925E11" w:rsidRDefault="006D4062" w:rsidP="00EC501C">
            <w:pPr>
              <w:rPr>
                <w:sz w:val="18"/>
              </w:rPr>
            </w:pPr>
          </w:p>
        </w:tc>
        <w:tc>
          <w:tcPr>
            <w:tcW w:w="1515" w:type="dxa"/>
          </w:tcPr>
          <w:p w:rsidR="006D4062" w:rsidRPr="00925E11" w:rsidRDefault="006D4062" w:rsidP="00EC501C">
            <w:pPr>
              <w:rPr>
                <w:sz w:val="18"/>
              </w:rPr>
            </w:pPr>
          </w:p>
        </w:tc>
        <w:tc>
          <w:tcPr>
            <w:tcW w:w="1515" w:type="dxa"/>
          </w:tcPr>
          <w:p w:rsidR="006D4062" w:rsidRPr="00925E11" w:rsidRDefault="006D4062" w:rsidP="00EC501C">
            <w:pPr>
              <w:rPr>
                <w:sz w:val="18"/>
              </w:rPr>
            </w:pPr>
          </w:p>
        </w:tc>
      </w:tr>
      <w:tr w:rsidR="00EC501C" w:rsidRPr="00925E11" w:rsidTr="001A67EC">
        <w:tc>
          <w:tcPr>
            <w:tcW w:w="2376" w:type="dxa"/>
            <w:vMerge/>
          </w:tcPr>
          <w:p w:rsidR="00EC501C" w:rsidRPr="00925E11" w:rsidRDefault="00EC501C" w:rsidP="00EC501C">
            <w:pPr>
              <w:jc w:val="left"/>
              <w:rPr>
                <w:rFonts w:asciiTheme="minorHAnsi" w:hAnsiTheme="minorHAnsi"/>
                <w:sz w:val="18"/>
              </w:rPr>
            </w:pPr>
          </w:p>
        </w:tc>
        <w:tc>
          <w:tcPr>
            <w:tcW w:w="1931" w:type="dxa"/>
          </w:tcPr>
          <w:p w:rsidR="00EC501C" w:rsidRPr="00925E11" w:rsidRDefault="006D4062" w:rsidP="00EC501C">
            <w:pPr>
              <w:jc w:val="left"/>
              <w:rPr>
                <w:rFonts w:asciiTheme="minorHAnsi" w:hAnsiTheme="minorHAnsi"/>
                <w:sz w:val="18"/>
              </w:rPr>
            </w:pPr>
            <w:r w:rsidRPr="006D4062">
              <w:rPr>
                <w:rFonts w:asciiTheme="minorHAnsi" w:hAnsiTheme="minorHAnsi"/>
                <w:sz w:val="18"/>
              </w:rPr>
              <w:t>Servicii de salubritate</w:t>
            </w:r>
          </w:p>
        </w:tc>
        <w:tc>
          <w:tcPr>
            <w:tcW w:w="1177" w:type="dxa"/>
          </w:tcPr>
          <w:p w:rsidR="00EC501C" w:rsidRPr="00925E11" w:rsidRDefault="00EC501C" w:rsidP="00EC501C">
            <w:pPr>
              <w:rPr>
                <w:rFonts w:asciiTheme="minorHAnsi" w:hAnsiTheme="minorHAnsi"/>
                <w:sz w:val="18"/>
              </w:rPr>
            </w:pPr>
          </w:p>
        </w:tc>
        <w:tc>
          <w:tcPr>
            <w:tcW w:w="1163" w:type="dxa"/>
          </w:tcPr>
          <w:p w:rsidR="00EC501C" w:rsidRPr="00925E11" w:rsidRDefault="00EC501C" w:rsidP="00EC501C">
            <w:pPr>
              <w:rPr>
                <w:rFonts w:asciiTheme="minorHAnsi" w:hAnsiTheme="minorHAnsi"/>
                <w:sz w:val="18"/>
              </w:rPr>
            </w:pPr>
          </w:p>
        </w:tc>
        <w:tc>
          <w:tcPr>
            <w:tcW w:w="1515" w:type="dxa"/>
          </w:tcPr>
          <w:p w:rsidR="00EC501C" w:rsidRPr="00925E11" w:rsidRDefault="00EC501C" w:rsidP="00EC501C">
            <w:pPr>
              <w:rPr>
                <w:rFonts w:asciiTheme="minorHAnsi" w:hAnsiTheme="minorHAnsi"/>
                <w:sz w:val="18"/>
              </w:rPr>
            </w:pPr>
          </w:p>
        </w:tc>
        <w:tc>
          <w:tcPr>
            <w:tcW w:w="1515" w:type="dxa"/>
          </w:tcPr>
          <w:p w:rsidR="00EC501C" w:rsidRPr="00925E11" w:rsidRDefault="00EC501C" w:rsidP="00EC501C">
            <w:pPr>
              <w:rPr>
                <w:rFonts w:asciiTheme="minorHAnsi" w:hAnsiTheme="minorHAnsi"/>
                <w:sz w:val="18"/>
              </w:rPr>
            </w:pPr>
          </w:p>
        </w:tc>
      </w:tr>
      <w:tr w:rsidR="00EC501C" w:rsidRPr="00925E11" w:rsidTr="001A67EC">
        <w:tc>
          <w:tcPr>
            <w:tcW w:w="2376" w:type="dxa"/>
            <w:vMerge/>
          </w:tcPr>
          <w:p w:rsidR="00EC501C" w:rsidRPr="00925E11" w:rsidRDefault="00EC501C" w:rsidP="00EC501C">
            <w:pPr>
              <w:jc w:val="left"/>
              <w:rPr>
                <w:rFonts w:asciiTheme="minorHAnsi" w:hAnsiTheme="minorHAnsi"/>
                <w:sz w:val="18"/>
              </w:rPr>
            </w:pPr>
          </w:p>
        </w:tc>
        <w:tc>
          <w:tcPr>
            <w:tcW w:w="1931" w:type="dxa"/>
          </w:tcPr>
          <w:p w:rsidR="00EC501C" w:rsidRPr="00925E11" w:rsidRDefault="00EC501C" w:rsidP="00EC501C">
            <w:pPr>
              <w:jc w:val="left"/>
              <w:rPr>
                <w:rFonts w:asciiTheme="minorHAnsi" w:hAnsiTheme="minorHAnsi"/>
                <w:sz w:val="18"/>
              </w:rPr>
            </w:pPr>
            <w:r w:rsidRPr="00925E11">
              <w:rPr>
                <w:rFonts w:asciiTheme="minorHAnsi" w:hAnsiTheme="minorHAnsi"/>
                <w:sz w:val="18"/>
              </w:rPr>
              <w:t>…….</w:t>
            </w:r>
          </w:p>
        </w:tc>
        <w:tc>
          <w:tcPr>
            <w:tcW w:w="1177" w:type="dxa"/>
          </w:tcPr>
          <w:p w:rsidR="00EC501C" w:rsidRPr="00925E11" w:rsidRDefault="00EC501C" w:rsidP="00EC501C">
            <w:pPr>
              <w:rPr>
                <w:rFonts w:asciiTheme="minorHAnsi" w:hAnsiTheme="minorHAnsi"/>
                <w:sz w:val="18"/>
              </w:rPr>
            </w:pPr>
          </w:p>
        </w:tc>
        <w:tc>
          <w:tcPr>
            <w:tcW w:w="1163" w:type="dxa"/>
          </w:tcPr>
          <w:p w:rsidR="00EC501C" w:rsidRPr="00925E11" w:rsidRDefault="00EC501C" w:rsidP="00EC501C">
            <w:pPr>
              <w:rPr>
                <w:rFonts w:asciiTheme="minorHAnsi" w:hAnsiTheme="minorHAnsi"/>
                <w:sz w:val="18"/>
              </w:rPr>
            </w:pPr>
          </w:p>
        </w:tc>
        <w:tc>
          <w:tcPr>
            <w:tcW w:w="1515" w:type="dxa"/>
          </w:tcPr>
          <w:p w:rsidR="00EC501C" w:rsidRPr="00925E11" w:rsidRDefault="00EC501C" w:rsidP="00EC501C">
            <w:pPr>
              <w:rPr>
                <w:rFonts w:asciiTheme="minorHAnsi" w:hAnsiTheme="minorHAnsi"/>
                <w:sz w:val="18"/>
              </w:rPr>
            </w:pPr>
          </w:p>
        </w:tc>
        <w:tc>
          <w:tcPr>
            <w:tcW w:w="1515" w:type="dxa"/>
          </w:tcPr>
          <w:p w:rsidR="00EC501C" w:rsidRPr="00925E11" w:rsidRDefault="00EC501C" w:rsidP="00EC501C">
            <w:pPr>
              <w:rPr>
                <w:rFonts w:asciiTheme="minorHAnsi" w:hAnsiTheme="minorHAnsi"/>
                <w:sz w:val="18"/>
              </w:rPr>
            </w:pPr>
          </w:p>
        </w:tc>
      </w:tr>
      <w:tr w:rsidR="00EC501C" w:rsidRPr="0028546E" w:rsidTr="001A67EC">
        <w:tc>
          <w:tcPr>
            <w:tcW w:w="4307" w:type="dxa"/>
            <w:gridSpan w:val="2"/>
          </w:tcPr>
          <w:p w:rsidR="00EC501C" w:rsidRPr="0028546E" w:rsidRDefault="00EC501C" w:rsidP="00EC501C">
            <w:pPr>
              <w:jc w:val="left"/>
              <w:rPr>
                <w:rFonts w:asciiTheme="minorHAnsi" w:hAnsiTheme="minorHAnsi"/>
                <w:b/>
                <w:sz w:val="18"/>
              </w:rPr>
            </w:pPr>
            <w:r w:rsidRPr="0028546E">
              <w:rPr>
                <w:rFonts w:asciiTheme="minorHAnsi" w:hAnsiTheme="minorHAnsi"/>
                <w:b/>
                <w:sz w:val="18"/>
              </w:rPr>
              <w:t>Subtotal</w:t>
            </w:r>
          </w:p>
        </w:tc>
        <w:tc>
          <w:tcPr>
            <w:tcW w:w="1177" w:type="dxa"/>
          </w:tcPr>
          <w:p w:rsidR="00EC501C" w:rsidRPr="0028546E" w:rsidRDefault="00EC501C" w:rsidP="00EC501C">
            <w:pPr>
              <w:rPr>
                <w:rFonts w:asciiTheme="minorHAnsi" w:hAnsiTheme="minorHAnsi"/>
                <w:b/>
                <w:sz w:val="18"/>
              </w:rPr>
            </w:pPr>
          </w:p>
        </w:tc>
        <w:tc>
          <w:tcPr>
            <w:tcW w:w="1163" w:type="dxa"/>
          </w:tcPr>
          <w:p w:rsidR="00EC501C" w:rsidRPr="0028546E" w:rsidRDefault="00EC501C" w:rsidP="00EC501C">
            <w:pPr>
              <w:rPr>
                <w:rFonts w:asciiTheme="minorHAnsi" w:hAnsiTheme="minorHAnsi"/>
                <w:b/>
                <w:sz w:val="18"/>
              </w:rPr>
            </w:pPr>
          </w:p>
        </w:tc>
        <w:tc>
          <w:tcPr>
            <w:tcW w:w="1515" w:type="dxa"/>
          </w:tcPr>
          <w:p w:rsidR="00EC501C" w:rsidRPr="0028546E" w:rsidRDefault="00EC501C" w:rsidP="00EC501C">
            <w:pPr>
              <w:rPr>
                <w:rFonts w:asciiTheme="minorHAnsi" w:hAnsiTheme="minorHAnsi"/>
                <w:b/>
                <w:sz w:val="18"/>
              </w:rPr>
            </w:pPr>
          </w:p>
        </w:tc>
        <w:tc>
          <w:tcPr>
            <w:tcW w:w="1515" w:type="dxa"/>
          </w:tcPr>
          <w:p w:rsidR="00EC501C" w:rsidRPr="0028546E" w:rsidRDefault="00EC501C" w:rsidP="00EC501C">
            <w:pPr>
              <w:rPr>
                <w:rFonts w:asciiTheme="minorHAnsi" w:hAnsiTheme="minorHAnsi"/>
                <w:b/>
                <w:sz w:val="18"/>
              </w:rPr>
            </w:pPr>
          </w:p>
        </w:tc>
      </w:tr>
      <w:tr w:rsidR="006D4062" w:rsidRPr="00925E11" w:rsidTr="001A67EC">
        <w:tc>
          <w:tcPr>
            <w:tcW w:w="2376" w:type="dxa"/>
          </w:tcPr>
          <w:p w:rsidR="006D4062" w:rsidRPr="00925E11" w:rsidRDefault="006D4062" w:rsidP="00EC501C">
            <w:pPr>
              <w:jc w:val="left"/>
              <w:rPr>
                <w:sz w:val="18"/>
              </w:rPr>
            </w:pPr>
          </w:p>
        </w:tc>
        <w:tc>
          <w:tcPr>
            <w:tcW w:w="1931" w:type="dxa"/>
          </w:tcPr>
          <w:p w:rsidR="006D4062" w:rsidRPr="00925E11" w:rsidRDefault="006D4062" w:rsidP="00EC501C">
            <w:pPr>
              <w:jc w:val="left"/>
              <w:rPr>
                <w:sz w:val="18"/>
              </w:rPr>
            </w:pPr>
          </w:p>
        </w:tc>
        <w:tc>
          <w:tcPr>
            <w:tcW w:w="1177" w:type="dxa"/>
          </w:tcPr>
          <w:p w:rsidR="006D4062" w:rsidRPr="00925E11" w:rsidRDefault="006D4062" w:rsidP="00EC501C">
            <w:pPr>
              <w:rPr>
                <w:sz w:val="18"/>
              </w:rPr>
            </w:pPr>
          </w:p>
        </w:tc>
        <w:tc>
          <w:tcPr>
            <w:tcW w:w="1163" w:type="dxa"/>
          </w:tcPr>
          <w:p w:rsidR="006D4062" w:rsidRPr="00925E11" w:rsidRDefault="006D4062" w:rsidP="00EC501C">
            <w:pPr>
              <w:rPr>
                <w:sz w:val="18"/>
              </w:rPr>
            </w:pPr>
          </w:p>
        </w:tc>
        <w:tc>
          <w:tcPr>
            <w:tcW w:w="1515" w:type="dxa"/>
          </w:tcPr>
          <w:p w:rsidR="006D4062" w:rsidRPr="00925E11" w:rsidRDefault="006D4062" w:rsidP="00EC501C">
            <w:pPr>
              <w:rPr>
                <w:sz w:val="18"/>
              </w:rPr>
            </w:pPr>
          </w:p>
        </w:tc>
        <w:tc>
          <w:tcPr>
            <w:tcW w:w="1515" w:type="dxa"/>
          </w:tcPr>
          <w:p w:rsidR="006D4062" w:rsidRPr="00925E11" w:rsidRDefault="006D4062" w:rsidP="00EC501C">
            <w:pPr>
              <w:rPr>
                <w:sz w:val="18"/>
              </w:rPr>
            </w:pPr>
          </w:p>
        </w:tc>
      </w:tr>
      <w:tr w:rsidR="006D4062" w:rsidRPr="00925E11" w:rsidTr="001A67EC">
        <w:tc>
          <w:tcPr>
            <w:tcW w:w="2376" w:type="dxa"/>
          </w:tcPr>
          <w:p w:rsidR="006D4062" w:rsidRPr="00925E11" w:rsidRDefault="006D4062" w:rsidP="00EC501C">
            <w:pPr>
              <w:jc w:val="left"/>
              <w:rPr>
                <w:sz w:val="18"/>
              </w:rPr>
            </w:pPr>
            <w:r w:rsidRPr="006D4062">
              <w:rPr>
                <w:sz w:val="18"/>
              </w:rPr>
              <w:t>Cheltuieli de întreţinere şi reparaţii capitale</w:t>
            </w:r>
          </w:p>
        </w:tc>
        <w:tc>
          <w:tcPr>
            <w:tcW w:w="1931" w:type="dxa"/>
          </w:tcPr>
          <w:p w:rsidR="006D4062" w:rsidRPr="00925E11" w:rsidRDefault="006D4062" w:rsidP="00EC501C">
            <w:pPr>
              <w:jc w:val="left"/>
              <w:rPr>
                <w:sz w:val="18"/>
              </w:rPr>
            </w:pPr>
          </w:p>
        </w:tc>
        <w:tc>
          <w:tcPr>
            <w:tcW w:w="1177" w:type="dxa"/>
          </w:tcPr>
          <w:p w:rsidR="006D4062" w:rsidRPr="00925E11" w:rsidRDefault="006D4062" w:rsidP="00EC501C">
            <w:pPr>
              <w:rPr>
                <w:sz w:val="18"/>
              </w:rPr>
            </w:pPr>
          </w:p>
        </w:tc>
        <w:tc>
          <w:tcPr>
            <w:tcW w:w="1163" w:type="dxa"/>
          </w:tcPr>
          <w:p w:rsidR="006D4062" w:rsidRPr="00925E11" w:rsidRDefault="006D4062" w:rsidP="00EC501C">
            <w:pPr>
              <w:rPr>
                <w:sz w:val="18"/>
              </w:rPr>
            </w:pPr>
          </w:p>
        </w:tc>
        <w:tc>
          <w:tcPr>
            <w:tcW w:w="1515" w:type="dxa"/>
          </w:tcPr>
          <w:p w:rsidR="006D4062" w:rsidRPr="00925E11" w:rsidRDefault="006D4062" w:rsidP="00EC501C">
            <w:pPr>
              <w:rPr>
                <w:sz w:val="18"/>
              </w:rPr>
            </w:pPr>
          </w:p>
        </w:tc>
        <w:tc>
          <w:tcPr>
            <w:tcW w:w="1515" w:type="dxa"/>
          </w:tcPr>
          <w:p w:rsidR="006D4062" w:rsidRPr="00925E11" w:rsidRDefault="006D4062" w:rsidP="00EC501C">
            <w:pPr>
              <w:rPr>
                <w:sz w:val="18"/>
              </w:rPr>
            </w:pPr>
          </w:p>
        </w:tc>
      </w:tr>
      <w:tr w:rsidR="006D4062" w:rsidRPr="00925E11" w:rsidTr="001A67EC">
        <w:tc>
          <w:tcPr>
            <w:tcW w:w="2376" w:type="dxa"/>
          </w:tcPr>
          <w:p w:rsidR="006D4062" w:rsidRPr="00925E11" w:rsidRDefault="0028546E" w:rsidP="00EC501C">
            <w:pPr>
              <w:jc w:val="left"/>
              <w:rPr>
                <w:sz w:val="18"/>
              </w:rPr>
            </w:pPr>
            <w:r w:rsidRPr="0028546E">
              <w:rPr>
                <w:sz w:val="18"/>
              </w:rPr>
              <w:t>Alte cheltuieli administrative</w:t>
            </w:r>
          </w:p>
        </w:tc>
        <w:tc>
          <w:tcPr>
            <w:tcW w:w="1931" w:type="dxa"/>
          </w:tcPr>
          <w:p w:rsidR="006D4062" w:rsidRPr="00925E11" w:rsidRDefault="006D4062" w:rsidP="00EC501C">
            <w:pPr>
              <w:jc w:val="left"/>
              <w:rPr>
                <w:sz w:val="18"/>
              </w:rPr>
            </w:pPr>
          </w:p>
        </w:tc>
        <w:tc>
          <w:tcPr>
            <w:tcW w:w="1177" w:type="dxa"/>
          </w:tcPr>
          <w:p w:rsidR="006D4062" w:rsidRPr="00925E11" w:rsidRDefault="006D4062" w:rsidP="00EC501C">
            <w:pPr>
              <w:rPr>
                <w:sz w:val="18"/>
              </w:rPr>
            </w:pPr>
          </w:p>
        </w:tc>
        <w:tc>
          <w:tcPr>
            <w:tcW w:w="1163" w:type="dxa"/>
          </w:tcPr>
          <w:p w:rsidR="006D4062" w:rsidRPr="00925E11" w:rsidRDefault="006D4062" w:rsidP="00EC501C">
            <w:pPr>
              <w:rPr>
                <w:sz w:val="18"/>
              </w:rPr>
            </w:pPr>
          </w:p>
        </w:tc>
        <w:tc>
          <w:tcPr>
            <w:tcW w:w="1515" w:type="dxa"/>
          </w:tcPr>
          <w:p w:rsidR="006D4062" w:rsidRPr="00925E11" w:rsidRDefault="006D4062" w:rsidP="00EC501C">
            <w:pPr>
              <w:rPr>
                <w:sz w:val="18"/>
              </w:rPr>
            </w:pPr>
          </w:p>
        </w:tc>
        <w:tc>
          <w:tcPr>
            <w:tcW w:w="1515" w:type="dxa"/>
          </w:tcPr>
          <w:p w:rsidR="006D4062" w:rsidRPr="00925E11" w:rsidRDefault="006D4062" w:rsidP="00EC501C">
            <w:pPr>
              <w:rPr>
                <w:sz w:val="18"/>
              </w:rPr>
            </w:pPr>
          </w:p>
        </w:tc>
      </w:tr>
      <w:tr w:rsidR="006D4062" w:rsidRPr="0028546E" w:rsidTr="001A67EC">
        <w:tc>
          <w:tcPr>
            <w:tcW w:w="9677" w:type="dxa"/>
            <w:gridSpan w:val="6"/>
          </w:tcPr>
          <w:p w:rsidR="006D4062" w:rsidRPr="0028546E" w:rsidRDefault="006D4062" w:rsidP="00EC501C">
            <w:pPr>
              <w:rPr>
                <w:b/>
                <w:sz w:val="18"/>
              </w:rPr>
            </w:pPr>
            <w:r w:rsidRPr="0028546E">
              <w:rPr>
                <w:rFonts w:asciiTheme="minorHAnsi" w:hAnsiTheme="minorHAnsi"/>
                <w:b/>
                <w:sz w:val="18"/>
              </w:rPr>
              <w:lastRenderedPageBreak/>
              <w:t>Subtotal</w:t>
            </w:r>
          </w:p>
        </w:tc>
      </w:tr>
      <w:tr w:rsidR="00EC501C" w:rsidRPr="00925E11" w:rsidTr="001A67EC">
        <w:tc>
          <w:tcPr>
            <w:tcW w:w="2376" w:type="dxa"/>
          </w:tcPr>
          <w:p w:rsidR="00EC501C" w:rsidRPr="00925E11" w:rsidRDefault="00EC501C" w:rsidP="00EC501C">
            <w:pPr>
              <w:jc w:val="left"/>
              <w:rPr>
                <w:rFonts w:asciiTheme="minorHAnsi" w:hAnsiTheme="minorHAnsi"/>
                <w:sz w:val="18"/>
              </w:rPr>
            </w:pPr>
            <w:r w:rsidRPr="00925E11">
              <w:rPr>
                <w:rFonts w:asciiTheme="minorHAnsi" w:hAnsiTheme="minorHAnsi"/>
                <w:sz w:val="18"/>
              </w:rPr>
              <w:t>Alte cheltuieli de exploatare</w:t>
            </w:r>
          </w:p>
        </w:tc>
        <w:tc>
          <w:tcPr>
            <w:tcW w:w="1931" w:type="dxa"/>
          </w:tcPr>
          <w:p w:rsidR="00EC501C" w:rsidRPr="00925E11" w:rsidRDefault="008049B9" w:rsidP="00EC501C">
            <w:pPr>
              <w:jc w:val="left"/>
              <w:rPr>
                <w:rFonts w:asciiTheme="minorHAnsi" w:hAnsiTheme="minorHAnsi"/>
                <w:sz w:val="18"/>
              </w:rPr>
            </w:pPr>
            <w:r w:rsidRPr="008049B9">
              <w:rPr>
                <w:rFonts w:asciiTheme="minorHAnsi" w:hAnsiTheme="minorHAnsi"/>
                <w:sz w:val="18"/>
              </w:rPr>
              <w:t>Intretinere echipamente</w:t>
            </w:r>
          </w:p>
        </w:tc>
        <w:tc>
          <w:tcPr>
            <w:tcW w:w="1177" w:type="dxa"/>
          </w:tcPr>
          <w:p w:rsidR="00EC501C" w:rsidRPr="00925E11" w:rsidRDefault="00EC501C" w:rsidP="00EC501C">
            <w:pPr>
              <w:rPr>
                <w:rFonts w:asciiTheme="minorHAnsi" w:hAnsiTheme="minorHAnsi"/>
                <w:sz w:val="18"/>
              </w:rPr>
            </w:pPr>
          </w:p>
        </w:tc>
        <w:tc>
          <w:tcPr>
            <w:tcW w:w="1163" w:type="dxa"/>
          </w:tcPr>
          <w:p w:rsidR="00EC501C" w:rsidRPr="00925E11" w:rsidRDefault="00EC501C" w:rsidP="00EC501C">
            <w:pPr>
              <w:rPr>
                <w:rFonts w:asciiTheme="minorHAnsi" w:hAnsiTheme="minorHAnsi"/>
                <w:sz w:val="18"/>
              </w:rPr>
            </w:pPr>
          </w:p>
        </w:tc>
        <w:tc>
          <w:tcPr>
            <w:tcW w:w="1515" w:type="dxa"/>
          </w:tcPr>
          <w:p w:rsidR="00EC501C" w:rsidRPr="00925E11" w:rsidRDefault="00EC501C" w:rsidP="00EC501C">
            <w:pPr>
              <w:rPr>
                <w:rFonts w:asciiTheme="minorHAnsi" w:hAnsiTheme="minorHAnsi"/>
                <w:sz w:val="18"/>
              </w:rPr>
            </w:pPr>
          </w:p>
        </w:tc>
        <w:tc>
          <w:tcPr>
            <w:tcW w:w="1515" w:type="dxa"/>
          </w:tcPr>
          <w:p w:rsidR="00EC501C" w:rsidRPr="00925E11" w:rsidRDefault="00EC501C" w:rsidP="00EC501C">
            <w:pPr>
              <w:rPr>
                <w:rFonts w:asciiTheme="minorHAnsi" w:hAnsiTheme="minorHAnsi"/>
                <w:sz w:val="18"/>
              </w:rPr>
            </w:pPr>
          </w:p>
        </w:tc>
      </w:tr>
      <w:tr w:rsidR="00EC501C" w:rsidRPr="00925E11" w:rsidTr="001A67EC">
        <w:tc>
          <w:tcPr>
            <w:tcW w:w="2376" w:type="dxa"/>
          </w:tcPr>
          <w:p w:rsidR="00EC501C" w:rsidRPr="00925E11" w:rsidRDefault="00EC501C" w:rsidP="00EC501C">
            <w:pPr>
              <w:rPr>
                <w:rFonts w:asciiTheme="minorHAnsi" w:hAnsiTheme="minorHAnsi"/>
                <w:sz w:val="18"/>
              </w:rPr>
            </w:pPr>
          </w:p>
        </w:tc>
        <w:tc>
          <w:tcPr>
            <w:tcW w:w="1931" w:type="dxa"/>
          </w:tcPr>
          <w:p w:rsidR="00EC501C" w:rsidRPr="00925E11" w:rsidRDefault="00EC501C" w:rsidP="00EC501C">
            <w:pPr>
              <w:jc w:val="left"/>
              <w:rPr>
                <w:rFonts w:asciiTheme="minorHAnsi" w:hAnsiTheme="minorHAnsi"/>
                <w:sz w:val="18"/>
              </w:rPr>
            </w:pPr>
            <w:r w:rsidRPr="00925E11">
              <w:rPr>
                <w:rFonts w:asciiTheme="minorHAnsi" w:hAnsiTheme="minorHAnsi"/>
                <w:sz w:val="18"/>
              </w:rPr>
              <w:t>Servicii de protect</w:t>
            </w:r>
            <w:r w:rsidR="00530CA3">
              <w:rPr>
                <w:rFonts w:asciiTheme="minorHAnsi" w:hAnsiTheme="minorHAnsi"/>
                <w:sz w:val="18"/>
              </w:rPr>
              <w:t>i</w:t>
            </w:r>
            <w:r w:rsidRPr="00925E11">
              <w:rPr>
                <w:rFonts w:asciiTheme="minorHAnsi" w:hAnsiTheme="minorHAnsi"/>
                <w:sz w:val="18"/>
              </w:rPr>
              <w:t>a muncii</w:t>
            </w:r>
          </w:p>
        </w:tc>
        <w:tc>
          <w:tcPr>
            <w:tcW w:w="1177" w:type="dxa"/>
          </w:tcPr>
          <w:p w:rsidR="00EC501C" w:rsidRPr="00925E11" w:rsidRDefault="00EC501C" w:rsidP="00EC501C">
            <w:pPr>
              <w:rPr>
                <w:rFonts w:asciiTheme="minorHAnsi" w:hAnsiTheme="minorHAnsi"/>
                <w:sz w:val="18"/>
              </w:rPr>
            </w:pPr>
          </w:p>
        </w:tc>
        <w:tc>
          <w:tcPr>
            <w:tcW w:w="1163" w:type="dxa"/>
          </w:tcPr>
          <w:p w:rsidR="00EC501C" w:rsidRPr="00925E11" w:rsidRDefault="00EC501C" w:rsidP="00EC501C">
            <w:pPr>
              <w:rPr>
                <w:rFonts w:asciiTheme="minorHAnsi" w:hAnsiTheme="minorHAnsi"/>
                <w:sz w:val="18"/>
              </w:rPr>
            </w:pPr>
          </w:p>
        </w:tc>
        <w:tc>
          <w:tcPr>
            <w:tcW w:w="1515" w:type="dxa"/>
          </w:tcPr>
          <w:p w:rsidR="00EC501C" w:rsidRPr="00925E11" w:rsidRDefault="00EC501C" w:rsidP="00EC501C">
            <w:pPr>
              <w:rPr>
                <w:rFonts w:asciiTheme="minorHAnsi" w:hAnsiTheme="minorHAnsi"/>
                <w:sz w:val="18"/>
              </w:rPr>
            </w:pPr>
          </w:p>
        </w:tc>
        <w:tc>
          <w:tcPr>
            <w:tcW w:w="1515" w:type="dxa"/>
          </w:tcPr>
          <w:p w:rsidR="00EC501C" w:rsidRPr="00925E11" w:rsidRDefault="00EC501C" w:rsidP="00EC501C">
            <w:pPr>
              <w:rPr>
                <w:rFonts w:asciiTheme="minorHAnsi" w:hAnsiTheme="minorHAnsi"/>
                <w:sz w:val="18"/>
              </w:rPr>
            </w:pPr>
          </w:p>
        </w:tc>
      </w:tr>
      <w:tr w:rsidR="00EC501C" w:rsidRPr="00925E11" w:rsidTr="001A67EC">
        <w:tc>
          <w:tcPr>
            <w:tcW w:w="2376" w:type="dxa"/>
          </w:tcPr>
          <w:p w:rsidR="00EC501C" w:rsidRPr="00925E11" w:rsidRDefault="00EC501C" w:rsidP="00EC501C">
            <w:pPr>
              <w:rPr>
                <w:rFonts w:asciiTheme="minorHAnsi" w:hAnsiTheme="minorHAnsi"/>
                <w:sz w:val="18"/>
              </w:rPr>
            </w:pPr>
          </w:p>
        </w:tc>
        <w:tc>
          <w:tcPr>
            <w:tcW w:w="1931" w:type="dxa"/>
          </w:tcPr>
          <w:p w:rsidR="00EC501C" w:rsidRPr="00925E11" w:rsidRDefault="00EC501C" w:rsidP="00EC501C">
            <w:pPr>
              <w:jc w:val="left"/>
              <w:rPr>
                <w:rFonts w:asciiTheme="minorHAnsi" w:hAnsiTheme="minorHAnsi"/>
                <w:sz w:val="18"/>
              </w:rPr>
            </w:pPr>
            <w:r w:rsidRPr="00925E11">
              <w:rPr>
                <w:rFonts w:asciiTheme="minorHAnsi" w:hAnsiTheme="minorHAnsi"/>
                <w:sz w:val="18"/>
              </w:rPr>
              <w:t>Servicii de medicina muncii</w:t>
            </w:r>
          </w:p>
        </w:tc>
        <w:tc>
          <w:tcPr>
            <w:tcW w:w="1177" w:type="dxa"/>
          </w:tcPr>
          <w:p w:rsidR="00EC501C" w:rsidRPr="00925E11" w:rsidRDefault="00EC501C" w:rsidP="00EC501C">
            <w:pPr>
              <w:rPr>
                <w:rFonts w:asciiTheme="minorHAnsi" w:hAnsiTheme="minorHAnsi"/>
                <w:sz w:val="18"/>
              </w:rPr>
            </w:pPr>
          </w:p>
        </w:tc>
        <w:tc>
          <w:tcPr>
            <w:tcW w:w="1163" w:type="dxa"/>
          </w:tcPr>
          <w:p w:rsidR="00EC501C" w:rsidRPr="00925E11" w:rsidRDefault="00EC501C" w:rsidP="00EC501C">
            <w:pPr>
              <w:rPr>
                <w:rFonts w:asciiTheme="minorHAnsi" w:hAnsiTheme="minorHAnsi"/>
                <w:sz w:val="18"/>
              </w:rPr>
            </w:pPr>
          </w:p>
        </w:tc>
        <w:tc>
          <w:tcPr>
            <w:tcW w:w="1515" w:type="dxa"/>
          </w:tcPr>
          <w:p w:rsidR="00EC501C" w:rsidRPr="00925E11" w:rsidRDefault="00EC501C" w:rsidP="00EC501C">
            <w:pPr>
              <w:rPr>
                <w:rFonts w:asciiTheme="minorHAnsi" w:hAnsiTheme="minorHAnsi"/>
                <w:sz w:val="18"/>
              </w:rPr>
            </w:pPr>
          </w:p>
        </w:tc>
        <w:tc>
          <w:tcPr>
            <w:tcW w:w="1515" w:type="dxa"/>
          </w:tcPr>
          <w:p w:rsidR="00EC501C" w:rsidRPr="00925E11" w:rsidRDefault="00EC501C" w:rsidP="00EC501C">
            <w:pPr>
              <w:rPr>
                <w:rFonts w:asciiTheme="minorHAnsi" w:hAnsiTheme="minorHAnsi"/>
                <w:sz w:val="18"/>
              </w:rPr>
            </w:pPr>
          </w:p>
        </w:tc>
      </w:tr>
      <w:tr w:rsidR="00EC501C" w:rsidRPr="00925E11" w:rsidTr="001A67EC">
        <w:tc>
          <w:tcPr>
            <w:tcW w:w="2376" w:type="dxa"/>
          </w:tcPr>
          <w:p w:rsidR="00EC501C" w:rsidRPr="00925E11" w:rsidRDefault="00EC501C" w:rsidP="00EC501C">
            <w:pPr>
              <w:rPr>
                <w:rFonts w:asciiTheme="minorHAnsi" w:hAnsiTheme="minorHAnsi"/>
                <w:sz w:val="18"/>
              </w:rPr>
            </w:pPr>
          </w:p>
        </w:tc>
        <w:tc>
          <w:tcPr>
            <w:tcW w:w="1931" w:type="dxa"/>
          </w:tcPr>
          <w:p w:rsidR="00EC501C" w:rsidRPr="00925E11" w:rsidRDefault="00EC501C" w:rsidP="00EC501C">
            <w:pPr>
              <w:jc w:val="left"/>
              <w:rPr>
                <w:rFonts w:asciiTheme="minorHAnsi" w:hAnsiTheme="minorHAnsi"/>
                <w:sz w:val="18"/>
              </w:rPr>
            </w:pPr>
            <w:r w:rsidRPr="00925E11">
              <w:rPr>
                <w:rFonts w:asciiTheme="minorHAnsi" w:hAnsiTheme="minorHAnsi"/>
                <w:sz w:val="18"/>
              </w:rPr>
              <w:t>Servicii prestate de colaboratori</w:t>
            </w:r>
          </w:p>
        </w:tc>
        <w:tc>
          <w:tcPr>
            <w:tcW w:w="1177" w:type="dxa"/>
          </w:tcPr>
          <w:p w:rsidR="00EC501C" w:rsidRPr="00925E11" w:rsidRDefault="00EC501C" w:rsidP="00EC501C">
            <w:pPr>
              <w:rPr>
                <w:rFonts w:asciiTheme="minorHAnsi" w:hAnsiTheme="minorHAnsi"/>
                <w:sz w:val="18"/>
              </w:rPr>
            </w:pPr>
          </w:p>
        </w:tc>
        <w:tc>
          <w:tcPr>
            <w:tcW w:w="1163" w:type="dxa"/>
          </w:tcPr>
          <w:p w:rsidR="00EC501C" w:rsidRPr="00925E11" w:rsidRDefault="00EC501C" w:rsidP="00EC501C">
            <w:pPr>
              <w:rPr>
                <w:rFonts w:asciiTheme="minorHAnsi" w:hAnsiTheme="minorHAnsi"/>
                <w:sz w:val="18"/>
              </w:rPr>
            </w:pPr>
          </w:p>
        </w:tc>
        <w:tc>
          <w:tcPr>
            <w:tcW w:w="1515" w:type="dxa"/>
          </w:tcPr>
          <w:p w:rsidR="00EC501C" w:rsidRPr="00925E11" w:rsidRDefault="00EC501C" w:rsidP="00EC501C">
            <w:pPr>
              <w:rPr>
                <w:rFonts w:asciiTheme="minorHAnsi" w:hAnsiTheme="minorHAnsi"/>
                <w:sz w:val="18"/>
              </w:rPr>
            </w:pPr>
          </w:p>
        </w:tc>
        <w:tc>
          <w:tcPr>
            <w:tcW w:w="1515" w:type="dxa"/>
          </w:tcPr>
          <w:p w:rsidR="00EC501C" w:rsidRPr="00925E11" w:rsidRDefault="00EC501C" w:rsidP="00EC501C">
            <w:pPr>
              <w:rPr>
                <w:rFonts w:asciiTheme="minorHAnsi" w:hAnsiTheme="minorHAnsi"/>
                <w:sz w:val="18"/>
              </w:rPr>
            </w:pPr>
          </w:p>
        </w:tc>
      </w:tr>
      <w:tr w:rsidR="00EC501C" w:rsidRPr="00925E11" w:rsidTr="001A67EC">
        <w:tc>
          <w:tcPr>
            <w:tcW w:w="2376" w:type="dxa"/>
          </w:tcPr>
          <w:p w:rsidR="00EC501C" w:rsidRPr="00925E11" w:rsidRDefault="00EC501C" w:rsidP="00EC501C">
            <w:pPr>
              <w:rPr>
                <w:rFonts w:asciiTheme="minorHAnsi" w:hAnsiTheme="minorHAnsi"/>
                <w:sz w:val="18"/>
              </w:rPr>
            </w:pPr>
          </w:p>
        </w:tc>
        <w:tc>
          <w:tcPr>
            <w:tcW w:w="1931" w:type="dxa"/>
          </w:tcPr>
          <w:p w:rsidR="00EC501C" w:rsidRPr="00925E11" w:rsidRDefault="00EC501C" w:rsidP="00EC501C">
            <w:pPr>
              <w:jc w:val="left"/>
              <w:rPr>
                <w:rFonts w:asciiTheme="minorHAnsi" w:hAnsiTheme="minorHAnsi"/>
                <w:sz w:val="18"/>
              </w:rPr>
            </w:pPr>
            <w:r w:rsidRPr="00925E11">
              <w:rPr>
                <w:rFonts w:asciiTheme="minorHAnsi" w:hAnsiTheme="minorHAnsi"/>
                <w:sz w:val="18"/>
              </w:rPr>
              <w:t>Servicii de paza și protectie</w:t>
            </w:r>
          </w:p>
        </w:tc>
        <w:tc>
          <w:tcPr>
            <w:tcW w:w="1177" w:type="dxa"/>
          </w:tcPr>
          <w:p w:rsidR="00EC501C" w:rsidRPr="00925E11" w:rsidRDefault="00EC501C" w:rsidP="00EC501C">
            <w:pPr>
              <w:rPr>
                <w:rFonts w:asciiTheme="minorHAnsi" w:hAnsiTheme="minorHAnsi"/>
                <w:sz w:val="18"/>
              </w:rPr>
            </w:pPr>
          </w:p>
        </w:tc>
        <w:tc>
          <w:tcPr>
            <w:tcW w:w="1163" w:type="dxa"/>
          </w:tcPr>
          <w:p w:rsidR="00EC501C" w:rsidRPr="00925E11" w:rsidRDefault="00EC501C" w:rsidP="00EC501C">
            <w:pPr>
              <w:rPr>
                <w:rFonts w:asciiTheme="minorHAnsi" w:hAnsiTheme="minorHAnsi"/>
                <w:sz w:val="18"/>
              </w:rPr>
            </w:pPr>
          </w:p>
        </w:tc>
        <w:tc>
          <w:tcPr>
            <w:tcW w:w="1515" w:type="dxa"/>
          </w:tcPr>
          <w:p w:rsidR="00EC501C" w:rsidRPr="00925E11" w:rsidRDefault="00EC501C" w:rsidP="00EC501C">
            <w:pPr>
              <w:rPr>
                <w:rFonts w:asciiTheme="minorHAnsi" w:hAnsiTheme="minorHAnsi"/>
                <w:sz w:val="18"/>
              </w:rPr>
            </w:pPr>
          </w:p>
        </w:tc>
        <w:tc>
          <w:tcPr>
            <w:tcW w:w="1515" w:type="dxa"/>
          </w:tcPr>
          <w:p w:rsidR="00EC501C" w:rsidRPr="00925E11" w:rsidRDefault="00EC501C" w:rsidP="00EC501C">
            <w:pPr>
              <w:rPr>
                <w:rFonts w:asciiTheme="minorHAnsi" w:hAnsiTheme="minorHAnsi"/>
                <w:sz w:val="18"/>
              </w:rPr>
            </w:pPr>
          </w:p>
        </w:tc>
      </w:tr>
      <w:tr w:rsidR="00EC501C" w:rsidRPr="00925E11" w:rsidTr="001A67EC">
        <w:tc>
          <w:tcPr>
            <w:tcW w:w="2376" w:type="dxa"/>
          </w:tcPr>
          <w:p w:rsidR="00EC501C" w:rsidRPr="00925E11" w:rsidRDefault="00EC501C" w:rsidP="00EC501C">
            <w:pPr>
              <w:rPr>
                <w:rFonts w:asciiTheme="minorHAnsi" w:hAnsiTheme="minorHAnsi"/>
                <w:sz w:val="18"/>
              </w:rPr>
            </w:pPr>
          </w:p>
        </w:tc>
        <w:tc>
          <w:tcPr>
            <w:tcW w:w="1931" w:type="dxa"/>
          </w:tcPr>
          <w:p w:rsidR="00EC501C" w:rsidRPr="00925E11" w:rsidRDefault="00EC501C" w:rsidP="00EC501C">
            <w:pPr>
              <w:jc w:val="left"/>
              <w:rPr>
                <w:rFonts w:asciiTheme="minorHAnsi" w:hAnsiTheme="minorHAnsi"/>
                <w:sz w:val="18"/>
              </w:rPr>
            </w:pPr>
            <w:r w:rsidRPr="00925E11">
              <w:rPr>
                <w:rFonts w:asciiTheme="minorHAnsi" w:hAnsiTheme="minorHAnsi"/>
                <w:sz w:val="18"/>
              </w:rPr>
              <w:t>Chirie</w:t>
            </w:r>
          </w:p>
        </w:tc>
        <w:tc>
          <w:tcPr>
            <w:tcW w:w="1177" w:type="dxa"/>
          </w:tcPr>
          <w:p w:rsidR="00EC501C" w:rsidRPr="00925E11" w:rsidRDefault="00EC501C" w:rsidP="00EC501C">
            <w:pPr>
              <w:rPr>
                <w:rFonts w:asciiTheme="minorHAnsi" w:hAnsiTheme="minorHAnsi"/>
                <w:sz w:val="18"/>
              </w:rPr>
            </w:pPr>
          </w:p>
        </w:tc>
        <w:tc>
          <w:tcPr>
            <w:tcW w:w="1163" w:type="dxa"/>
          </w:tcPr>
          <w:p w:rsidR="00EC501C" w:rsidRPr="00925E11" w:rsidRDefault="00EC501C" w:rsidP="00EC501C">
            <w:pPr>
              <w:rPr>
                <w:rFonts w:asciiTheme="minorHAnsi" w:hAnsiTheme="minorHAnsi"/>
                <w:sz w:val="18"/>
              </w:rPr>
            </w:pPr>
          </w:p>
        </w:tc>
        <w:tc>
          <w:tcPr>
            <w:tcW w:w="1515" w:type="dxa"/>
          </w:tcPr>
          <w:p w:rsidR="00EC501C" w:rsidRPr="00925E11" w:rsidRDefault="00EC501C" w:rsidP="00EC501C">
            <w:pPr>
              <w:rPr>
                <w:rFonts w:asciiTheme="minorHAnsi" w:hAnsiTheme="minorHAnsi"/>
                <w:sz w:val="18"/>
              </w:rPr>
            </w:pPr>
          </w:p>
        </w:tc>
        <w:tc>
          <w:tcPr>
            <w:tcW w:w="1515" w:type="dxa"/>
          </w:tcPr>
          <w:p w:rsidR="00EC501C" w:rsidRPr="00925E11" w:rsidRDefault="00EC501C" w:rsidP="00EC501C">
            <w:pPr>
              <w:rPr>
                <w:rFonts w:asciiTheme="minorHAnsi" w:hAnsiTheme="minorHAnsi"/>
                <w:sz w:val="18"/>
              </w:rPr>
            </w:pPr>
          </w:p>
        </w:tc>
      </w:tr>
      <w:tr w:rsidR="00EC501C" w:rsidRPr="00925E11" w:rsidTr="001A67EC">
        <w:tc>
          <w:tcPr>
            <w:tcW w:w="2376" w:type="dxa"/>
          </w:tcPr>
          <w:p w:rsidR="00EC501C" w:rsidRPr="00925E11" w:rsidRDefault="00EC501C" w:rsidP="00EC501C">
            <w:pPr>
              <w:rPr>
                <w:rFonts w:asciiTheme="minorHAnsi" w:hAnsiTheme="minorHAnsi"/>
                <w:sz w:val="18"/>
              </w:rPr>
            </w:pPr>
          </w:p>
        </w:tc>
        <w:tc>
          <w:tcPr>
            <w:tcW w:w="1931" w:type="dxa"/>
          </w:tcPr>
          <w:p w:rsidR="00EC501C" w:rsidRPr="00925E11" w:rsidRDefault="008049B9" w:rsidP="00EC501C">
            <w:pPr>
              <w:jc w:val="left"/>
              <w:rPr>
                <w:rFonts w:asciiTheme="minorHAnsi" w:hAnsiTheme="minorHAnsi"/>
                <w:sz w:val="18"/>
              </w:rPr>
            </w:pPr>
            <w:r>
              <w:rPr>
                <w:rFonts w:asciiTheme="minorHAnsi" w:hAnsiTheme="minorHAnsi"/>
                <w:sz w:val="18"/>
              </w:rPr>
              <w:t>…….</w:t>
            </w:r>
          </w:p>
        </w:tc>
        <w:tc>
          <w:tcPr>
            <w:tcW w:w="1177" w:type="dxa"/>
          </w:tcPr>
          <w:p w:rsidR="00EC501C" w:rsidRPr="00925E11" w:rsidRDefault="00EC501C" w:rsidP="00EC501C">
            <w:pPr>
              <w:rPr>
                <w:rFonts w:asciiTheme="minorHAnsi" w:hAnsiTheme="minorHAnsi"/>
                <w:sz w:val="18"/>
              </w:rPr>
            </w:pPr>
          </w:p>
        </w:tc>
        <w:tc>
          <w:tcPr>
            <w:tcW w:w="1163" w:type="dxa"/>
          </w:tcPr>
          <w:p w:rsidR="00EC501C" w:rsidRPr="00925E11" w:rsidRDefault="00EC501C" w:rsidP="00EC501C">
            <w:pPr>
              <w:rPr>
                <w:rFonts w:asciiTheme="minorHAnsi" w:hAnsiTheme="minorHAnsi"/>
                <w:sz w:val="18"/>
              </w:rPr>
            </w:pPr>
          </w:p>
        </w:tc>
        <w:tc>
          <w:tcPr>
            <w:tcW w:w="1515" w:type="dxa"/>
          </w:tcPr>
          <w:p w:rsidR="00EC501C" w:rsidRPr="00925E11" w:rsidRDefault="00EC501C" w:rsidP="00EC501C">
            <w:pPr>
              <w:rPr>
                <w:rFonts w:asciiTheme="minorHAnsi" w:hAnsiTheme="minorHAnsi"/>
                <w:sz w:val="18"/>
              </w:rPr>
            </w:pPr>
          </w:p>
        </w:tc>
        <w:tc>
          <w:tcPr>
            <w:tcW w:w="1515" w:type="dxa"/>
          </w:tcPr>
          <w:p w:rsidR="00EC501C" w:rsidRPr="00925E11" w:rsidRDefault="00EC501C" w:rsidP="00EC501C">
            <w:pPr>
              <w:rPr>
                <w:rFonts w:asciiTheme="minorHAnsi" w:hAnsiTheme="minorHAnsi"/>
                <w:sz w:val="18"/>
              </w:rPr>
            </w:pPr>
          </w:p>
        </w:tc>
      </w:tr>
      <w:tr w:rsidR="00125A74" w:rsidRPr="0028546E" w:rsidTr="001A67EC">
        <w:tc>
          <w:tcPr>
            <w:tcW w:w="9677" w:type="dxa"/>
            <w:gridSpan w:val="6"/>
          </w:tcPr>
          <w:p w:rsidR="00125A74" w:rsidRPr="0028546E" w:rsidRDefault="00125A74" w:rsidP="00EC501C">
            <w:pPr>
              <w:rPr>
                <w:b/>
                <w:sz w:val="18"/>
              </w:rPr>
            </w:pPr>
            <w:r w:rsidRPr="0028546E">
              <w:rPr>
                <w:b/>
                <w:sz w:val="18"/>
              </w:rPr>
              <w:t>Subtotal</w:t>
            </w:r>
          </w:p>
        </w:tc>
      </w:tr>
      <w:tr w:rsidR="00125A74" w:rsidRPr="00925E11" w:rsidTr="001A67EC">
        <w:tc>
          <w:tcPr>
            <w:tcW w:w="2376" w:type="dxa"/>
          </w:tcPr>
          <w:p w:rsidR="00125A74" w:rsidRPr="00925E11" w:rsidRDefault="00DE4EBB" w:rsidP="00EC501C">
            <w:pPr>
              <w:rPr>
                <w:sz w:val="18"/>
              </w:rPr>
            </w:pPr>
            <w:r>
              <w:rPr>
                <w:sz w:val="18"/>
              </w:rPr>
              <w:t>S</w:t>
            </w:r>
            <w:r w:rsidRPr="00DE4EBB">
              <w:rPr>
                <w:sz w:val="18"/>
              </w:rPr>
              <w:t>ervicii de consultanţă externă (altele decât cele oferite de administrator şi/sau servicii suport pentru rezidenții incubatorului de afaceri)</w:t>
            </w:r>
          </w:p>
        </w:tc>
        <w:tc>
          <w:tcPr>
            <w:tcW w:w="1931" w:type="dxa"/>
          </w:tcPr>
          <w:p w:rsidR="00125A74" w:rsidRDefault="00DE4EBB" w:rsidP="00EC501C">
            <w:pPr>
              <w:jc w:val="left"/>
              <w:rPr>
                <w:sz w:val="18"/>
              </w:rPr>
            </w:pPr>
            <w:r>
              <w:rPr>
                <w:sz w:val="18"/>
              </w:rPr>
              <w:t>……</w:t>
            </w:r>
          </w:p>
          <w:p w:rsidR="00DE4EBB" w:rsidRDefault="00DE4EBB" w:rsidP="00EC501C">
            <w:pPr>
              <w:jc w:val="left"/>
              <w:rPr>
                <w:sz w:val="18"/>
              </w:rPr>
            </w:pPr>
            <w:r>
              <w:rPr>
                <w:sz w:val="18"/>
              </w:rPr>
              <w:t>……</w:t>
            </w:r>
          </w:p>
          <w:p w:rsidR="00DE4EBB" w:rsidRPr="00925E11" w:rsidRDefault="00DE4EBB" w:rsidP="00EC501C">
            <w:pPr>
              <w:jc w:val="left"/>
              <w:rPr>
                <w:sz w:val="18"/>
              </w:rPr>
            </w:pPr>
            <w:r>
              <w:rPr>
                <w:sz w:val="18"/>
              </w:rPr>
              <w:t>……</w:t>
            </w:r>
          </w:p>
        </w:tc>
        <w:tc>
          <w:tcPr>
            <w:tcW w:w="1177" w:type="dxa"/>
          </w:tcPr>
          <w:p w:rsidR="00125A74" w:rsidRPr="00925E11" w:rsidRDefault="00125A74" w:rsidP="00EC501C">
            <w:pPr>
              <w:rPr>
                <w:sz w:val="18"/>
              </w:rPr>
            </w:pPr>
          </w:p>
        </w:tc>
        <w:tc>
          <w:tcPr>
            <w:tcW w:w="1163" w:type="dxa"/>
          </w:tcPr>
          <w:p w:rsidR="00125A74" w:rsidRPr="00925E11" w:rsidRDefault="00125A74" w:rsidP="00EC501C">
            <w:pPr>
              <w:rPr>
                <w:sz w:val="18"/>
              </w:rPr>
            </w:pPr>
          </w:p>
        </w:tc>
        <w:tc>
          <w:tcPr>
            <w:tcW w:w="1515" w:type="dxa"/>
          </w:tcPr>
          <w:p w:rsidR="00125A74" w:rsidRPr="00925E11" w:rsidRDefault="00125A74" w:rsidP="00EC501C">
            <w:pPr>
              <w:rPr>
                <w:sz w:val="18"/>
              </w:rPr>
            </w:pPr>
          </w:p>
        </w:tc>
        <w:tc>
          <w:tcPr>
            <w:tcW w:w="1515" w:type="dxa"/>
          </w:tcPr>
          <w:p w:rsidR="00125A74" w:rsidRPr="00925E11" w:rsidRDefault="00125A74" w:rsidP="00EC501C">
            <w:pPr>
              <w:rPr>
                <w:sz w:val="18"/>
              </w:rPr>
            </w:pPr>
          </w:p>
        </w:tc>
      </w:tr>
      <w:tr w:rsidR="00DE4EBB" w:rsidRPr="00925E11" w:rsidTr="001A67EC">
        <w:tc>
          <w:tcPr>
            <w:tcW w:w="2376" w:type="dxa"/>
          </w:tcPr>
          <w:p w:rsidR="00DE4EBB" w:rsidRPr="00925E11" w:rsidRDefault="00DE4EBB" w:rsidP="00EC501C">
            <w:pPr>
              <w:rPr>
                <w:sz w:val="18"/>
              </w:rPr>
            </w:pPr>
            <w:r>
              <w:rPr>
                <w:sz w:val="18"/>
              </w:rPr>
              <w:t>S</w:t>
            </w:r>
            <w:r w:rsidRPr="00DE4EBB">
              <w:rPr>
                <w:sz w:val="18"/>
              </w:rPr>
              <w:t>ervicii de consultanţă specializată  exernalizată</w:t>
            </w:r>
          </w:p>
        </w:tc>
        <w:tc>
          <w:tcPr>
            <w:tcW w:w="1931" w:type="dxa"/>
          </w:tcPr>
          <w:p w:rsidR="00DE4EBB" w:rsidRDefault="00DE4EBB" w:rsidP="00DE4EBB">
            <w:pPr>
              <w:jc w:val="left"/>
              <w:rPr>
                <w:sz w:val="18"/>
              </w:rPr>
            </w:pPr>
            <w:r>
              <w:rPr>
                <w:sz w:val="18"/>
              </w:rPr>
              <w:t>……</w:t>
            </w:r>
          </w:p>
          <w:p w:rsidR="00DE4EBB" w:rsidRDefault="00DE4EBB" w:rsidP="00DE4EBB">
            <w:pPr>
              <w:jc w:val="left"/>
              <w:rPr>
                <w:sz w:val="18"/>
              </w:rPr>
            </w:pPr>
            <w:r>
              <w:rPr>
                <w:sz w:val="18"/>
              </w:rPr>
              <w:t>……</w:t>
            </w:r>
          </w:p>
          <w:p w:rsidR="00DE4EBB" w:rsidRDefault="00DE4EBB" w:rsidP="00DE4EBB">
            <w:pPr>
              <w:jc w:val="left"/>
              <w:rPr>
                <w:sz w:val="18"/>
              </w:rPr>
            </w:pPr>
            <w:r>
              <w:rPr>
                <w:sz w:val="18"/>
              </w:rPr>
              <w:t>……</w:t>
            </w:r>
          </w:p>
        </w:tc>
        <w:tc>
          <w:tcPr>
            <w:tcW w:w="1177" w:type="dxa"/>
          </w:tcPr>
          <w:p w:rsidR="00DE4EBB" w:rsidRPr="00925E11" w:rsidRDefault="00DE4EBB" w:rsidP="00EC501C">
            <w:pPr>
              <w:rPr>
                <w:sz w:val="18"/>
              </w:rPr>
            </w:pPr>
          </w:p>
        </w:tc>
        <w:tc>
          <w:tcPr>
            <w:tcW w:w="1163" w:type="dxa"/>
          </w:tcPr>
          <w:p w:rsidR="00DE4EBB" w:rsidRPr="00925E11" w:rsidRDefault="00DE4EBB" w:rsidP="00EC501C">
            <w:pPr>
              <w:rPr>
                <w:sz w:val="18"/>
              </w:rPr>
            </w:pPr>
          </w:p>
        </w:tc>
        <w:tc>
          <w:tcPr>
            <w:tcW w:w="1515" w:type="dxa"/>
          </w:tcPr>
          <w:p w:rsidR="00DE4EBB" w:rsidRPr="00925E11" w:rsidRDefault="00DE4EBB" w:rsidP="00EC501C">
            <w:pPr>
              <w:rPr>
                <w:sz w:val="18"/>
              </w:rPr>
            </w:pPr>
          </w:p>
        </w:tc>
        <w:tc>
          <w:tcPr>
            <w:tcW w:w="1515" w:type="dxa"/>
          </w:tcPr>
          <w:p w:rsidR="00DE4EBB" w:rsidRPr="00925E11" w:rsidRDefault="00DE4EBB" w:rsidP="00EC501C">
            <w:pPr>
              <w:rPr>
                <w:sz w:val="18"/>
              </w:rPr>
            </w:pPr>
          </w:p>
        </w:tc>
      </w:tr>
      <w:tr w:rsidR="006056A3" w:rsidRPr="00925E11" w:rsidTr="001A67EC">
        <w:tc>
          <w:tcPr>
            <w:tcW w:w="2376" w:type="dxa"/>
          </w:tcPr>
          <w:p w:rsidR="006056A3" w:rsidRPr="00925E11" w:rsidRDefault="00DE4EBB" w:rsidP="00EC501C">
            <w:pPr>
              <w:rPr>
                <w:sz w:val="18"/>
              </w:rPr>
            </w:pPr>
            <w:r>
              <w:rPr>
                <w:sz w:val="18"/>
              </w:rPr>
              <w:t>S</w:t>
            </w:r>
            <w:r w:rsidRPr="003F4BF9">
              <w:rPr>
                <w:sz w:val="18"/>
              </w:rPr>
              <w:t>ervicii specalizate prestate de administrator</w:t>
            </w:r>
          </w:p>
        </w:tc>
        <w:tc>
          <w:tcPr>
            <w:tcW w:w="1931" w:type="dxa"/>
          </w:tcPr>
          <w:p w:rsidR="00DE4EBB" w:rsidRDefault="00DE4EBB" w:rsidP="00DE4EBB">
            <w:pPr>
              <w:jc w:val="left"/>
              <w:rPr>
                <w:sz w:val="18"/>
              </w:rPr>
            </w:pPr>
            <w:r>
              <w:rPr>
                <w:sz w:val="18"/>
              </w:rPr>
              <w:t>……</w:t>
            </w:r>
          </w:p>
          <w:p w:rsidR="00DE4EBB" w:rsidRDefault="00DE4EBB" w:rsidP="00DE4EBB">
            <w:pPr>
              <w:jc w:val="left"/>
              <w:rPr>
                <w:sz w:val="18"/>
              </w:rPr>
            </w:pPr>
            <w:r>
              <w:rPr>
                <w:sz w:val="18"/>
              </w:rPr>
              <w:t>……</w:t>
            </w:r>
          </w:p>
          <w:p w:rsidR="006056A3" w:rsidRDefault="00DE4EBB" w:rsidP="00DE4EBB">
            <w:pPr>
              <w:jc w:val="left"/>
              <w:rPr>
                <w:sz w:val="18"/>
              </w:rPr>
            </w:pPr>
            <w:r>
              <w:rPr>
                <w:sz w:val="18"/>
              </w:rPr>
              <w:t>……</w:t>
            </w:r>
          </w:p>
        </w:tc>
        <w:tc>
          <w:tcPr>
            <w:tcW w:w="1177" w:type="dxa"/>
          </w:tcPr>
          <w:p w:rsidR="006056A3" w:rsidRPr="00925E11" w:rsidRDefault="006056A3" w:rsidP="00EC501C">
            <w:pPr>
              <w:rPr>
                <w:sz w:val="18"/>
              </w:rPr>
            </w:pPr>
          </w:p>
        </w:tc>
        <w:tc>
          <w:tcPr>
            <w:tcW w:w="1163" w:type="dxa"/>
          </w:tcPr>
          <w:p w:rsidR="006056A3" w:rsidRPr="00925E11" w:rsidRDefault="006056A3" w:rsidP="00EC501C">
            <w:pPr>
              <w:rPr>
                <w:sz w:val="18"/>
              </w:rPr>
            </w:pPr>
          </w:p>
        </w:tc>
        <w:tc>
          <w:tcPr>
            <w:tcW w:w="1515" w:type="dxa"/>
          </w:tcPr>
          <w:p w:rsidR="006056A3" w:rsidRPr="00925E11" w:rsidRDefault="006056A3" w:rsidP="00EC501C">
            <w:pPr>
              <w:rPr>
                <w:sz w:val="18"/>
              </w:rPr>
            </w:pPr>
          </w:p>
        </w:tc>
        <w:tc>
          <w:tcPr>
            <w:tcW w:w="1515" w:type="dxa"/>
          </w:tcPr>
          <w:p w:rsidR="006056A3" w:rsidRPr="00925E11" w:rsidRDefault="006056A3" w:rsidP="00EC501C">
            <w:pPr>
              <w:rPr>
                <w:sz w:val="18"/>
              </w:rPr>
            </w:pPr>
          </w:p>
        </w:tc>
      </w:tr>
      <w:tr w:rsidR="008049B9" w:rsidRPr="0028546E" w:rsidTr="001A67EC">
        <w:tc>
          <w:tcPr>
            <w:tcW w:w="9677" w:type="dxa"/>
            <w:gridSpan w:val="6"/>
          </w:tcPr>
          <w:p w:rsidR="008049B9" w:rsidRPr="0028546E" w:rsidRDefault="008049B9" w:rsidP="00125A74">
            <w:pPr>
              <w:rPr>
                <w:b/>
                <w:sz w:val="18"/>
              </w:rPr>
            </w:pPr>
            <w:r w:rsidRPr="0028546E">
              <w:rPr>
                <w:rFonts w:asciiTheme="minorHAnsi" w:hAnsiTheme="minorHAnsi"/>
                <w:b/>
                <w:sz w:val="18"/>
              </w:rPr>
              <w:t>Subtotal</w:t>
            </w:r>
          </w:p>
        </w:tc>
      </w:tr>
      <w:tr w:rsidR="008049B9" w:rsidRPr="00BD6265" w:rsidTr="001A67EC">
        <w:tc>
          <w:tcPr>
            <w:tcW w:w="4307" w:type="dxa"/>
            <w:gridSpan w:val="2"/>
          </w:tcPr>
          <w:p w:rsidR="008049B9" w:rsidRPr="00BD6265" w:rsidRDefault="008049B9" w:rsidP="00EC501C">
            <w:pPr>
              <w:jc w:val="right"/>
              <w:rPr>
                <w:rFonts w:asciiTheme="minorHAnsi" w:hAnsiTheme="minorHAnsi"/>
                <w:b/>
                <w:sz w:val="18"/>
              </w:rPr>
            </w:pPr>
            <w:r w:rsidRPr="00BD6265">
              <w:rPr>
                <w:rFonts w:asciiTheme="minorHAnsi" w:hAnsiTheme="minorHAnsi"/>
                <w:b/>
                <w:sz w:val="18"/>
              </w:rPr>
              <w:t>Total</w:t>
            </w:r>
          </w:p>
        </w:tc>
        <w:tc>
          <w:tcPr>
            <w:tcW w:w="1177" w:type="dxa"/>
          </w:tcPr>
          <w:p w:rsidR="008049B9" w:rsidRPr="00BD6265" w:rsidRDefault="008049B9" w:rsidP="00EC501C">
            <w:pPr>
              <w:rPr>
                <w:rFonts w:asciiTheme="minorHAnsi" w:hAnsiTheme="minorHAnsi"/>
                <w:b/>
                <w:sz w:val="18"/>
              </w:rPr>
            </w:pPr>
          </w:p>
        </w:tc>
        <w:tc>
          <w:tcPr>
            <w:tcW w:w="1163" w:type="dxa"/>
          </w:tcPr>
          <w:p w:rsidR="008049B9" w:rsidRPr="00BD6265" w:rsidRDefault="008049B9" w:rsidP="00EC501C">
            <w:pPr>
              <w:rPr>
                <w:rFonts w:asciiTheme="minorHAnsi" w:hAnsiTheme="minorHAnsi"/>
                <w:b/>
                <w:sz w:val="18"/>
              </w:rPr>
            </w:pPr>
          </w:p>
        </w:tc>
        <w:tc>
          <w:tcPr>
            <w:tcW w:w="1515" w:type="dxa"/>
          </w:tcPr>
          <w:p w:rsidR="008049B9" w:rsidRPr="00BD6265" w:rsidRDefault="008049B9" w:rsidP="00EC501C">
            <w:pPr>
              <w:rPr>
                <w:rFonts w:asciiTheme="minorHAnsi" w:hAnsiTheme="minorHAnsi"/>
                <w:b/>
                <w:sz w:val="18"/>
              </w:rPr>
            </w:pPr>
          </w:p>
        </w:tc>
        <w:tc>
          <w:tcPr>
            <w:tcW w:w="1515" w:type="dxa"/>
          </w:tcPr>
          <w:p w:rsidR="008049B9" w:rsidRPr="00BD6265" w:rsidRDefault="008049B9" w:rsidP="00EC501C">
            <w:pPr>
              <w:rPr>
                <w:rFonts w:asciiTheme="minorHAnsi" w:hAnsiTheme="minorHAnsi"/>
                <w:b/>
                <w:sz w:val="18"/>
              </w:rPr>
            </w:pPr>
          </w:p>
        </w:tc>
      </w:tr>
    </w:tbl>
    <w:p w:rsidR="00EC501C" w:rsidRDefault="00EC501C" w:rsidP="00EC501C"/>
    <w:p w:rsidR="00125A74" w:rsidRDefault="00BA52E0" w:rsidP="00043EAF">
      <w:pPr>
        <w:pStyle w:val="ListParagraph"/>
        <w:numPr>
          <w:ilvl w:val="1"/>
          <w:numId w:val="3"/>
        </w:numPr>
      </w:pPr>
      <w:r w:rsidRPr="00DE4EBB">
        <w:t xml:space="preserve">Detaliați </w:t>
      </w:r>
      <w:r w:rsidR="0028546E" w:rsidRPr="00DE4EBB">
        <w:t>c</w:t>
      </w:r>
      <w:r w:rsidRPr="00DE4EBB">
        <w:t>osturile aferente administratorului societăţii în conformitate cu contractul semnat între</w:t>
      </w:r>
      <w:r>
        <w:t xml:space="preserve"> solicitant şi administrator.</w:t>
      </w:r>
      <w:r w:rsidR="008E5236">
        <w:t xml:space="preserve"> </w:t>
      </w:r>
      <w:r w:rsidR="008E5236" w:rsidRPr="008E5236">
        <w:t>Se va prezenta modul în care a fost realizată tarifarea  pentru serviciile prestate</w:t>
      </w:r>
      <w:r w:rsidR="008E5236">
        <w:t xml:space="preserve"> de acesta, serviciile incluse. </w:t>
      </w:r>
    </w:p>
    <w:p w:rsidR="00EC501C" w:rsidRDefault="001A67EC" w:rsidP="00043EAF">
      <w:pPr>
        <w:pStyle w:val="ListParagraph"/>
        <w:numPr>
          <w:ilvl w:val="1"/>
          <w:numId w:val="3"/>
        </w:numPr>
      </w:pPr>
      <w:r>
        <w:t>Prezentați</w:t>
      </w:r>
      <w:r w:rsidR="00EC501C" w:rsidRPr="004D7324">
        <w:t xml:space="preserve"> </w:t>
      </w:r>
      <w:r>
        <w:t>costurile</w:t>
      </w:r>
      <w:r w:rsidR="00EC501C" w:rsidRPr="004D7324">
        <w:t xml:space="preserve"> salarial</w:t>
      </w:r>
      <w:r w:rsidR="00EC501C">
        <w:t>e</w:t>
      </w:r>
      <w:r w:rsidR="00EC501C" w:rsidRPr="004D7324">
        <w:t xml:space="preserve"> pentru cei implicați în activitatea de implementare/</w:t>
      </w:r>
      <w:r w:rsidR="00EC501C">
        <w:t xml:space="preserve"> </w:t>
      </w:r>
      <w:r w:rsidR="00EC501C" w:rsidRPr="004D7324">
        <w:t>operare a rezultatelor proiectului folosind următ</w:t>
      </w:r>
      <w:r w:rsidR="00EC501C">
        <w:t>orul tabel</w:t>
      </w:r>
    </w:p>
    <w:tbl>
      <w:tblPr>
        <w:tblStyle w:val="TableGrid"/>
        <w:tblW w:w="9626"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ook w:val="04A0" w:firstRow="1" w:lastRow="0" w:firstColumn="1" w:lastColumn="0" w:noHBand="0" w:noVBand="1"/>
      </w:tblPr>
      <w:tblGrid>
        <w:gridCol w:w="1951"/>
        <w:gridCol w:w="630"/>
        <w:gridCol w:w="1696"/>
        <w:gridCol w:w="1952"/>
        <w:gridCol w:w="1861"/>
        <w:gridCol w:w="1536"/>
      </w:tblGrid>
      <w:tr w:rsidR="00EC501C" w:rsidRPr="00BD6265" w:rsidTr="002A5AC2">
        <w:trPr>
          <w:trHeight w:val="382"/>
        </w:trPr>
        <w:tc>
          <w:tcPr>
            <w:tcW w:w="1951" w:type="dxa"/>
            <w:shd w:val="clear" w:color="auto" w:fill="BDD6EE" w:themeFill="accent1" w:themeFillTint="66"/>
            <w:vAlign w:val="center"/>
          </w:tcPr>
          <w:p w:rsidR="00EC501C" w:rsidRPr="00BD6265" w:rsidRDefault="00EC501C" w:rsidP="00EC501C">
            <w:pPr>
              <w:jc w:val="center"/>
              <w:rPr>
                <w:b/>
                <w:sz w:val="18"/>
              </w:rPr>
            </w:pPr>
            <w:r w:rsidRPr="00BD6265">
              <w:rPr>
                <w:b/>
                <w:sz w:val="18"/>
              </w:rPr>
              <w:t>Personal angajat (poziție, coform fișei postului)</w:t>
            </w:r>
          </w:p>
        </w:tc>
        <w:tc>
          <w:tcPr>
            <w:tcW w:w="630" w:type="dxa"/>
            <w:shd w:val="clear" w:color="auto" w:fill="BDD6EE" w:themeFill="accent1" w:themeFillTint="66"/>
            <w:vAlign w:val="center"/>
          </w:tcPr>
          <w:p w:rsidR="00EC501C" w:rsidRPr="00BD6265" w:rsidRDefault="00EC501C" w:rsidP="00EC501C">
            <w:pPr>
              <w:jc w:val="center"/>
              <w:rPr>
                <w:b/>
                <w:sz w:val="18"/>
              </w:rPr>
            </w:pPr>
            <w:r w:rsidRPr="00BD6265">
              <w:rPr>
                <w:b/>
                <w:sz w:val="18"/>
              </w:rPr>
              <w:t>Nr.</w:t>
            </w:r>
          </w:p>
        </w:tc>
        <w:tc>
          <w:tcPr>
            <w:tcW w:w="1696" w:type="dxa"/>
            <w:shd w:val="clear" w:color="auto" w:fill="BDD6EE" w:themeFill="accent1" w:themeFillTint="66"/>
            <w:vAlign w:val="center"/>
          </w:tcPr>
          <w:p w:rsidR="00EC501C" w:rsidRPr="00BD6265" w:rsidRDefault="00EC501C" w:rsidP="00EC501C">
            <w:pPr>
              <w:jc w:val="center"/>
              <w:rPr>
                <w:b/>
                <w:sz w:val="18"/>
              </w:rPr>
            </w:pPr>
            <w:r w:rsidRPr="00BD6265">
              <w:rPr>
                <w:b/>
                <w:sz w:val="18"/>
              </w:rPr>
              <w:t>Salariu net lunar</w:t>
            </w:r>
          </w:p>
        </w:tc>
        <w:tc>
          <w:tcPr>
            <w:tcW w:w="1952" w:type="dxa"/>
            <w:shd w:val="clear" w:color="auto" w:fill="BDD6EE" w:themeFill="accent1" w:themeFillTint="66"/>
            <w:vAlign w:val="center"/>
          </w:tcPr>
          <w:p w:rsidR="00EC501C" w:rsidRPr="00BD6265" w:rsidRDefault="00EC501C" w:rsidP="00EC501C">
            <w:pPr>
              <w:jc w:val="center"/>
              <w:rPr>
                <w:b/>
                <w:sz w:val="18"/>
              </w:rPr>
            </w:pPr>
            <w:r w:rsidRPr="00BD6265">
              <w:rPr>
                <w:b/>
                <w:sz w:val="18"/>
              </w:rPr>
              <w:t>Salariu brut lunar</w:t>
            </w:r>
          </w:p>
        </w:tc>
        <w:tc>
          <w:tcPr>
            <w:tcW w:w="1861" w:type="dxa"/>
            <w:shd w:val="clear" w:color="auto" w:fill="BDD6EE" w:themeFill="accent1" w:themeFillTint="66"/>
            <w:vAlign w:val="center"/>
          </w:tcPr>
          <w:p w:rsidR="00EC501C" w:rsidRPr="00BD6265" w:rsidRDefault="00EC501C" w:rsidP="00EC501C">
            <w:pPr>
              <w:jc w:val="center"/>
              <w:rPr>
                <w:b/>
                <w:sz w:val="18"/>
              </w:rPr>
            </w:pPr>
            <w:r w:rsidRPr="00BD6265">
              <w:rPr>
                <w:b/>
                <w:sz w:val="18"/>
              </w:rPr>
              <w:t>Cheltuielile cu asigurările si protecția sociala</w:t>
            </w:r>
          </w:p>
        </w:tc>
        <w:tc>
          <w:tcPr>
            <w:tcW w:w="1536" w:type="dxa"/>
            <w:shd w:val="clear" w:color="auto" w:fill="BDD6EE" w:themeFill="accent1" w:themeFillTint="66"/>
            <w:vAlign w:val="center"/>
          </w:tcPr>
          <w:p w:rsidR="00EC501C" w:rsidRPr="00BD6265" w:rsidRDefault="00EC501C" w:rsidP="00EC501C">
            <w:pPr>
              <w:jc w:val="center"/>
              <w:rPr>
                <w:b/>
                <w:sz w:val="18"/>
              </w:rPr>
            </w:pPr>
            <w:r>
              <w:rPr>
                <w:b/>
                <w:sz w:val="18"/>
              </w:rPr>
              <w:t>A</w:t>
            </w:r>
            <w:r w:rsidRPr="00BD6265">
              <w:rPr>
                <w:b/>
                <w:sz w:val="18"/>
              </w:rPr>
              <w:t>n</w:t>
            </w:r>
          </w:p>
        </w:tc>
      </w:tr>
      <w:tr w:rsidR="00EC501C" w:rsidRPr="00BD6265" w:rsidTr="002A5AC2">
        <w:trPr>
          <w:trHeight w:val="297"/>
        </w:trPr>
        <w:tc>
          <w:tcPr>
            <w:tcW w:w="1951" w:type="dxa"/>
          </w:tcPr>
          <w:p w:rsidR="00EC501C" w:rsidRPr="00BD6265" w:rsidRDefault="00EC501C" w:rsidP="00EC501C">
            <w:pPr>
              <w:jc w:val="left"/>
              <w:rPr>
                <w:sz w:val="18"/>
              </w:rPr>
            </w:pPr>
          </w:p>
        </w:tc>
        <w:tc>
          <w:tcPr>
            <w:tcW w:w="630" w:type="dxa"/>
          </w:tcPr>
          <w:p w:rsidR="00EC501C" w:rsidRPr="00BD6265" w:rsidRDefault="00EC501C" w:rsidP="00EC501C">
            <w:pPr>
              <w:jc w:val="left"/>
              <w:rPr>
                <w:sz w:val="18"/>
              </w:rPr>
            </w:pPr>
          </w:p>
        </w:tc>
        <w:tc>
          <w:tcPr>
            <w:tcW w:w="1696" w:type="dxa"/>
          </w:tcPr>
          <w:p w:rsidR="00EC501C" w:rsidRPr="00BD6265" w:rsidRDefault="00EC501C" w:rsidP="00EC501C">
            <w:pPr>
              <w:jc w:val="left"/>
              <w:rPr>
                <w:sz w:val="18"/>
              </w:rPr>
            </w:pPr>
          </w:p>
        </w:tc>
        <w:tc>
          <w:tcPr>
            <w:tcW w:w="1952" w:type="dxa"/>
          </w:tcPr>
          <w:p w:rsidR="00EC501C" w:rsidRPr="00BD6265" w:rsidRDefault="00EC501C" w:rsidP="00EC501C">
            <w:pPr>
              <w:jc w:val="left"/>
              <w:rPr>
                <w:sz w:val="18"/>
              </w:rPr>
            </w:pPr>
          </w:p>
        </w:tc>
        <w:tc>
          <w:tcPr>
            <w:tcW w:w="1861" w:type="dxa"/>
          </w:tcPr>
          <w:p w:rsidR="00EC501C" w:rsidRPr="00BD6265" w:rsidRDefault="00EC501C" w:rsidP="00EC501C">
            <w:pPr>
              <w:jc w:val="left"/>
              <w:rPr>
                <w:sz w:val="18"/>
              </w:rPr>
            </w:pPr>
          </w:p>
        </w:tc>
        <w:tc>
          <w:tcPr>
            <w:tcW w:w="1536" w:type="dxa"/>
          </w:tcPr>
          <w:p w:rsidR="00EC501C" w:rsidRPr="00BD6265" w:rsidRDefault="00EC501C" w:rsidP="00EC501C">
            <w:pPr>
              <w:jc w:val="left"/>
              <w:rPr>
                <w:sz w:val="18"/>
              </w:rPr>
            </w:pPr>
          </w:p>
        </w:tc>
      </w:tr>
      <w:tr w:rsidR="00EC501C" w:rsidRPr="00BD6265" w:rsidTr="002A5AC2">
        <w:trPr>
          <w:trHeight w:val="297"/>
        </w:trPr>
        <w:tc>
          <w:tcPr>
            <w:tcW w:w="1951" w:type="dxa"/>
          </w:tcPr>
          <w:p w:rsidR="00EC501C" w:rsidRPr="00BD6265" w:rsidRDefault="00EC501C" w:rsidP="00EC501C">
            <w:pPr>
              <w:jc w:val="left"/>
              <w:rPr>
                <w:sz w:val="18"/>
              </w:rPr>
            </w:pPr>
          </w:p>
        </w:tc>
        <w:tc>
          <w:tcPr>
            <w:tcW w:w="630" w:type="dxa"/>
          </w:tcPr>
          <w:p w:rsidR="00EC501C" w:rsidRPr="00BD6265" w:rsidRDefault="00EC501C" w:rsidP="00EC501C">
            <w:pPr>
              <w:jc w:val="left"/>
              <w:rPr>
                <w:sz w:val="18"/>
              </w:rPr>
            </w:pPr>
          </w:p>
        </w:tc>
        <w:tc>
          <w:tcPr>
            <w:tcW w:w="1696" w:type="dxa"/>
          </w:tcPr>
          <w:p w:rsidR="00EC501C" w:rsidRPr="00BD6265" w:rsidRDefault="00EC501C" w:rsidP="00EC501C">
            <w:pPr>
              <w:jc w:val="left"/>
              <w:rPr>
                <w:sz w:val="18"/>
              </w:rPr>
            </w:pPr>
          </w:p>
        </w:tc>
        <w:tc>
          <w:tcPr>
            <w:tcW w:w="1952" w:type="dxa"/>
          </w:tcPr>
          <w:p w:rsidR="00EC501C" w:rsidRPr="00BD6265" w:rsidRDefault="00EC501C" w:rsidP="00EC501C">
            <w:pPr>
              <w:jc w:val="left"/>
              <w:rPr>
                <w:sz w:val="18"/>
              </w:rPr>
            </w:pPr>
          </w:p>
        </w:tc>
        <w:tc>
          <w:tcPr>
            <w:tcW w:w="1861" w:type="dxa"/>
          </w:tcPr>
          <w:p w:rsidR="00EC501C" w:rsidRPr="00BD6265" w:rsidRDefault="00EC501C" w:rsidP="00EC501C">
            <w:pPr>
              <w:jc w:val="left"/>
              <w:rPr>
                <w:sz w:val="18"/>
              </w:rPr>
            </w:pPr>
          </w:p>
        </w:tc>
        <w:tc>
          <w:tcPr>
            <w:tcW w:w="1536" w:type="dxa"/>
          </w:tcPr>
          <w:p w:rsidR="00EC501C" w:rsidRPr="00BD6265" w:rsidRDefault="00EC501C" w:rsidP="00EC501C">
            <w:pPr>
              <w:jc w:val="left"/>
              <w:rPr>
                <w:sz w:val="18"/>
              </w:rPr>
            </w:pPr>
          </w:p>
        </w:tc>
      </w:tr>
    </w:tbl>
    <w:p w:rsidR="00EC501C" w:rsidRPr="00BD6265" w:rsidRDefault="00EC501C" w:rsidP="00EC501C">
      <w:pPr>
        <w:rPr>
          <w:sz w:val="18"/>
        </w:rPr>
      </w:pPr>
    </w:p>
    <w:tbl>
      <w:tblPr>
        <w:tblStyle w:val="TableGrid"/>
        <w:tblW w:w="9620"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ook w:val="04A0" w:firstRow="1" w:lastRow="0" w:firstColumn="1" w:lastColumn="0" w:noHBand="0" w:noVBand="1"/>
      </w:tblPr>
      <w:tblGrid>
        <w:gridCol w:w="1679"/>
        <w:gridCol w:w="4525"/>
        <w:gridCol w:w="1824"/>
        <w:gridCol w:w="1592"/>
      </w:tblGrid>
      <w:tr w:rsidR="00EC501C" w:rsidRPr="00BD6265" w:rsidTr="002A5AC2">
        <w:tc>
          <w:tcPr>
            <w:tcW w:w="1679" w:type="dxa"/>
            <w:shd w:val="clear" w:color="auto" w:fill="BDD6EE" w:themeFill="accent1" w:themeFillTint="66"/>
            <w:vAlign w:val="center"/>
          </w:tcPr>
          <w:p w:rsidR="00EC501C" w:rsidRPr="00BD6265" w:rsidRDefault="00EC501C" w:rsidP="00EC501C">
            <w:pPr>
              <w:jc w:val="center"/>
              <w:rPr>
                <w:b/>
                <w:sz w:val="18"/>
              </w:rPr>
            </w:pPr>
            <w:r w:rsidRPr="00BD6265">
              <w:rPr>
                <w:b/>
                <w:sz w:val="18"/>
              </w:rPr>
              <w:t>Tip buget</w:t>
            </w:r>
          </w:p>
        </w:tc>
        <w:tc>
          <w:tcPr>
            <w:tcW w:w="4525" w:type="dxa"/>
            <w:shd w:val="clear" w:color="auto" w:fill="BDD6EE" w:themeFill="accent1" w:themeFillTint="66"/>
            <w:vAlign w:val="center"/>
          </w:tcPr>
          <w:p w:rsidR="00EC501C" w:rsidRPr="00BD6265" w:rsidRDefault="00EC501C" w:rsidP="00EC501C">
            <w:pPr>
              <w:jc w:val="center"/>
              <w:rPr>
                <w:b/>
                <w:sz w:val="18"/>
              </w:rPr>
            </w:pPr>
            <w:r w:rsidRPr="00BD6265">
              <w:rPr>
                <w:b/>
                <w:sz w:val="18"/>
              </w:rPr>
              <w:t>Tip cotizare</w:t>
            </w:r>
          </w:p>
        </w:tc>
        <w:tc>
          <w:tcPr>
            <w:tcW w:w="1824" w:type="dxa"/>
            <w:shd w:val="clear" w:color="auto" w:fill="BDD6EE" w:themeFill="accent1" w:themeFillTint="66"/>
            <w:vAlign w:val="center"/>
          </w:tcPr>
          <w:p w:rsidR="00EC501C" w:rsidRPr="00BD6265" w:rsidRDefault="00EC501C" w:rsidP="00EC501C">
            <w:pPr>
              <w:jc w:val="center"/>
              <w:rPr>
                <w:b/>
                <w:sz w:val="18"/>
              </w:rPr>
            </w:pPr>
            <w:r w:rsidRPr="00BD6265">
              <w:rPr>
                <w:b/>
                <w:sz w:val="18"/>
              </w:rPr>
              <w:t>Procent aplicabil</w:t>
            </w:r>
          </w:p>
        </w:tc>
        <w:tc>
          <w:tcPr>
            <w:tcW w:w="1592" w:type="dxa"/>
            <w:shd w:val="clear" w:color="auto" w:fill="BDD6EE" w:themeFill="accent1" w:themeFillTint="66"/>
            <w:vAlign w:val="center"/>
          </w:tcPr>
          <w:p w:rsidR="00EC501C" w:rsidRPr="00BD6265" w:rsidRDefault="00EC501C" w:rsidP="00EC501C">
            <w:pPr>
              <w:jc w:val="center"/>
              <w:rPr>
                <w:b/>
                <w:sz w:val="18"/>
              </w:rPr>
            </w:pPr>
            <w:r w:rsidRPr="00BD6265">
              <w:rPr>
                <w:b/>
                <w:sz w:val="18"/>
              </w:rPr>
              <w:t>Suma</w:t>
            </w:r>
          </w:p>
        </w:tc>
      </w:tr>
      <w:tr w:rsidR="00EC501C" w:rsidRPr="00BD6265" w:rsidTr="002A5AC2">
        <w:tc>
          <w:tcPr>
            <w:tcW w:w="1679" w:type="dxa"/>
            <w:vMerge w:val="restart"/>
          </w:tcPr>
          <w:p w:rsidR="00EC501C" w:rsidRPr="00BD6265" w:rsidRDefault="00EC501C" w:rsidP="00EC501C">
            <w:pPr>
              <w:rPr>
                <w:sz w:val="18"/>
              </w:rPr>
            </w:pPr>
            <w:r w:rsidRPr="00BD6265">
              <w:rPr>
                <w:sz w:val="18"/>
              </w:rPr>
              <w:t>BAS</w:t>
            </w:r>
          </w:p>
        </w:tc>
        <w:tc>
          <w:tcPr>
            <w:tcW w:w="4525" w:type="dxa"/>
          </w:tcPr>
          <w:p w:rsidR="00EC501C" w:rsidRPr="00BD6265" w:rsidRDefault="00EC501C" w:rsidP="00EC501C">
            <w:pPr>
              <w:rPr>
                <w:sz w:val="18"/>
              </w:rPr>
            </w:pPr>
            <w:r w:rsidRPr="00BD6265">
              <w:rPr>
                <w:sz w:val="18"/>
              </w:rPr>
              <w:t>Contribuții asigurări sociale C.A.S</w:t>
            </w:r>
          </w:p>
        </w:tc>
        <w:tc>
          <w:tcPr>
            <w:tcW w:w="1824" w:type="dxa"/>
          </w:tcPr>
          <w:p w:rsidR="00EC501C" w:rsidRPr="00BD6265" w:rsidRDefault="00EC501C" w:rsidP="00EC501C">
            <w:pPr>
              <w:rPr>
                <w:sz w:val="18"/>
              </w:rPr>
            </w:pPr>
          </w:p>
        </w:tc>
        <w:tc>
          <w:tcPr>
            <w:tcW w:w="1592" w:type="dxa"/>
          </w:tcPr>
          <w:p w:rsidR="00EC501C" w:rsidRPr="00BD6265" w:rsidRDefault="00EC501C" w:rsidP="00EC501C">
            <w:pPr>
              <w:rPr>
                <w:sz w:val="18"/>
              </w:rPr>
            </w:pPr>
          </w:p>
        </w:tc>
      </w:tr>
      <w:tr w:rsidR="00EC501C" w:rsidRPr="00BD6265" w:rsidTr="002A5AC2">
        <w:tc>
          <w:tcPr>
            <w:tcW w:w="1679" w:type="dxa"/>
            <w:vMerge/>
          </w:tcPr>
          <w:p w:rsidR="00EC501C" w:rsidRPr="00BD6265" w:rsidRDefault="00EC501C" w:rsidP="00EC501C">
            <w:pPr>
              <w:rPr>
                <w:sz w:val="18"/>
              </w:rPr>
            </w:pPr>
          </w:p>
        </w:tc>
        <w:tc>
          <w:tcPr>
            <w:tcW w:w="4525" w:type="dxa"/>
          </w:tcPr>
          <w:p w:rsidR="00EC501C" w:rsidRPr="00BD6265" w:rsidRDefault="00EC501C" w:rsidP="00EC501C">
            <w:pPr>
              <w:rPr>
                <w:sz w:val="18"/>
              </w:rPr>
            </w:pPr>
            <w:r w:rsidRPr="00BD6265">
              <w:rPr>
                <w:sz w:val="18"/>
              </w:rPr>
              <w:t>Fond de sănătate</w:t>
            </w:r>
          </w:p>
        </w:tc>
        <w:tc>
          <w:tcPr>
            <w:tcW w:w="1824" w:type="dxa"/>
          </w:tcPr>
          <w:p w:rsidR="00EC501C" w:rsidRPr="00BD6265" w:rsidRDefault="00EC501C" w:rsidP="00EC501C">
            <w:pPr>
              <w:rPr>
                <w:sz w:val="18"/>
              </w:rPr>
            </w:pPr>
          </w:p>
        </w:tc>
        <w:tc>
          <w:tcPr>
            <w:tcW w:w="1592" w:type="dxa"/>
          </w:tcPr>
          <w:p w:rsidR="00EC501C" w:rsidRPr="00BD6265" w:rsidRDefault="00EC501C" w:rsidP="00EC501C">
            <w:pPr>
              <w:rPr>
                <w:sz w:val="18"/>
              </w:rPr>
            </w:pPr>
          </w:p>
        </w:tc>
      </w:tr>
      <w:tr w:rsidR="00EC501C" w:rsidRPr="00BD6265" w:rsidTr="002A5AC2">
        <w:tc>
          <w:tcPr>
            <w:tcW w:w="1679" w:type="dxa"/>
            <w:vMerge/>
          </w:tcPr>
          <w:p w:rsidR="00EC501C" w:rsidRPr="00BD6265" w:rsidRDefault="00EC501C" w:rsidP="00EC501C">
            <w:pPr>
              <w:rPr>
                <w:sz w:val="18"/>
              </w:rPr>
            </w:pPr>
          </w:p>
        </w:tc>
        <w:tc>
          <w:tcPr>
            <w:tcW w:w="4525" w:type="dxa"/>
          </w:tcPr>
          <w:p w:rsidR="00EC501C" w:rsidRPr="00BD6265" w:rsidRDefault="00EC501C" w:rsidP="00EC501C">
            <w:pPr>
              <w:rPr>
                <w:sz w:val="18"/>
              </w:rPr>
            </w:pPr>
            <w:r w:rsidRPr="00BD6265">
              <w:rPr>
                <w:sz w:val="18"/>
              </w:rPr>
              <w:t>Fond de șomaj</w:t>
            </w:r>
          </w:p>
        </w:tc>
        <w:tc>
          <w:tcPr>
            <w:tcW w:w="1824" w:type="dxa"/>
          </w:tcPr>
          <w:p w:rsidR="00EC501C" w:rsidRPr="00BD6265" w:rsidRDefault="00EC501C" w:rsidP="00EC501C">
            <w:pPr>
              <w:rPr>
                <w:sz w:val="18"/>
              </w:rPr>
            </w:pPr>
          </w:p>
        </w:tc>
        <w:tc>
          <w:tcPr>
            <w:tcW w:w="1592" w:type="dxa"/>
          </w:tcPr>
          <w:p w:rsidR="00EC501C" w:rsidRPr="00BD6265" w:rsidRDefault="00EC501C" w:rsidP="00EC501C">
            <w:pPr>
              <w:rPr>
                <w:sz w:val="18"/>
              </w:rPr>
            </w:pPr>
          </w:p>
        </w:tc>
      </w:tr>
      <w:tr w:rsidR="00EC501C" w:rsidRPr="00BD6265" w:rsidTr="002A5AC2">
        <w:tc>
          <w:tcPr>
            <w:tcW w:w="1679" w:type="dxa"/>
            <w:vMerge/>
          </w:tcPr>
          <w:p w:rsidR="00EC501C" w:rsidRPr="00BD6265" w:rsidRDefault="00EC501C" w:rsidP="00EC501C">
            <w:pPr>
              <w:rPr>
                <w:sz w:val="18"/>
              </w:rPr>
            </w:pPr>
          </w:p>
        </w:tc>
        <w:tc>
          <w:tcPr>
            <w:tcW w:w="4525" w:type="dxa"/>
          </w:tcPr>
          <w:p w:rsidR="00EC501C" w:rsidRPr="00BD6265" w:rsidRDefault="00EC501C" w:rsidP="00EC501C">
            <w:pPr>
              <w:rPr>
                <w:sz w:val="18"/>
              </w:rPr>
            </w:pPr>
            <w:r w:rsidRPr="00BD6265">
              <w:rPr>
                <w:sz w:val="18"/>
              </w:rPr>
              <w:t>Fond de risc</w:t>
            </w:r>
          </w:p>
        </w:tc>
        <w:tc>
          <w:tcPr>
            <w:tcW w:w="1824" w:type="dxa"/>
          </w:tcPr>
          <w:p w:rsidR="00EC501C" w:rsidRPr="00BD6265" w:rsidRDefault="00EC501C" w:rsidP="00EC501C">
            <w:pPr>
              <w:rPr>
                <w:sz w:val="18"/>
              </w:rPr>
            </w:pPr>
          </w:p>
        </w:tc>
        <w:tc>
          <w:tcPr>
            <w:tcW w:w="1592" w:type="dxa"/>
          </w:tcPr>
          <w:p w:rsidR="00EC501C" w:rsidRPr="00BD6265" w:rsidRDefault="00EC501C" w:rsidP="00EC501C">
            <w:pPr>
              <w:rPr>
                <w:sz w:val="18"/>
              </w:rPr>
            </w:pPr>
          </w:p>
        </w:tc>
      </w:tr>
      <w:tr w:rsidR="00EC501C" w:rsidRPr="00BD6265" w:rsidTr="002A5AC2">
        <w:tc>
          <w:tcPr>
            <w:tcW w:w="1679" w:type="dxa"/>
            <w:vMerge/>
          </w:tcPr>
          <w:p w:rsidR="00EC501C" w:rsidRPr="00BD6265" w:rsidRDefault="00EC501C" w:rsidP="00EC501C">
            <w:pPr>
              <w:rPr>
                <w:sz w:val="18"/>
              </w:rPr>
            </w:pPr>
          </w:p>
        </w:tc>
        <w:tc>
          <w:tcPr>
            <w:tcW w:w="4525" w:type="dxa"/>
          </w:tcPr>
          <w:p w:rsidR="00EC501C" w:rsidRPr="00BD6265" w:rsidRDefault="00EC501C" w:rsidP="00EC501C">
            <w:pPr>
              <w:rPr>
                <w:sz w:val="18"/>
              </w:rPr>
            </w:pPr>
            <w:r w:rsidRPr="00BD6265">
              <w:rPr>
                <w:sz w:val="18"/>
              </w:rPr>
              <w:t>Contribuții concedii și indemnizații</w:t>
            </w:r>
          </w:p>
        </w:tc>
        <w:tc>
          <w:tcPr>
            <w:tcW w:w="1824" w:type="dxa"/>
          </w:tcPr>
          <w:p w:rsidR="00EC501C" w:rsidRPr="00BD6265" w:rsidRDefault="00EC501C" w:rsidP="00EC501C">
            <w:pPr>
              <w:rPr>
                <w:sz w:val="18"/>
              </w:rPr>
            </w:pPr>
          </w:p>
        </w:tc>
        <w:tc>
          <w:tcPr>
            <w:tcW w:w="1592" w:type="dxa"/>
          </w:tcPr>
          <w:p w:rsidR="00EC501C" w:rsidRPr="00BD6265" w:rsidRDefault="00EC501C" w:rsidP="00EC501C">
            <w:pPr>
              <w:rPr>
                <w:sz w:val="18"/>
              </w:rPr>
            </w:pPr>
          </w:p>
        </w:tc>
      </w:tr>
      <w:tr w:rsidR="00EC501C" w:rsidRPr="00BD6265" w:rsidTr="002A5AC2">
        <w:tc>
          <w:tcPr>
            <w:tcW w:w="8028" w:type="dxa"/>
            <w:gridSpan w:val="3"/>
          </w:tcPr>
          <w:p w:rsidR="00EC501C" w:rsidRPr="00BD6265" w:rsidRDefault="00EC501C" w:rsidP="00EC501C">
            <w:pPr>
              <w:jc w:val="right"/>
              <w:rPr>
                <w:sz w:val="18"/>
              </w:rPr>
            </w:pPr>
            <w:r w:rsidRPr="00BD6265">
              <w:rPr>
                <w:sz w:val="18"/>
              </w:rPr>
              <w:t>Subtotal valori de cotizat la BAS</w:t>
            </w:r>
          </w:p>
        </w:tc>
        <w:tc>
          <w:tcPr>
            <w:tcW w:w="1592" w:type="dxa"/>
          </w:tcPr>
          <w:p w:rsidR="00EC501C" w:rsidRPr="00BD6265" w:rsidRDefault="00EC501C" w:rsidP="00EC501C">
            <w:pPr>
              <w:rPr>
                <w:sz w:val="18"/>
              </w:rPr>
            </w:pPr>
          </w:p>
        </w:tc>
      </w:tr>
      <w:tr w:rsidR="00EC501C" w:rsidRPr="00BD6265" w:rsidTr="002A5AC2">
        <w:tc>
          <w:tcPr>
            <w:tcW w:w="6204" w:type="dxa"/>
            <w:gridSpan w:val="2"/>
          </w:tcPr>
          <w:p w:rsidR="00EC501C" w:rsidRPr="00BD6265" w:rsidRDefault="00EC501C" w:rsidP="00EC501C">
            <w:pPr>
              <w:rPr>
                <w:sz w:val="18"/>
              </w:rPr>
            </w:pPr>
            <w:r w:rsidRPr="00BD6265">
              <w:rPr>
                <w:sz w:val="18"/>
              </w:rPr>
              <w:t>BS</w:t>
            </w:r>
            <w:r>
              <w:rPr>
                <w:sz w:val="18"/>
              </w:rPr>
              <w:t xml:space="preserve"> - </w:t>
            </w:r>
            <w:r w:rsidRPr="00BD6265">
              <w:rPr>
                <w:sz w:val="18"/>
              </w:rPr>
              <w:t>Impozit pe venituri salariale</w:t>
            </w:r>
          </w:p>
        </w:tc>
        <w:tc>
          <w:tcPr>
            <w:tcW w:w="1824" w:type="dxa"/>
          </w:tcPr>
          <w:p w:rsidR="00EC501C" w:rsidRPr="00BD6265" w:rsidRDefault="00EC501C" w:rsidP="00EC501C">
            <w:pPr>
              <w:rPr>
                <w:sz w:val="18"/>
              </w:rPr>
            </w:pPr>
          </w:p>
        </w:tc>
        <w:tc>
          <w:tcPr>
            <w:tcW w:w="1592" w:type="dxa"/>
          </w:tcPr>
          <w:p w:rsidR="00EC501C" w:rsidRPr="00BD6265" w:rsidRDefault="00EC501C" w:rsidP="00EC501C">
            <w:pPr>
              <w:rPr>
                <w:sz w:val="18"/>
              </w:rPr>
            </w:pPr>
          </w:p>
        </w:tc>
      </w:tr>
      <w:tr w:rsidR="00EC501C" w:rsidRPr="00BD6265" w:rsidTr="002A5AC2">
        <w:tc>
          <w:tcPr>
            <w:tcW w:w="8028" w:type="dxa"/>
            <w:gridSpan w:val="3"/>
          </w:tcPr>
          <w:p w:rsidR="00EC501C" w:rsidRPr="00BD6265" w:rsidRDefault="00EC501C" w:rsidP="00EC501C">
            <w:pPr>
              <w:jc w:val="right"/>
              <w:rPr>
                <w:sz w:val="18"/>
              </w:rPr>
            </w:pPr>
            <w:r w:rsidRPr="00BD6265">
              <w:rPr>
                <w:sz w:val="18"/>
              </w:rPr>
              <w:t>Subtotal valori de cotizat la BS</w:t>
            </w:r>
          </w:p>
        </w:tc>
        <w:tc>
          <w:tcPr>
            <w:tcW w:w="1592" w:type="dxa"/>
          </w:tcPr>
          <w:p w:rsidR="00EC501C" w:rsidRPr="00BD6265" w:rsidRDefault="00EC501C" w:rsidP="00EC501C">
            <w:pPr>
              <w:rPr>
                <w:sz w:val="18"/>
              </w:rPr>
            </w:pPr>
          </w:p>
        </w:tc>
      </w:tr>
    </w:tbl>
    <w:p w:rsidR="00EC501C" w:rsidRDefault="00EC501C" w:rsidP="00887013">
      <w:pPr>
        <w:rPr>
          <w:lang w:eastAsia="ro-RO"/>
        </w:rPr>
      </w:pPr>
    </w:p>
    <w:p w:rsidR="00EC501C" w:rsidRPr="00887013" w:rsidRDefault="00EC501C" w:rsidP="00887013"/>
    <w:p w:rsidR="00E943A1" w:rsidRPr="00887013" w:rsidRDefault="00E943A1" w:rsidP="0074389C">
      <w:pPr>
        <w:pStyle w:val="ListParagraph"/>
      </w:pPr>
      <w:r w:rsidRPr="00887013">
        <w:t>Verificarea sustenabilității financiare a societății</w:t>
      </w:r>
    </w:p>
    <w:p w:rsidR="00E943A1" w:rsidRPr="00E943A1" w:rsidRDefault="00E943A1" w:rsidP="00043EAF">
      <w:pPr>
        <w:pStyle w:val="ListParagraph"/>
        <w:numPr>
          <w:ilvl w:val="1"/>
          <w:numId w:val="3"/>
        </w:numPr>
      </w:pPr>
      <w:r w:rsidRPr="00E943A1">
        <w:t>Sustenabilitatea financiară a societății este demonstrată prin fluxuri de numerar nete cumulate pozitive pe durata întregii perioade de referință luate în considerare, demonstrând că societatea nu întâmpină riscul unui deficit de numerar (lichidități) care să pună în pericol realizarea sau operarea investiției/ intrării în procedură de insolvență.</w:t>
      </w:r>
    </w:p>
    <w:p w:rsidR="00E943A1" w:rsidRPr="00E943A1" w:rsidRDefault="00E943A1" w:rsidP="00043EAF">
      <w:pPr>
        <w:pStyle w:val="ListParagraph"/>
        <w:numPr>
          <w:ilvl w:val="1"/>
          <w:numId w:val="3"/>
        </w:numPr>
      </w:pPr>
      <w:r w:rsidRPr="00E943A1">
        <w:t xml:space="preserve">La determinarea fluxului de numerar net, se vor lua in considerare toate costurile (eligibile si ne-eligibile) și toate sursele de finanțare (atât pentru investiție cat si pentru </w:t>
      </w:r>
      <w:r w:rsidRPr="00E943A1">
        <w:lastRenderedPageBreak/>
        <w:t>operare si funcționare), inclusiv veniturile generate de proiect.</w:t>
      </w:r>
    </w:p>
    <w:p w:rsidR="00E943A1" w:rsidRPr="00E943A1" w:rsidRDefault="00E943A1" w:rsidP="00043EAF">
      <w:pPr>
        <w:pStyle w:val="ListParagraph"/>
        <w:numPr>
          <w:ilvl w:val="1"/>
          <w:numId w:val="3"/>
        </w:numPr>
      </w:pPr>
      <w:r w:rsidRPr="00E943A1">
        <w:t xml:space="preserve">Diferența între intrările și ieșirile de numerar reprezintă deficitul sau, după caz, surplusul perioadei respective și se cumulează la rezultatul anterior. Fluxul de numerar folosit în sustenabilitate nu se actualizează. </w:t>
      </w:r>
    </w:p>
    <w:p w:rsidR="00E943A1" w:rsidRDefault="00E943A1" w:rsidP="00043EAF">
      <w:pPr>
        <w:pStyle w:val="ListParagraph"/>
        <w:numPr>
          <w:ilvl w:val="1"/>
          <w:numId w:val="3"/>
        </w:numPr>
      </w:pPr>
      <w:r w:rsidRPr="00E943A1">
        <w:t>Intrările includ toate veniturile din valorificarea produselor/serviciilor precum și toate intrările de numerar datorate managementului resurselor financiare (fonduri nerambursabile, contribuție publică, capitaluri proprii, împrumuturi bancare).</w:t>
      </w:r>
      <w:r>
        <w:t xml:space="preserve"> </w:t>
      </w:r>
      <w:r w:rsidRPr="00E943A1">
        <w:t xml:space="preserve">Proiecțiile veniturilor de operare </w:t>
      </w:r>
      <w:r w:rsidR="00D726C0">
        <w:t xml:space="preserve">trebuie să fie </w:t>
      </w:r>
      <w:r w:rsidRPr="00E943A1">
        <w:t>detaliate,  suficient justificate,  realiste, fundamentate pe date corecte, surse verificabile.</w:t>
      </w:r>
    </w:p>
    <w:p w:rsidR="00E943A1" w:rsidRDefault="00E943A1" w:rsidP="00043EAF">
      <w:pPr>
        <w:pStyle w:val="ListParagraph"/>
        <w:numPr>
          <w:ilvl w:val="1"/>
          <w:numId w:val="3"/>
        </w:numPr>
      </w:pPr>
      <w:r w:rsidRPr="00E943A1">
        <w:t>Ieșirile reprezintă costurile investiționale, costurile de operare, rambursările de credite, plăti dobânzi și alte cheltuieli ocazionate de obținerea creditării, taxele și impozitele, alte plăti generate de aranjamentele financiare încheiate pentru asigurarea surselor de finanțare a investiției .</w:t>
      </w:r>
      <w:r w:rsidR="00D726C0">
        <w:t xml:space="preserve"> </w:t>
      </w:r>
      <w:r w:rsidRPr="00E943A1">
        <w:t>Costurile investiției sunt fundamentate, spre exemplu prin oferte de preț/ cataloage/ website-uri, orice alte surse verificabile</w:t>
      </w:r>
      <w:r>
        <w:t>.</w:t>
      </w:r>
      <w:r w:rsidR="00D726C0" w:rsidRPr="00D726C0">
        <w:t xml:space="preserve"> Proiecțiile cheltuielilor de operare trebuie să fie detaliate,  suficient justificate,  realiste, fundamentate pe date corecte, surse verificabile.</w:t>
      </w:r>
    </w:p>
    <w:p w:rsidR="00E943A1" w:rsidRDefault="00981A74" w:rsidP="00043EAF">
      <w:pPr>
        <w:pStyle w:val="ListParagraph"/>
        <w:numPr>
          <w:ilvl w:val="1"/>
          <w:numId w:val="3"/>
        </w:numPr>
      </w:pPr>
      <w:r>
        <w:t>Se va prezenta</w:t>
      </w:r>
      <w:r w:rsidR="00E943A1" w:rsidRPr="00E943A1">
        <w:t xml:space="preserve"> model</w:t>
      </w:r>
      <w:r>
        <w:t>ul</w:t>
      </w:r>
      <w:r w:rsidR="00E943A1" w:rsidRPr="00E943A1">
        <w:t xml:space="preserve"> financiar</w:t>
      </w:r>
      <w:r>
        <w:t xml:space="preserve"> </w:t>
      </w:r>
      <w:r w:rsidR="00E943A1" w:rsidRPr="00E943A1">
        <w:t xml:space="preserve"> care să permită independenţa financiară (</w:t>
      </w:r>
      <w:r w:rsidR="00E943A1">
        <w:t>a</w:t>
      </w:r>
      <w:r w:rsidR="00E943A1" w:rsidRPr="00E943A1">
        <w:t>tragerea  şi utilizarea, in condiţiile legii, de resurse financiare suplimentare sub formă de subvenţii, subscripţii, donaţii, contribuţii, cotizaţii, sponsorizări, contravaloarea unor prestări de servicii şi altele asemenea.)</w:t>
      </w:r>
    </w:p>
    <w:p w:rsidR="00D27368" w:rsidRPr="00C756A0" w:rsidRDefault="00D27368" w:rsidP="00C756A0">
      <w:pPr>
        <w:pStyle w:val="ListParagraph"/>
      </w:pPr>
      <w:r w:rsidRPr="00C756A0">
        <w:t xml:space="preserve">Proiecțiile financiare sunt aferente investiției (proiectului). În cazul unui </w:t>
      </w:r>
      <w:r w:rsidR="00FE53A9">
        <w:t>acord de parteneriat</w:t>
      </w:r>
      <w:r w:rsidR="00A940C8" w:rsidRPr="00C756A0">
        <w:t xml:space="preserve">, </w:t>
      </w:r>
      <w:r w:rsidR="00FE53A9">
        <w:t>p</w:t>
      </w:r>
      <w:r w:rsidR="00A940C8" w:rsidRPr="00C756A0">
        <w:t xml:space="preserve">lanul de afaceri și macheta standard în format .xls vor fi corelate cu acordul de parteneriat. Astfel, se vor </w:t>
      </w:r>
      <w:r w:rsidR="00C00673" w:rsidRPr="00C756A0">
        <w:t>stabili drepturile şi obligaţiile părţilor, contribuţia financiară proprie a fiecăr</w:t>
      </w:r>
      <w:r w:rsidR="00A940C8" w:rsidRPr="00C756A0">
        <w:t>ei părţi la bugetul proiectului</w:t>
      </w:r>
      <w:r w:rsidR="00465C5C" w:rsidRPr="00C756A0">
        <w:t xml:space="preserve"> (contribuţia proprie la valoarea eligibilă a proiectului, finanţarea cheltuielilor neeligibile ale proiectului, resursele financiare necesare implementării optime a proiectului în condiţiile rambursării ulterioare a cheltuielilor eligibile din instrumente structurale)</w:t>
      </w:r>
      <w:r w:rsidR="00A940C8" w:rsidRPr="00C756A0">
        <w:t>,</w:t>
      </w:r>
      <w:r w:rsidR="00465C5C" w:rsidRPr="00C756A0">
        <w:t xml:space="preserve"> contribuţia financiară proprie a fiecărei părţi la cheltuielile operaționale, </w:t>
      </w:r>
      <w:r w:rsidR="00C00673" w:rsidRPr="00C756A0">
        <w:t>precum şi responsabilităţile ce le revin în implementarea activităţilor aferente proiectului</w:t>
      </w:r>
      <w:r w:rsidR="00A940C8" w:rsidRPr="00C756A0">
        <w:t xml:space="preserve">. </w:t>
      </w:r>
      <w:r w:rsidR="00F138AF" w:rsidRPr="00C756A0">
        <w:t>Se va detalia mecanismul de finanțare</w:t>
      </w:r>
      <w:r w:rsidR="00B84F21" w:rsidRPr="00C756A0">
        <w:t xml:space="preserve"> și decontare .</w:t>
      </w:r>
    </w:p>
    <w:p w:rsidR="00506BD6" w:rsidRPr="004B448B" w:rsidRDefault="00506BD6" w:rsidP="006048E7">
      <w:pPr>
        <w:pStyle w:val="Heading1"/>
      </w:pPr>
      <w:bookmarkStart w:id="12" w:name="_Toc430679474"/>
      <w:bookmarkStart w:id="13" w:name="_Toc446498583"/>
      <w:bookmarkStart w:id="14" w:name="_Toc447184862"/>
      <w:bookmarkStart w:id="15" w:name="_Toc465409629"/>
      <w:r w:rsidRPr="004B448B">
        <w:t>Anexe</w:t>
      </w:r>
      <w:bookmarkEnd w:id="12"/>
      <w:bookmarkEnd w:id="13"/>
      <w:bookmarkEnd w:id="14"/>
      <w:bookmarkEnd w:id="15"/>
      <w:r w:rsidRPr="004B448B">
        <w:t xml:space="preserve"> </w:t>
      </w:r>
    </w:p>
    <w:p w:rsidR="008D7A8F" w:rsidRPr="00C756A0" w:rsidRDefault="00E95B31" w:rsidP="00E95B31">
      <w:r>
        <w:t>A</w:t>
      </w:r>
      <w:r w:rsidR="00506BD6" w:rsidRPr="00C756A0">
        <w:t>nexa</w:t>
      </w:r>
      <w:r>
        <w:t>ți</w:t>
      </w:r>
      <w:r w:rsidR="00506BD6" w:rsidRPr="00C756A0">
        <w:t xml:space="preserve"> orice alte documente </w:t>
      </w:r>
      <w:r>
        <w:t xml:space="preserve">relevante, </w:t>
      </w:r>
      <w:r w:rsidR="00506BD6" w:rsidRPr="00C756A0">
        <w:t xml:space="preserve">care susțin anumite </w:t>
      </w:r>
      <w:r>
        <w:t>aspecte</w:t>
      </w:r>
      <w:r w:rsidR="00506BD6" w:rsidRPr="00C756A0">
        <w:t xml:space="preserve"> d</w:t>
      </w:r>
      <w:r>
        <w:t xml:space="preserve">in planul </w:t>
      </w:r>
      <w:r w:rsidR="00506BD6" w:rsidRPr="00C756A0">
        <w:t>de afaceri</w:t>
      </w:r>
      <w:r>
        <w:t>.</w:t>
      </w:r>
    </w:p>
    <w:sectPr w:rsidR="008D7A8F" w:rsidRPr="00C756A0" w:rsidSect="0026674A">
      <w:headerReference w:type="even" r:id="rId8"/>
      <w:headerReference w:type="default" r:id="rId9"/>
      <w:footerReference w:type="even" r:id="rId10"/>
      <w:pgSz w:w="11906" w:h="16838"/>
      <w:pgMar w:top="1417" w:right="991" w:bottom="1417" w:left="1417" w:header="708" w:footer="64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2149" w:rsidRDefault="00752149" w:rsidP="00F33651">
      <w:r>
        <w:separator/>
      </w:r>
    </w:p>
  </w:endnote>
  <w:endnote w:type="continuationSeparator" w:id="0">
    <w:p w:rsidR="00752149" w:rsidRDefault="00752149" w:rsidP="00F336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4FE4" w:rsidRDefault="00F94FE4" w:rsidP="00F33651">
    <w:pPr>
      <w:pStyle w:val="Footer"/>
    </w:pPr>
  </w:p>
  <w:p w:rsidR="00F94FE4" w:rsidRDefault="00F94FE4" w:rsidP="00F33651">
    <w:pPr>
      <w:pStyle w:val="Footer"/>
    </w:pPr>
  </w:p>
  <w:p w:rsidR="00F94FE4" w:rsidRPr="00A2057A" w:rsidRDefault="00F94FE4" w:rsidP="00F33651">
    <w:pPr>
      <w:pStyle w:val="Footer"/>
    </w:pPr>
    <w:r w:rsidRPr="00724831">
      <w:t>Pagina nr. ___ din 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2149" w:rsidRDefault="00752149" w:rsidP="00F33651">
      <w:r>
        <w:separator/>
      </w:r>
    </w:p>
  </w:footnote>
  <w:footnote w:type="continuationSeparator" w:id="0">
    <w:p w:rsidR="00752149" w:rsidRDefault="00752149" w:rsidP="00F336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14"/>
      <w:gridCol w:w="1074"/>
    </w:tblGrid>
    <w:tr w:rsidR="00F94FE4" w:rsidRPr="00D145FE" w:rsidTr="004E6C57">
      <w:tc>
        <w:tcPr>
          <w:tcW w:w="8214" w:type="dxa"/>
        </w:tcPr>
        <w:p w:rsidR="00F94FE4" w:rsidRPr="007501CA" w:rsidRDefault="00F94FE4" w:rsidP="00F33651">
          <w:pPr>
            <w:pStyle w:val="Header"/>
            <w:rPr>
              <w:rFonts w:eastAsia="Calibri"/>
            </w:rPr>
          </w:pPr>
          <w:r w:rsidRPr="007501CA">
            <w:rPr>
              <w:rFonts w:eastAsia="Calibri"/>
            </w:rPr>
            <w:fldChar w:fldCharType="begin"/>
          </w:r>
          <w:r w:rsidRPr="007501CA">
            <w:rPr>
              <w:rFonts w:eastAsia="Calibri"/>
            </w:rPr>
            <w:instrText xml:space="preserve"> TITLE   \* MERGEFORMAT </w:instrText>
          </w:r>
          <w:r w:rsidRPr="007501CA">
            <w:rPr>
              <w:rFonts w:eastAsia="Calibri"/>
            </w:rPr>
            <w:fldChar w:fldCharType="end"/>
          </w:r>
          <w:r w:rsidRPr="007501CA">
            <w:rPr>
              <w:rFonts w:eastAsia="Calibri"/>
            </w:rPr>
            <w:t xml:space="preserve"> </w:t>
          </w:r>
        </w:p>
        <w:p w:rsidR="00F94FE4" w:rsidRPr="00D145FE" w:rsidRDefault="00F94FE4" w:rsidP="00F33651">
          <w:pPr>
            <w:pStyle w:val="Header"/>
          </w:pPr>
          <w:r w:rsidRPr="007501CA">
            <w:rPr>
              <w:rFonts w:eastAsia="Calibri"/>
            </w:rPr>
            <w:fldChar w:fldCharType="begin"/>
          </w:r>
          <w:r w:rsidRPr="007501CA">
            <w:rPr>
              <w:rFonts w:eastAsia="Calibri"/>
            </w:rPr>
            <w:instrText xml:space="preserve"> SUBJECT   \* MERGEFORMAT </w:instrText>
          </w:r>
          <w:r w:rsidRPr="007501CA">
            <w:rPr>
              <w:rFonts w:eastAsia="Calibri"/>
            </w:rPr>
            <w:fldChar w:fldCharType="end"/>
          </w:r>
        </w:p>
      </w:tc>
      <w:tc>
        <w:tcPr>
          <w:tcW w:w="1074" w:type="dxa"/>
          <w:shd w:val="clear" w:color="auto" w:fill="3078BA"/>
          <w:vAlign w:val="center"/>
        </w:tcPr>
        <w:p w:rsidR="00F94FE4" w:rsidRPr="0044632D" w:rsidRDefault="00F94FE4" w:rsidP="00F33651">
          <w:pPr>
            <w:pStyle w:val="Header"/>
            <w:rPr>
              <w:color w:val="3078BA"/>
            </w:rPr>
          </w:pPr>
          <w:r>
            <w:t>DRAFT 3</w:t>
          </w:r>
          <w:r w:rsidRPr="00CA3D48">
            <w:fldChar w:fldCharType="begin"/>
          </w:r>
          <w:r w:rsidRPr="00CA3D48">
            <w:instrText xml:space="preserve"> COMMENTS  \* Upper  \* MERGEFORMAT </w:instrText>
          </w:r>
          <w:r w:rsidRPr="00CA3D48">
            <w:fldChar w:fldCharType="end"/>
          </w:r>
        </w:p>
      </w:tc>
    </w:tr>
  </w:tbl>
  <w:p w:rsidR="00F94FE4" w:rsidRDefault="00F94FE4" w:rsidP="00F3365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06"/>
    </w:tblGrid>
    <w:tr w:rsidR="00F94FE4" w:rsidRPr="00413E57" w:rsidTr="00B202F3">
      <w:tc>
        <w:tcPr>
          <w:tcW w:w="9606" w:type="dxa"/>
          <w:tcBorders>
            <w:bottom w:val="single" w:sz="4" w:space="0" w:color="2E74B5" w:themeColor="accent1" w:themeShade="BF"/>
          </w:tcBorders>
        </w:tcPr>
        <w:p w:rsidR="00F94FE4" w:rsidRPr="00F33651" w:rsidRDefault="00F94FE4" w:rsidP="00B202F3">
          <w:pPr>
            <w:pStyle w:val="Header"/>
            <w:rPr>
              <w:b/>
              <w:color w:val="2E74B5" w:themeColor="accent1" w:themeShade="BF"/>
              <w:sz w:val="18"/>
            </w:rPr>
          </w:pPr>
          <w:r>
            <w:rPr>
              <w:rFonts w:eastAsia="Calibri"/>
              <w:b/>
              <w:color w:val="2E74B5" w:themeColor="accent1" w:themeShade="BF"/>
              <w:sz w:val="18"/>
            </w:rPr>
            <w:t>2.1.B Incubatoare</w:t>
          </w:r>
          <w:r w:rsidRPr="00AB00C8">
            <w:rPr>
              <w:rFonts w:eastAsia="Calibri"/>
              <w:b/>
              <w:color w:val="2E74B5" w:themeColor="accent1" w:themeShade="BF"/>
              <w:sz w:val="18"/>
            </w:rPr>
            <w:t xml:space="preserve"> de afaceri.</w:t>
          </w:r>
        </w:p>
      </w:tc>
    </w:tr>
    <w:tr w:rsidR="00F94FE4" w:rsidRPr="00413E57" w:rsidTr="00B202F3">
      <w:tc>
        <w:tcPr>
          <w:tcW w:w="9606" w:type="dxa"/>
          <w:tcBorders>
            <w:top w:val="single" w:sz="4" w:space="0" w:color="2E74B5" w:themeColor="accent1" w:themeShade="BF"/>
          </w:tcBorders>
          <w:shd w:val="clear" w:color="auto" w:fill="auto"/>
        </w:tcPr>
        <w:p w:rsidR="00F94FE4" w:rsidRPr="00F33651" w:rsidRDefault="00F94FE4" w:rsidP="00F33651">
          <w:pPr>
            <w:pStyle w:val="Header"/>
            <w:rPr>
              <w:rFonts w:asciiTheme="minorHAnsi" w:eastAsia="Calibri" w:hAnsiTheme="minorHAnsi"/>
              <w:b/>
              <w:color w:val="2E74B5" w:themeColor="accent1" w:themeShade="BF"/>
              <w:sz w:val="18"/>
            </w:rPr>
          </w:pPr>
          <w:r w:rsidRPr="00F33651">
            <w:rPr>
              <w:b/>
              <w:color w:val="2E74B5" w:themeColor="accent1" w:themeShade="BF"/>
              <w:sz w:val="18"/>
            </w:rPr>
            <w:t>Anexa 1.5 – Planul de afaceri</w:t>
          </w:r>
        </w:p>
      </w:tc>
    </w:tr>
  </w:tbl>
  <w:p w:rsidR="00F94FE4" w:rsidRPr="00414137" w:rsidRDefault="00F94FE4" w:rsidP="00F3365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A45716"/>
    <w:multiLevelType w:val="multilevel"/>
    <w:tmpl w:val="09928404"/>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321F140F"/>
    <w:multiLevelType w:val="hybridMultilevel"/>
    <w:tmpl w:val="0DE67A66"/>
    <w:lvl w:ilvl="0" w:tplc="2CECCFC2">
      <w:start w:val="1"/>
      <w:numFmt w:val="bullet"/>
      <w:pStyle w:val="ListParagraph"/>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786"/>
        </w:tabs>
        <w:ind w:left="786"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D28707D"/>
    <w:multiLevelType w:val="hybridMultilevel"/>
    <w:tmpl w:val="555E8A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47FD0668"/>
    <w:multiLevelType w:val="hybridMultilevel"/>
    <w:tmpl w:val="D2CC617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58631CA5"/>
    <w:multiLevelType w:val="multilevel"/>
    <w:tmpl w:val="56A45392"/>
    <w:lvl w:ilvl="0">
      <w:start w:val="1"/>
      <w:numFmt w:val="decimal"/>
      <w:pStyle w:val="Heading1"/>
      <w:lvlText w:val="%1."/>
      <w:lvlJc w:val="left"/>
      <w:pPr>
        <w:ind w:left="1021" w:hanging="737"/>
      </w:pPr>
      <w:rPr>
        <w:rFonts w:hint="default"/>
      </w:rPr>
    </w:lvl>
    <w:lvl w:ilvl="1">
      <w:start w:val="1"/>
      <w:numFmt w:val="decimal"/>
      <w:lvlText w:val="%1.%2."/>
      <w:lvlJc w:val="left"/>
      <w:pPr>
        <w:ind w:left="1021"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1588"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6" w15:restartNumberingAfterBreak="0">
    <w:nsid w:val="6D6B77B8"/>
    <w:multiLevelType w:val="hybridMultilevel"/>
    <w:tmpl w:val="39AC05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72C83D24"/>
    <w:multiLevelType w:val="hybridMultilevel"/>
    <w:tmpl w:val="E69EE7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755A427F"/>
    <w:multiLevelType w:val="hybridMultilevel"/>
    <w:tmpl w:val="693CB3D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7A2E0F73"/>
    <w:multiLevelType w:val="hybridMultilevel"/>
    <w:tmpl w:val="C3FAC5B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7D9E74CE"/>
    <w:multiLevelType w:val="hybridMultilevel"/>
    <w:tmpl w:val="BAF28F8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7EBD59E5"/>
    <w:multiLevelType w:val="hybridMultilevel"/>
    <w:tmpl w:val="8C088C1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4"/>
  </w:num>
  <w:num w:numId="3">
    <w:abstractNumId w:val="1"/>
  </w:num>
  <w:num w:numId="4">
    <w:abstractNumId w:val="5"/>
  </w:num>
  <w:num w:numId="5">
    <w:abstractNumId w:val="10"/>
  </w:num>
  <w:num w:numId="6">
    <w:abstractNumId w:val="3"/>
  </w:num>
  <w:num w:numId="7">
    <w:abstractNumId w:val="7"/>
  </w:num>
  <w:num w:numId="8">
    <w:abstractNumId w:val="9"/>
  </w:num>
  <w:num w:numId="9">
    <w:abstractNumId w:val="8"/>
  </w:num>
  <w:num w:numId="10">
    <w:abstractNumId w:val="2"/>
  </w:num>
  <w:num w:numId="11">
    <w:abstractNumId w:val="11"/>
  </w:num>
  <w:num w:numId="12">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6BD6"/>
    <w:rsid w:val="00000F19"/>
    <w:rsid w:val="00003013"/>
    <w:rsid w:val="00005F30"/>
    <w:rsid w:val="00011DF1"/>
    <w:rsid w:val="00015855"/>
    <w:rsid w:val="00015B27"/>
    <w:rsid w:val="00017F01"/>
    <w:rsid w:val="00020C99"/>
    <w:rsid w:val="00022395"/>
    <w:rsid w:val="00023182"/>
    <w:rsid w:val="00024BAB"/>
    <w:rsid w:val="00031A3A"/>
    <w:rsid w:val="00035FF1"/>
    <w:rsid w:val="00043EAF"/>
    <w:rsid w:val="00045F02"/>
    <w:rsid w:val="000460F5"/>
    <w:rsid w:val="000502EA"/>
    <w:rsid w:val="00050597"/>
    <w:rsid w:val="0005082D"/>
    <w:rsid w:val="00051D1B"/>
    <w:rsid w:val="0005595F"/>
    <w:rsid w:val="00066344"/>
    <w:rsid w:val="000728AB"/>
    <w:rsid w:val="000734FA"/>
    <w:rsid w:val="0007766D"/>
    <w:rsid w:val="00082C22"/>
    <w:rsid w:val="00084806"/>
    <w:rsid w:val="00085698"/>
    <w:rsid w:val="00087C98"/>
    <w:rsid w:val="00087CF1"/>
    <w:rsid w:val="000900C1"/>
    <w:rsid w:val="00090AFF"/>
    <w:rsid w:val="0009174B"/>
    <w:rsid w:val="00095790"/>
    <w:rsid w:val="0009673F"/>
    <w:rsid w:val="0009782D"/>
    <w:rsid w:val="000A29D6"/>
    <w:rsid w:val="000A3F2B"/>
    <w:rsid w:val="000A6F6A"/>
    <w:rsid w:val="000B3833"/>
    <w:rsid w:val="000C0CE2"/>
    <w:rsid w:val="000C1535"/>
    <w:rsid w:val="000C5D88"/>
    <w:rsid w:val="000D07DA"/>
    <w:rsid w:val="000D2B9E"/>
    <w:rsid w:val="000D7AF3"/>
    <w:rsid w:val="000E0FC3"/>
    <w:rsid w:val="000E2ADD"/>
    <w:rsid w:val="000E4A6F"/>
    <w:rsid w:val="000E58EE"/>
    <w:rsid w:val="000F4D16"/>
    <w:rsid w:val="000F5682"/>
    <w:rsid w:val="000F75FF"/>
    <w:rsid w:val="00102845"/>
    <w:rsid w:val="0010524E"/>
    <w:rsid w:val="00105940"/>
    <w:rsid w:val="001128E6"/>
    <w:rsid w:val="00114230"/>
    <w:rsid w:val="00116F7C"/>
    <w:rsid w:val="00117B1D"/>
    <w:rsid w:val="00120813"/>
    <w:rsid w:val="001244F9"/>
    <w:rsid w:val="00125A74"/>
    <w:rsid w:val="00126283"/>
    <w:rsid w:val="0012661F"/>
    <w:rsid w:val="00131082"/>
    <w:rsid w:val="00132C67"/>
    <w:rsid w:val="001359CD"/>
    <w:rsid w:val="00143161"/>
    <w:rsid w:val="00143C18"/>
    <w:rsid w:val="0014491C"/>
    <w:rsid w:val="00145BF8"/>
    <w:rsid w:val="001500F9"/>
    <w:rsid w:val="00152EFC"/>
    <w:rsid w:val="00155D08"/>
    <w:rsid w:val="00156CC4"/>
    <w:rsid w:val="001571E5"/>
    <w:rsid w:val="00160395"/>
    <w:rsid w:val="00162D79"/>
    <w:rsid w:val="00164023"/>
    <w:rsid w:val="00165C05"/>
    <w:rsid w:val="001758D2"/>
    <w:rsid w:val="00177859"/>
    <w:rsid w:val="00177989"/>
    <w:rsid w:val="0018105B"/>
    <w:rsid w:val="0018499F"/>
    <w:rsid w:val="00187B3B"/>
    <w:rsid w:val="001A030B"/>
    <w:rsid w:val="001A67EC"/>
    <w:rsid w:val="001B2EC6"/>
    <w:rsid w:val="001B335B"/>
    <w:rsid w:val="001B3F68"/>
    <w:rsid w:val="001B4D79"/>
    <w:rsid w:val="001B5024"/>
    <w:rsid w:val="001B5425"/>
    <w:rsid w:val="001B70FE"/>
    <w:rsid w:val="001B759A"/>
    <w:rsid w:val="001C28B0"/>
    <w:rsid w:val="001C5C31"/>
    <w:rsid w:val="001C635D"/>
    <w:rsid w:val="001D1876"/>
    <w:rsid w:val="001D3427"/>
    <w:rsid w:val="001D499B"/>
    <w:rsid w:val="001D5EEB"/>
    <w:rsid w:val="001D768A"/>
    <w:rsid w:val="001E22EB"/>
    <w:rsid w:val="001E2E52"/>
    <w:rsid w:val="001E3730"/>
    <w:rsid w:val="001F1E10"/>
    <w:rsid w:val="001F4EF4"/>
    <w:rsid w:val="001F5325"/>
    <w:rsid w:val="001F7D09"/>
    <w:rsid w:val="001F7DAD"/>
    <w:rsid w:val="001F7DC4"/>
    <w:rsid w:val="00204138"/>
    <w:rsid w:val="00205779"/>
    <w:rsid w:val="00207247"/>
    <w:rsid w:val="00215A8B"/>
    <w:rsid w:val="00222268"/>
    <w:rsid w:val="00227FAC"/>
    <w:rsid w:val="002306FD"/>
    <w:rsid w:val="00237DA4"/>
    <w:rsid w:val="00237F95"/>
    <w:rsid w:val="002404D3"/>
    <w:rsid w:val="0024229F"/>
    <w:rsid w:val="0025253B"/>
    <w:rsid w:val="002540DD"/>
    <w:rsid w:val="002638AE"/>
    <w:rsid w:val="00263DFF"/>
    <w:rsid w:val="0026497A"/>
    <w:rsid w:val="0026674A"/>
    <w:rsid w:val="00267FF3"/>
    <w:rsid w:val="00270087"/>
    <w:rsid w:val="00270236"/>
    <w:rsid w:val="002709D4"/>
    <w:rsid w:val="0027136D"/>
    <w:rsid w:val="002720C0"/>
    <w:rsid w:val="002729B9"/>
    <w:rsid w:val="002766DB"/>
    <w:rsid w:val="00281457"/>
    <w:rsid w:val="002815B7"/>
    <w:rsid w:val="0028546E"/>
    <w:rsid w:val="00285637"/>
    <w:rsid w:val="00296AB4"/>
    <w:rsid w:val="00296F2C"/>
    <w:rsid w:val="002A0F0B"/>
    <w:rsid w:val="002A1535"/>
    <w:rsid w:val="002A16FB"/>
    <w:rsid w:val="002A1A68"/>
    <w:rsid w:val="002A2D69"/>
    <w:rsid w:val="002A5AC2"/>
    <w:rsid w:val="002B14A7"/>
    <w:rsid w:val="002B2264"/>
    <w:rsid w:val="002B28EF"/>
    <w:rsid w:val="002B3D9B"/>
    <w:rsid w:val="002B51D3"/>
    <w:rsid w:val="002B5DA6"/>
    <w:rsid w:val="002C19FF"/>
    <w:rsid w:val="002D35C3"/>
    <w:rsid w:val="002D3D7D"/>
    <w:rsid w:val="002D55F4"/>
    <w:rsid w:val="002E0972"/>
    <w:rsid w:val="002E6F38"/>
    <w:rsid w:val="002F0888"/>
    <w:rsid w:val="003000AF"/>
    <w:rsid w:val="00301B0E"/>
    <w:rsid w:val="00305C2F"/>
    <w:rsid w:val="00306C25"/>
    <w:rsid w:val="00313DEF"/>
    <w:rsid w:val="0031745B"/>
    <w:rsid w:val="0032523F"/>
    <w:rsid w:val="00326750"/>
    <w:rsid w:val="00331297"/>
    <w:rsid w:val="00332695"/>
    <w:rsid w:val="00333BBB"/>
    <w:rsid w:val="00333BC1"/>
    <w:rsid w:val="0033627C"/>
    <w:rsid w:val="00341E66"/>
    <w:rsid w:val="00344A7C"/>
    <w:rsid w:val="00346552"/>
    <w:rsid w:val="003470AC"/>
    <w:rsid w:val="003515DD"/>
    <w:rsid w:val="00355696"/>
    <w:rsid w:val="00357BE4"/>
    <w:rsid w:val="003613BE"/>
    <w:rsid w:val="0036294D"/>
    <w:rsid w:val="00363691"/>
    <w:rsid w:val="003645A5"/>
    <w:rsid w:val="00364B76"/>
    <w:rsid w:val="00367B5A"/>
    <w:rsid w:val="003721B2"/>
    <w:rsid w:val="00377FB1"/>
    <w:rsid w:val="00381035"/>
    <w:rsid w:val="00381320"/>
    <w:rsid w:val="00384FF6"/>
    <w:rsid w:val="00386611"/>
    <w:rsid w:val="00390D6C"/>
    <w:rsid w:val="00392326"/>
    <w:rsid w:val="0039555D"/>
    <w:rsid w:val="003955D6"/>
    <w:rsid w:val="003A169F"/>
    <w:rsid w:val="003A2799"/>
    <w:rsid w:val="003A46AD"/>
    <w:rsid w:val="003A60B3"/>
    <w:rsid w:val="003A7BFC"/>
    <w:rsid w:val="003A7D44"/>
    <w:rsid w:val="003B0B4C"/>
    <w:rsid w:val="003B1352"/>
    <w:rsid w:val="003C1B3C"/>
    <w:rsid w:val="003C399C"/>
    <w:rsid w:val="003C499C"/>
    <w:rsid w:val="003C4A15"/>
    <w:rsid w:val="003D3116"/>
    <w:rsid w:val="003D3DCD"/>
    <w:rsid w:val="003D4B6A"/>
    <w:rsid w:val="003D509C"/>
    <w:rsid w:val="003E0A7E"/>
    <w:rsid w:val="003E1225"/>
    <w:rsid w:val="003E21F0"/>
    <w:rsid w:val="003E3B6D"/>
    <w:rsid w:val="003F20F1"/>
    <w:rsid w:val="003F4BF9"/>
    <w:rsid w:val="003F501E"/>
    <w:rsid w:val="0040052E"/>
    <w:rsid w:val="00403291"/>
    <w:rsid w:val="00403CA6"/>
    <w:rsid w:val="00414137"/>
    <w:rsid w:val="00414862"/>
    <w:rsid w:val="00415AD9"/>
    <w:rsid w:val="00425210"/>
    <w:rsid w:val="0042549F"/>
    <w:rsid w:val="004268EE"/>
    <w:rsid w:val="00430A0A"/>
    <w:rsid w:val="00431B3D"/>
    <w:rsid w:val="00433440"/>
    <w:rsid w:val="00436F2D"/>
    <w:rsid w:val="004372BB"/>
    <w:rsid w:val="00440444"/>
    <w:rsid w:val="00440A7C"/>
    <w:rsid w:val="0044135A"/>
    <w:rsid w:val="00443A59"/>
    <w:rsid w:val="00445F5B"/>
    <w:rsid w:val="0045250C"/>
    <w:rsid w:val="00454710"/>
    <w:rsid w:val="00461F4C"/>
    <w:rsid w:val="004627C5"/>
    <w:rsid w:val="00465C5C"/>
    <w:rsid w:val="00467910"/>
    <w:rsid w:val="00470FA0"/>
    <w:rsid w:val="004723D9"/>
    <w:rsid w:val="00482DDD"/>
    <w:rsid w:val="004844A8"/>
    <w:rsid w:val="0049178E"/>
    <w:rsid w:val="0049537C"/>
    <w:rsid w:val="00496DEB"/>
    <w:rsid w:val="004A03DA"/>
    <w:rsid w:val="004A1A2F"/>
    <w:rsid w:val="004A53B8"/>
    <w:rsid w:val="004A628A"/>
    <w:rsid w:val="004B448B"/>
    <w:rsid w:val="004C28B2"/>
    <w:rsid w:val="004D0291"/>
    <w:rsid w:val="004D142B"/>
    <w:rsid w:val="004D250D"/>
    <w:rsid w:val="004D4A41"/>
    <w:rsid w:val="004D4A96"/>
    <w:rsid w:val="004D5D6E"/>
    <w:rsid w:val="004D7324"/>
    <w:rsid w:val="004E0D9A"/>
    <w:rsid w:val="004E286D"/>
    <w:rsid w:val="004E3A58"/>
    <w:rsid w:val="004E470C"/>
    <w:rsid w:val="004E6C57"/>
    <w:rsid w:val="004E7605"/>
    <w:rsid w:val="004F1693"/>
    <w:rsid w:val="0050078B"/>
    <w:rsid w:val="00506BD6"/>
    <w:rsid w:val="0050722C"/>
    <w:rsid w:val="00510B77"/>
    <w:rsid w:val="00510E47"/>
    <w:rsid w:val="005132DE"/>
    <w:rsid w:val="0051531D"/>
    <w:rsid w:val="00516938"/>
    <w:rsid w:val="0051763F"/>
    <w:rsid w:val="0052172F"/>
    <w:rsid w:val="00523354"/>
    <w:rsid w:val="00524FF6"/>
    <w:rsid w:val="00530CA3"/>
    <w:rsid w:val="00531A1B"/>
    <w:rsid w:val="005346FC"/>
    <w:rsid w:val="00534D30"/>
    <w:rsid w:val="0053693D"/>
    <w:rsid w:val="00542753"/>
    <w:rsid w:val="00545F40"/>
    <w:rsid w:val="00546992"/>
    <w:rsid w:val="005503AF"/>
    <w:rsid w:val="0055668E"/>
    <w:rsid w:val="005610C5"/>
    <w:rsid w:val="00562197"/>
    <w:rsid w:val="005634F6"/>
    <w:rsid w:val="00564669"/>
    <w:rsid w:val="00565001"/>
    <w:rsid w:val="00565C3E"/>
    <w:rsid w:val="005740B6"/>
    <w:rsid w:val="00574936"/>
    <w:rsid w:val="005764B1"/>
    <w:rsid w:val="00580890"/>
    <w:rsid w:val="00584356"/>
    <w:rsid w:val="00586147"/>
    <w:rsid w:val="00590862"/>
    <w:rsid w:val="00593933"/>
    <w:rsid w:val="00594A7D"/>
    <w:rsid w:val="00596897"/>
    <w:rsid w:val="005A1205"/>
    <w:rsid w:val="005A282E"/>
    <w:rsid w:val="005A646E"/>
    <w:rsid w:val="005A74C0"/>
    <w:rsid w:val="005B1F73"/>
    <w:rsid w:val="005B46B7"/>
    <w:rsid w:val="005B4F3C"/>
    <w:rsid w:val="005B73D0"/>
    <w:rsid w:val="005B74EA"/>
    <w:rsid w:val="005C03B0"/>
    <w:rsid w:val="005C03E3"/>
    <w:rsid w:val="005C044E"/>
    <w:rsid w:val="005C2E52"/>
    <w:rsid w:val="005C4396"/>
    <w:rsid w:val="005C7A18"/>
    <w:rsid w:val="005C7A50"/>
    <w:rsid w:val="005D0267"/>
    <w:rsid w:val="005D193E"/>
    <w:rsid w:val="005D7EAB"/>
    <w:rsid w:val="005E0580"/>
    <w:rsid w:val="005E4051"/>
    <w:rsid w:val="005E4F6B"/>
    <w:rsid w:val="005E5463"/>
    <w:rsid w:val="005F67E1"/>
    <w:rsid w:val="00601D58"/>
    <w:rsid w:val="0060437D"/>
    <w:rsid w:val="006048E7"/>
    <w:rsid w:val="006056A3"/>
    <w:rsid w:val="006079CD"/>
    <w:rsid w:val="00611491"/>
    <w:rsid w:val="00612444"/>
    <w:rsid w:val="00613296"/>
    <w:rsid w:val="00613A27"/>
    <w:rsid w:val="00614B68"/>
    <w:rsid w:val="00616C69"/>
    <w:rsid w:val="006173A7"/>
    <w:rsid w:val="0062122F"/>
    <w:rsid w:val="006215AB"/>
    <w:rsid w:val="00621923"/>
    <w:rsid w:val="006256E9"/>
    <w:rsid w:val="00626212"/>
    <w:rsid w:val="006341F9"/>
    <w:rsid w:val="006515A6"/>
    <w:rsid w:val="00653300"/>
    <w:rsid w:val="00653361"/>
    <w:rsid w:val="00654399"/>
    <w:rsid w:val="00657D54"/>
    <w:rsid w:val="00661A23"/>
    <w:rsid w:val="006624E6"/>
    <w:rsid w:val="0066666C"/>
    <w:rsid w:val="00667748"/>
    <w:rsid w:val="0067395D"/>
    <w:rsid w:val="006764C7"/>
    <w:rsid w:val="00685D8F"/>
    <w:rsid w:val="00687468"/>
    <w:rsid w:val="00690B51"/>
    <w:rsid w:val="00694609"/>
    <w:rsid w:val="006967DA"/>
    <w:rsid w:val="006969A1"/>
    <w:rsid w:val="00697FFA"/>
    <w:rsid w:val="006A213D"/>
    <w:rsid w:val="006A49BE"/>
    <w:rsid w:val="006A6B02"/>
    <w:rsid w:val="006B0956"/>
    <w:rsid w:val="006B1372"/>
    <w:rsid w:val="006B515A"/>
    <w:rsid w:val="006B578F"/>
    <w:rsid w:val="006B5E83"/>
    <w:rsid w:val="006B76FB"/>
    <w:rsid w:val="006C0261"/>
    <w:rsid w:val="006C103F"/>
    <w:rsid w:val="006C1F79"/>
    <w:rsid w:val="006C2035"/>
    <w:rsid w:val="006C2955"/>
    <w:rsid w:val="006C32AC"/>
    <w:rsid w:val="006C417A"/>
    <w:rsid w:val="006C5705"/>
    <w:rsid w:val="006C770A"/>
    <w:rsid w:val="006D18B8"/>
    <w:rsid w:val="006D3049"/>
    <w:rsid w:val="006D3C9D"/>
    <w:rsid w:val="006D4062"/>
    <w:rsid w:val="006D48BC"/>
    <w:rsid w:val="006D4CAB"/>
    <w:rsid w:val="006E4957"/>
    <w:rsid w:val="006E4BE8"/>
    <w:rsid w:val="006E598D"/>
    <w:rsid w:val="006E6414"/>
    <w:rsid w:val="006E7E1D"/>
    <w:rsid w:val="006F2CC1"/>
    <w:rsid w:val="007133C0"/>
    <w:rsid w:val="00715072"/>
    <w:rsid w:val="00716B46"/>
    <w:rsid w:val="007202FD"/>
    <w:rsid w:val="007236E2"/>
    <w:rsid w:val="00724684"/>
    <w:rsid w:val="007252FB"/>
    <w:rsid w:val="007314D5"/>
    <w:rsid w:val="00735355"/>
    <w:rsid w:val="00736AC5"/>
    <w:rsid w:val="0074389C"/>
    <w:rsid w:val="00745BDC"/>
    <w:rsid w:val="00746A41"/>
    <w:rsid w:val="00750D27"/>
    <w:rsid w:val="007515C0"/>
    <w:rsid w:val="00752149"/>
    <w:rsid w:val="0075334D"/>
    <w:rsid w:val="00754CDC"/>
    <w:rsid w:val="00757D72"/>
    <w:rsid w:val="00757FC1"/>
    <w:rsid w:val="00760387"/>
    <w:rsid w:val="0076393B"/>
    <w:rsid w:val="00767068"/>
    <w:rsid w:val="007717D0"/>
    <w:rsid w:val="00772C5E"/>
    <w:rsid w:val="00772CE7"/>
    <w:rsid w:val="00773C12"/>
    <w:rsid w:val="00774416"/>
    <w:rsid w:val="00781277"/>
    <w:rsid w:val="00781BCC"/>
    <w:rsid w:val="00784488"/>
    <w:rsid w:val="00784FAB"/>
    <w:rsid w:val="0079069B"/>
    <w:rsid w:val="00792861"/>
    <w:rsid w:val="007938E8"/>
    <w:rsid w:val="0079555F"/>
    <w:rsid w:val="007958BF"/>
    <w:rsid w:val="00796480"/>
    <w:rsid w:val="0079790A"/>
    <w:rsid w:val="007A436E"/>
    <w:rsid w:val="007A5DD2"/>
    <w:rsid w:val="007B37EF"/>
    <w:rsid w:val="007B5CC8"/>
    <w:rsid w:val="007C09CC"/>
    <w:rsid w:val="007C5088"/>
    <w:rsid w:val="007C630A"/>
    <w:rsid w:val="007D15AF"/>
    <w:rsid w:val="007D49EB"/>
    <w:rsid w:val="007D4FAC"/>
    <w:rsid w:val="007E0C71"/>
    <w:rsid w:val="007E1E37"/>
    <w:rsid w:val="007E4CF2"/>
    <w:rsid w:val="007E6E72"/>
    <w:rsid w:val="007E74F7"/>
    <w:rsid w:val="007F1A0D"/>
    <w:rsid w:val="007F2FE2"/>
    <w:rsid w:val="007F37FD"/>
    <w:rsid w:val="007F68A5"/>
    <w:rsid w:val="008049B9"/>
    <w:rsid w:val="00807B40"/>
    <w:rsid w:val="0081035F"/>
    <w:rsid w:val="00810FC7"/>
    <w:rsid w:val="008126F1"/>
    <w:rsid w:val="00814890"/>
    <w:rsid w:val="00816418"/>
    <w:rsid w:val="0081642F"/>
    <w:rsid w:val="008258A2"/>
    <w:rsid w:val="00830BA6"/>
    <w:rsid w:val="008311C2"/>
    <w:rsid w:val="0083169E"/>
    <w:rsid w:val="00832D58"/>
    <w:rsid w:val="00833587"/>
    <w:rsid w:val="00833CA2"/>
    <w:rsid w:val="008358EB"/>
    <w:rsid w:val="008373FB"/>
    <w:rsid w:val="00837675"/>
    <w:rsid w:val="00840216"/>
    <w:rsid w:val="00840411"/>
    <w:rsid w:val="0084390E"/>
    <w:rsid w:val="0085085F"/>
    <w:rsid w:val="0085330A"/>
    <w:rsid w:val="00853F0E"/>
    <w:rsid w:val="00855498"/>
    <w:rsid w:val="0085790F"/>
    <w:rsid w:val="008622A7"/>
    <w:rsid w:val="0086336E"/>
    <w:rsid w:val="00863F31"/>
    <w:rsid w:val="008702CB"/>
    <w:rsid w:val="0087607F"/>
    <w:rsid w:val="0088224E"/>
    <w:rsid w:val="00885102"/>
    <w:rsid w:val="00887013"/>
    <w:rsid w:val="00894319"/>
    <w:rsid w:val="008962AE"/>
    <w:rsid w:val="008A0002"/>
    <w:rsid w:val="008A0991"/>
    <w:rsid w:val="008A0E9A"/>
    <w:rsid w:val="008A1BCB"/>
    <w:rsid w:val="008A61AF"/>
    <w:rsid w:val="008B31F6"/>
    <w:rsid w:val="008B54CE"/>
    <w:rsid w:val="008B77E6"/>
    <w:rsid w:val="008C0356"/>
    <w:rsid w:val="008C2B41"/>
    <w:rsid w:val="008C3C3D"/>
    <w:rsid w:val="008C45E1"/>
    <w:rsid w:val="008C702E"/>
    <w:rsid w:val="008D13F2"/>
    <w:rsid w:val="008D3320"/>
    <w:rsid w:val="008D55D1"/>
    <w:rsid w:val="008D7A8F"/>
    <w:rsid w:val="008E06A7"/>
    <w:rsid w:val="008E099E"/>
    <w:rsid w:val="008E5236"/>
    <w:rsid w:val="008F1717"/>
    <w:rsid w:val="008F3826"/>
    <w:rsid w:val="008F4ED7"/>
    <w:rsid w:val="00904D4E"/>
    <w:rsid w:val="00910A3C"/>
    <w:rsid w:val="00910C0E"/>
    <w:rsid w:val="009212DA"/>
    <w:rsid w:val="00925E11"/>
    <w:rsid w:val="00927F39"/>
    <w:rsid w:val="00930AD5"/>
    <w:rsid w:val="00933E4C"/>
    <w:rsid w:val="00934DCC"/>
    <w:rsid w:val="0094202A"/>
    <w:rsid w:val="00943119"/>
    <w:rsid w:val="00943CD5"/>
    <w:rsid w:val="00946121"/>
    <w:rsid w:val="009462EA"/>
    <w:rsid w:val="009477FF"/>
    <w:rsid w:val="0095072D"/>
    <w:rsid w:val="00951DFF"/>
    <w:rsid w:val="009548D1"/>
    <w:rsid w:val="00954FB9"/>
    <w:rsid w:val="00962544"/>
    <w:rsid w:val="00963DCA"/>
    <w:rsid w:val="00964159"/>
    <w:rsid w:val="00966029"/>
    <w:rsid w:val="0096681F"/>
    <w:rsid w:val="00967866"/>
    <w:rsid w:val="009733F6"/>
    <w:rsid w:val="00974365"/>
    <w:rsid w:val="009743D4"/>
    <w:rsid w:val="00974F8A"/>
    <w:rsid w:val="00975425"/>
    <w:rsid w:val="0097582C"/>
    <w:rsid w:val="00976810"/>
    <w:rsid w:val="00977151"/>
    <w:rsid w:val="009779A7"/>
    <w:rsid w:val="00981A74"/>
    <w:rsid w:val="00981C63"/>
    <w:rsid w:val="00982196"/>
    <w:rsid w:val="00984233"/>
    <w:rsid w:val="009850B3"/>
    <w:rsid w:val="00987C24"/>
    <w:rsid w:val="00990E13"/>
    <w:rsid w:val="00991093"/>
    <w:rsid w:val="009942F5"/>
    <w:rsid w:val="00995299"/>
    <w:rsid w:val="00997754"/>
    <w:rsid w:val="009A2E9B"/>
    <w:rsid w:val="009A5EDA"/>
    <w:rsid w:val="009B3F78"/>
    <w:rsid w:val="009C0B53"/>
    <w:rsid w:val="009C35EC"/>
    <w:rsid w:val="009C6411"/>
    <w:rsid w:val="009C691A"/>
    <w:rsid w:val="009C6B0E"/>
    <w:rsid w:val="009C7A93"/>
    <w:rsid w:val="009D4A38"/>
    <w:rsid w:val="009E07C4"/>
    <w:rsid w:val="009E0B38"/>
    <w:rsid w:val="009E39E6"/>
    <w:rsid w:val="009E5D3B"/>
    <w:rsid w:val="009E6452"/>
    <w:rsid w:val="009F3873"/>
    <w:rsid w:val="009F398F"/>
    <w:rsid w:val="009F6116"/>
    <w:rsid w:val="00A01335"/>
    <w:rsid w:val="00A13FC0"/>
    <w:rsid w:val="00A149C7"/>
    <w:rsid w:val="00A15157"/>
    <w:rsid w:val="00A16930"/>
    <w:rsid w:val="00A17F2A"/>
    <w:rsid w:val="00A20439"/>
    <w:rsid w:val="00A2057A"/>
    <w:rsid w:val="00A21106"/>
    <w:rsid w:val="00A21670"/>
    <w:rsid w:val="00A2583E"/>
    <w:rsid w:val="00A30FE2"/>
    <w:rsid w:val="00A3235D"/>
    <w:rsid w:val="00A327F4"/>
    <w:rsid w:val="00A32A09"/>
    <w:rsid w:val="00A33C14"/>
    <w:rsid w:val="00A34C41"/>
    <w:rsid w:val="00A41ACE"/>
    <w:rsid w:val="00A4316F"/>
    <w:rsid w:val="00A438C4"/>
    <w:rsid w:val="00A46B49"/>
    <w:rsid w:val="00A46CB2"/>
    <w:rsid w:val="00A479A6"/>
    <w:rsid w:val="00A55FF9"/>
    <w:rsid w:val="00A5668E"/>
    <w:rsid w:val="00A57A6D"/>
    <w:rsid w:val="00A618A1"/>
    <w:rsid w:val="00A6396A"/>
    <w:rsid w:val="00A64EDC"/>
    <w:rsid w:val="00A661A5"/>
    <w:rsid w:val="00A66419"/>
    <w:rsid w:val="00A70CDE"/>
    <w:rsid w:val="00A70CF9"/>
    <w:rsid w:val="00A71994"/>
    <w:rsid w:val="00A71A42"/>
    <w:rsid w:val="00A7330A"/>
    <w:rsid w:val="00A8190C"/>
    <w:rsid w:val="00A83246"/>
    <w:rsid w:val="00A93DC5"/>
    <w:rsid w:val="00A940C8"/>
    <w:rsid w:val="00A955A3"/>
    <w:rsid w:val="00AA0689"/>
    <w:rsid w:val="00AA3068"/>
    <w:rsid w:val="00AA3772"/>
    <w:rsid w:val="00AA5B92"/>
    <w:rsid w:val="00AA5E86"/>
    <w:rsid w:val="00AB00C8"/>
    <w:rsid w:val="00AB3108"/>
    <w:rsid w:val="00AB322A"/>
    <w:rsid w:val="00AB516A"/>
    <w:rsid w:val="00AC0127"/>
    <w:rsid w:val="00AC094A"/>
    <w:rsid w:val="00AC52DD"/>
    <w:rsid w:val="00AC736C"/>
    <w:rsid w:val="00AD2F73"/>
    <w:rsid w:val="00AD502A"/>
    <w:rsid w:val="00AD6093"/>
    <w:rsid w:val="00AE16E6"/>
    <w:rsid w:val="00AE22F9"/>
    <w:rsid w:val="00AE358A"/>
    <w:rsid w:val="00AE3F5A"/>
    <w:rsid w:val="00AE5564"/>
    <w:rsid w:val="00AF2597"/>
    <w:rsid w:val="00AF3AD7"/>
    <w:rsid w:val="00AF5BD2"/>
    <w:rsid w:val="00B0229F"/>
    <w:rsid w:val="00B024CA"/>
    <w:rsid w:val="00B0440D"/>
    <w:rsid w:val="00B045DB"/>
    <w:rsid w:val="00B056B7"/>
    <w:rsid w:val="00B05829"/>
    <w:rsid w:val="00B07D13"/>
    <w:rsid w:val="00B11D2A"/>
    <w:rsid w:val="00B202F3"/>
    <w:rsid w:val="00B216E1"/>
    <w:rsid w:val="00B23E2C"/>
    <w:rsid w:val="00B316F9"/>
    <w:rsid w:val="00B32B4E"/>
    <w:rsid w:val="00B42279"/>
    <w:rsid w:val="00B50DD8"/>
    <w:rsid w:val="00B52F00"/>
    <w:rsid w:val="00B5552E"/>
    <w:rsid w:val="00B5596A"/>
    <w:rsid w:val="00B61909"/>
    <w:rsid w:val="00B61ECB"/>
    <w:rsid w:val="00B63109"/>
    <w:rsid w:val="00B718A6"/>
    <w:rsid w:val="00B74262"/>
    <w:rsid w:val="00B81F6C"/>
    <w:rsid w:val="00B835EF"/>
    <w:rsid w:val="00B83C73"/>
    <w:rsid w:val="00B83F60"/>
    <w:rsid w:val="00B84CCE"/>
    <w:rsid w:val="00B84F21"/>
    <w:rsid w:val="00B86FEB"/>
    <w:rsid w:val="00B87156"/>
    <w:rsid w:val="00B90022"/>
    <w:rsid w:val="00B91CAF"/>
    <w:rsid w:val="00B95A21"/>
    <w:rsid w:val="00B964E7"/>
    <w:rsid w:val="00BA13BA"/>
    <w:rsid w:val="00BA2398"/>
    <w:rsid w:val="00BA52E0"/>
    <w:rsid w:val="00BA5301"/>
    <w:rsid w:val="00BB117C"/>
    <w:rsid w:val="00BB567D"/>
    <w:rsid w:val="00BB5EC7"/>
    <w:rsid w:val="00BB6E74"/>
    <w:rsid w:val="00BC0FEE"/>
    <w:rsid w:val="00BC3A55"/>
    <w:rsid w:val="00BC4946"/>
    <w:rsid w:val="00BC5BB1"/>
    <w:rsid w:val="00BC6D75"/>
    <w:rsid w:val="00BC79F4"/>
    <w:rsid w:val="00BD6265"/>
    <w:rsid w:val="00BD6B80"/>
    <w:rsid w:val="00BD7BEE"/>
    <w:rsid w:val="00BE292D"/>
    <w:rsid w:val="00BE7621"/>
    <w:rsid w:val="00BF2AEA"/>
    <w:rsid w:val="00BF3353"/>
    <w:rsid w:val="00BF514B"/>
    <w:rsid w:val="00C001FF"/>
    <w:rsid w:val="00C00673"/>
    <w:rsid w:val="00C02751"/>
    <w:rsid w:val="00C05486"/>
    <w:rsid w:val="00C07F0F"/>
    <w:rsid w:val="00C119B0"/>
    <w:rsid w:val="00C207FB"/>
    <w:rsid w:val="00C2114F"/>
    <w:rsid w:val="00C215C9"/>
    <w:rsid w:val="00C22774"/>
    <w:rsid w:val="00C239C3"/>
    <w:rsid w:val="00C240D4"/>
    <w:rsid w:val="00C26CE3"/>
    <w:rsid w:val="00C27269"/>
    <w:rsid w:val="00C31E74"/>
    <w:rsid w:val="00C3238E"/>
    <w:rsid w:val="00C33CC1"/>
    <w:rsid w:val="00C40EA4"/>
    <w:rsid w:val="00C4335E"/>
    <w:rsid w:val="00C437D1"/>
    <w:rsid w:val="00C452AF"/>
    <w:rsid w:val="00C51E7B"/>
    <w:rsid w:val="00C557B8"/>
    <w:rsid w:val="00C56CC4"/>
    <w:rsid w:val="00C7097F"/>
    <w:rsid w:val="00C7546E"/>
    <w:rsid w:val="00C756A0"/>
    <w:rsid w:val="00C75D63"/>
    <w:rsid w:val="00C77775"/>
    <w:rsid w:val="00C8035C"/>
    <w:rsid w:val="00C80629"/>
    <w:rsid w:val="00C814D7"/>
    <w:rsid w:val="00C81C4D"/>
    <w:rsid w:val="00C84B42"/>
    <w:rsid w:val="00C8734C"/>
    <w:rsid w:val="00C87894"/>
    <w:rsid w:val="00C9184E"/>
    <w:rsid w:val="00C97D98"/>
    <w:rsid w:val="00CA1314"/>
    <w:rsid w:val="00CA20C0"/>
    <w:rsid w:val="00CA3D48"/>
    <w:rsid w:val="00CB037B"/>
    <w:rsid w:val="00CB4A9C"/>
    <w:rsid w:val="00CB5B78"/>
    <w:rsid w:val="00CB6067"/>
    <w:rsid w:val="00CC1AA2"/>
    <w:rsid w:val="00CC2F32"/>
    <w:rsid w:val="00CC479D"/>
    <w:rsid w:val="00CC692E"/>
    <w:rsid w:val="00CC6A33"/>
    <w:rsid w:val="00CC7C3B"/>
    <w:rsid w:val="00CE74BC"/>
    <w:rsid w:val="00CE7A38"/>
    <w:rsid w:val="00CF0627"/>
    <w:rsid w:val="00CF2FF8"/>
    <w:rsid w:val="00CF5D9D"/>
    <w:rsid w:val="00CF6ACE"/>
    <w:rsid w:val="00D00278"/>
    <w:rsid w:val="00D0572E"/>
    <w:rsid w:val="00D11332"/>
    <w:rsid w:val="00D22824"/>
    <w:rsid w:val="00D2583F"/>
    <w:rsid w:val="00D26ADB"/>
    <w:rsid w:val="00D27368"/>
    <w:rsid w:val="00D31C2C"/>
    <w:rsid w:val="00D336ED"/>
    <w:rsid w:val="00D35E81"/>
    <w:rsid w:val="00D36B2D"/>
    <w:rsid w:val="00D37627"/>
    <w:rsid w:val="00D40361"/>
    <w:rsid w:val="00D45D74"/>
    <w:rsid w:val="00D5295E"/>
    <w:rsid w:val="00D57B49"/>
    <w:rsid w:val="00D61038"/>
    <w:rsid w:val="00D618C6"/>
    <w:rsid w:val="00D62318"/>
    <w:rsid w:val="00D7072F"/>
    <w:rsid w:val="00D723AB"/>
    <w:rsid w:val="00D726C0"/>
    <w:rsid w:val="00D740E0"/>
    <w:rsid w:val="00D77EEE"/>
    <w:rsid w:val="00D8047D"/>
    <w:rsid w:val="00D80CC5"/>
    <w:rsid w:val="00D81942"/>
    <w:rsid w:val="00D8314A"/>
    <w:rsid w:val="00D86B24"/>
    <w:rsid w:val="00D8787B"/>
    <w:rsid w:val="00D878B7"/>
    <w:rsid w:val="00D944FD"/>
    <w:rsid w:val="00DA2202"/>
    <w:rsid w:val="00DA2878"/>
    <w:rsid w:val="00DA4590"/>
    <w:rsid w:val="00DA4E76"/>
    <w:rsid w:val="00DA7E72"/>
    <w:rsid w:val="00DB2665"/>
    <w:rsid w:val="00DB7CB1"/>
    <w:rsid w:val="00DC1792"/>
    <w:rsid w:val="00DC23F4"/>
    <w:rsid w:val="00DC3F58"/>
    <w:rsid w:val="00DC6EA8"/>
    <w:rsid w:val="00DD29F2"/>
    <w:rsid w:val="00DE2F85"/>
    <w:rsid w:val="00DE35C8"/>
    <w:rsid w:val="00DE37A9"/>
    <w:rsid w:val="00DE3B27"/>
    <w:rsid w:val="00DE4EBB"/>
    <w:rsid w:val="00DE728F"/>
    <w:rsid w:val="00DF3240"/>
    <w:rsid w:val="00DF48A5"/>
    <w:rsid w:val="00DF5572"/>
    <w:rsid w:val="00E01F31"/>
    <w:rsid w:val="00E04D4F"/>
    <w:rsid w:val="00E06396"/>
    <w:rsid w:val="00E06C21"/>
    <w:rsid w:val="00E104B0"/>
    <w:rsid w:val="00E10EC4"/>
    <w:rsid w:val="00E112CA"/>
    <w:rsid w:val="00E25354"/>
    <w:rsid w:val="00E256FC"/>
    <w:rsid w:val="00E3352C"/>
    <w:rsid w:val="00E40274"/>
    <w:rsid w:val="00E45CAC"/>
    <w:rsid w:val="00E4685D"/>
    <w:rsid w:val="00E47EF9"/>
    <w:rsid w:val="00E47F7B"/>
    <w:rsid w:val="00E50A05"/>
    <w:rsid w:val="00E52376"/>
    <w:rsid w:val="00E568B8"/>
    <w:rsid w:val="00E60803"/>
    <w:rsid w:val="00E67AD3"/>
    <w:rsid w:val="00E742B7"/>
    <w:rsid w:val="00E80F01"/>
    <w:rsid w:val="00E86964"/>
    <w:rsid w:val="00E90943"/>
    <w:rsid w:val="00E920F6"/>
    <w:rsid w:val="00E943A1"/>
    <w:rsid w:val="00E95B31"/>
    <w:rsid w:val="00E96F76"/>
    <w:rsid w:val="00EA16F6"/>
    <w:rsid w:val="00EA197F"/>
    <w:rsid w:val="00EA1D89"/>
    <w:rsid w:val="00EB068D"/>
    <w:rsid w:val="00EB1103"/>
    <w:rsid w:val="00EB1669"/>
    <w:rsid w:val="00EB4D56"/>
    <w:rsid w:val="00EB55C0"/>
    <w:rsid w:val="00EC088C"/>
    <w:rsid w:val="00EC1A00"/>
    <w:rsid w:val="00EC21D6"/>
    <w:rsid w:val="00EC2CD0"/>
    <w:rsid w:val="00EC501C"/>
    <w:rsid w:val="00EC725E"/>
    <w:rsid w:val="00ED11F3"/>
    <w:rsid w:val="00ED34D3"/>
    <w:rsid w:val="00ED72A2"/>
    <w:rsid w:val="00EE3156"/>
    <w:rsid w:val="00EE33F6"/>
    <w:rsid w:val="00EF3304"/>
    <w:rsid w:val="00EF3689"/>
    <w:rsid w:val="00EF6591"/>
    <w:rsid w:val="00EF6789"/>
    <w:rsid w:val="00EF788A"/>
    <w:rsid w:val="00F03E2C"/>
    <w:rsid w:val="00F138AF"/>
    <w:rsid w:val="00F170E4"/>
    <w:rsid w:val="00F332AD"/>
    <w:rsid w:val="00F33651"/>
    <w:rsid w:val="00F41884"/>
    <w:rsid w:val="00F4263C"/>
    <w:rsid w:val="00F51C6A"/>
    <w:rsid w:val="00F563EF"/>
    <w:rsid w:val="00F60043"/>
    <w:rsid w:val="00F641D5"/>
    <w:rsid w:val="00F649A3"/>
    <w:rsid w:val="00F661B4"/>
    <w:rsid w:val="00F67014"/>
    <w:rsid w:val="00F71906"/>
    <w:rsid w:val="00F774FE"/>
    <w:rsid w:val="00F85CC5"/>
    <w:rsid w:val="00F86781"/>
    <w:rsid w:val="00F86C3D"/>
    <w:rsid w:val="00F876F5"/>
    <w:rsid w:val="00F879C6"/>
    <w:rsid w:val="00F93A85"/>
    <w:rsid w:val="00F94FE4"/>
    <w:rsid w:val="00F9669E"/>
    <w:rsid w:val="00FA49DF"/>
    <w:rsid w:val="00FA5C6D"/>
    <w:rsid w:val="00FB295E"/>
    <w:rsid w:val="00FB2F15"/>
    <w:rsid w:val="00FC11EF"/>
    <w:rsid w:val="00FD404B"/>
    <w:rsid w:val="00FD5656"/>
    <w:rsid w:val="00FD74B9"/>
    <w:rsid w:val="00FE1E55"/>
    <w:rsid w:val="00FE21A8"/>
    <w:rsid w:val="00FE3F62"/>
    <w:rsid w:val="00FE422F"/>
    <w:rsid w:val="00FE443C"/>
    <w:rsid w:val="00FE53A9"/>
    <w:rsid w:val="00FF329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7B3E2E3-865F-45D8-B608-37B9D5DC1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3651"/>
    <w:pPr>
      <w:widowControl w:val="0"/>
      <w:autoSpaceDE w:val="0"/>
      <w:autoSpaceDN w:val="0"/>
      <w:adjustRightInd w:val="0"/>
      <w:spacing w:after="0" w:line="240" w:lineRule="auto"/>
      <w:jc w:val="both"/>
    </w:pPr>
    <w:rPr>
      <w:rFonts w:eastAsia="Times New Roman"/>
      <w:iCs/>
      <w:noProof/>
      <w:szCs w:val="18"/>
      <w:lang w:eastAsia="sk-SK"/>
    </w:rPr>
  </w:style>
  <w:style w:type="paragraph" w:styleId="Heading1">
    <w:name w:val="heading 1"/>
    <w:basedOn w:val="Normal"/>
    <w:next w:val="Normal"/>
    <w:link w:val="Heading1Char"/>
    <w:uiPriority w:val="9"/>
    <w:qFormat/>
    <w:rsid w:val="00F33651"/>
    <w:pPr>
      <w:keepNext/>
      <w:keepLines/>
      <w:numPr>
        <w:numId w:val="4"/>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6B5E83"/>
    <w:pPr>
      <w:numPr>
        <w:ilvl w:val="1"/>
        <w:numId w:val="1"/>
      </w:numPr>
      <w:outlineLvl w:val="1"/>
    </w:pPr>
    <w:rPr>
      <w:sz w:val="28"/>
    </w:rPr>
  </w:style>
  <w:style w:type="paragraph" w:styleId="Heading3">
    <w:name w:val="heading 3"/>
    <w:aliases w:val="Podpodkapitola,adpis 3,KopCat. 3,Numbered - 3"/>
    <w:basedOn w:val="Normal"/>
    <w:next w:val="Normal"/>
    <w:link w:val="Heading3Char"/>
    <w:uiPriority w:val="9"/>
    <w:unhideWhenUsed/>
    <w:qFormat/>
    <w:rsid w:val="006B5E83"/>
    <w:pPr>
      <w:keepNext/>
      <w:keepLines/>
      <w:numPr>
        <w:ilvl w:val="2"/>
      </w:numPr>
      <w:spacing w:before="40"/>
      <w:outlineLvl w:val="2"/>
    </w:pPr>
    <w:rPr>
      <w:rFonts w:asciiTheme="majorHAnsi" w:eastAsiaTheme="majorEastAsia" w:hAnsiTheme="majorHAnsi" w:cstheme="majorBidi"/>
      <w:sz w:val="24"/>
    </w:rPr>
  </w:style>
  <w:style w:type="paragraph" w:styleId="Heading4">
    <w:name w:val="heading 4"/>
    <w:basedOn w:val="Normal"/>
    <w:next w:val="Normal"/>
    <w:link w:val="Heading4Char"/>
    <w:uiPriority w:val="9"/>
    <w:semiHidden/>
    <w:unhideWhenUsed/>
    <w:qFormat/>
    <w:rsid w:val="00461F4C"/>
    <w:pPr>
      <w:keepNext/>
      <w:keepLines/>
      <w:spacing w:before="40"/>
      <w:outlineLvl w:val="3"/>
    </w:pPr>
    <w:rPr>
      <w:rFonts w:asciiTheme="majorHAnsi" w:eastAsiaTheme="majorEastAsia" w:hAnsiTheme="majorHAnsi" w:cstheme="majorBidi"/>
      <w:i/>
      <w:iCs w:val="0"/>
      <w:color w:val="2E74B5" w:themeColor="accent1" w:themeShade="BF"/>
    </w:rPr>
  </w:style>
  <w:style w:type="paragraph" w:styleId="Heading5">
    <w:name w:val="heading 5"/>
    <w:basedOn w:val="Normal"/>
    <w:next w:val="Normal"/>
    <w:link w:val="Heading5Char"/>
    <w:uiPriority w:val="9"/>
    <w:semiHidden/>
    <w:unhideWhenUsed/>
    <w:qFormat/>
    <w:rsid w:val="00461F4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61F4C"/>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61F4C"/>
    <w:pPr>
      <w:keepNext/>
      <w:keepLines/>
      <w:spacing w:before="40"/>
      <w:outlineLvl w:val="6"/>
    </w:pPr>
    <w:rPr>
      <w:rFonts w:asciiTheme="majorHAnsi" w:eastAsiaTheme="majorEastAsia" w:hAnsiTheme="majorHAnsi" w:cstheme="majorBidi"/>
      <w:i/>
      <w:iCs w:val="0"/>
      <w:color w:val="1F4D78" w:themeColor="accent1" w:themeShade="7F"/>
    </w:rPr>
  </w:style>
  <w:style w:type="paragraph" w:styleId="Heading8">
    <w:name w:val="heading 8"/>
    <w:basedOn w:val="Normal"/>
    <w:next w:val="Normal"/>
    <w:link w:val="Heading8Char"/>
    <w:uiPriority w:val="9"/>
    <w:semiHidden/>
    <w:unhideWhenUsed/>
    <w:qFormat/>
    <w:rsid w:val="00461F4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61F4C"/>
    <w:pPr>
      <w:keepNext/>
      <w:keepLines/>
      <w:spacing w:before="40"/>
      <w:outlineLvl w:val="8"/>
    </w:pPr>
    <w:rPr>
      <w:rFonts w:asciiTheme="majorHAnsi" w:eastAsiaTheme="majorEastAsia" w:hAnsiTheme="majorHAnsi" w:cstheme="majorBidi"/>
      <w:i/>
      <w:iCs w:val="0"/>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3651"/>
    <w:rPr>
      <w:rFonts w:eastAsiaTheme="majorEastAsia" w:cstheme="majorBidi"/>
      <w:iCs/>
      <w:noProof/>
      <w:color w:val="2E74B5" w:themeColor="accent1" w:themeShade="BF"/>
      <w:sz w:val="32"/>
      <w:szCs w:val="32"/>
      <w:lang w:eastAsia="sk-SK"/>
    </w:rPr>
  </w:style>
  <w:style w:type="character" w:customStyle="1" w:styleId="Heading2Char">
    <w:name w:val="Heading 2 Char"/>
    <w:basedOn w:val="DefaultParagraphFont"/>
    <w:link w:val="Heading2"/>
    <w:uiPriority w:val="9"/>
    <w:rsid w:val="006B5E83"/>
    <w:rPr>
      <w:rFonts w:eastAsiaTheme="majorEastAsia" w:cstheme="majorBidi"/>
      <w:iCs/>
      <w:noProof/>
      <w:color w:val="2E74B5" w:themeColor="accent1" w:themeShade="BF"/>
      <w:sz w:val="28"/>
      <w:szCs w:val="32"/>
      <w:lang w:eastAsia="sk-SK"/>
    </w:rPr>
  </w:style>
  <w:style w:type="character" w:customStyle="1" w:styleId="Heading3Char">
    <w:name w:val="Heading 3 Char"/>
    <w:aliases w:val="Podpodkapitola Char,adpis 3 Char,KopCat. 3 Char,Numbered - 3 Char"/>
    <w:basedOn w:val="DefaultParagraphFont"/>
    <w:link w:val="Heading3"/>
    <w:uiPriority w:val="9"/>
    <w:rsid w:val="006B5E83"/>
    <w:rPr>
      <w:rFonts w:asciiTheme="majorHAnsi" w:eastAsiaTheme="majorEastAsia" w:hAnsiTheme="majorHAnsi" w:cstheme="majorBidi"/>
      <w:sz w:val="24"/>
      <w:szCs w:val="24"/>
    </w:rPr>
  </w:style>
  <w:style w:type="character" w:customStyle="1" w:styleId="Heading4Char">
    <w:name w:val="Heading 4 Char"/>
    <w:basedOn w:val="DefaultParagraphFont"/>
    <w:link w:val="Heading4"/>
    <w:uiPriority w:val="9"/>
    <w:semiHidden/>
    <w:rsid w:val="00461F4C"/>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61F4C"/>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461F4C"/>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461F4C"/>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461F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61F4C"/>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uiPriority w:val="39"/>
    <w:rsid w:val="009F6116"/>
    <w:pPr>
      <w:tabs>
        <w:tab w:val="left" w:pos="660"/>
        <w:tab w:val="right" w:leader="dot" w:pos="9062"/>
      </w:tabs>
      <w:spacing w:before="60"/>
    </w:pPr>
    <w:rPr>
      <w:b/>
      <w:szCs w:val="22"/>
    </w:rPr>
  </w:style>
  <w:style w:type="paragraph" w:styleId="TOC2">
    <w:name w:val="toc 2"/>
    <w:basedOn w:val="Normal"/>
    <w:next w:val="Normal"/>
    <w:autoRedefine/>
    <w:uiPriority w:val="39"/>
    <w:rsid w:val="00461F4C"/>
    <w:pPr>
      <w:ind w:left="202"/>
    </w:pPr>
  </w:style>
  <w:style w:type="paragraph" w:styleId="TOC3">
    <w:name w:val="toc 3"/>
    <w:basedOn w:val="Normal"/>
    <w:next w:val="Normal"/>
    <w:autoRedefine/>
    <w:uiPriority w:val="39"/>
    <w:rsid w:val="00461F4C"/>
    <w:pPr>
      <w:ind w:left="403"/>
    </w:pPr>
  </w:style>
  <w:style w:type="character" w:styleId="Emphasis">
    <w:name w:val="Emphasis"/>
    <w:uiPriority w:val="20"/>
    <w:qFormat/>
    <w:rsid w:val="00461F4C"/>
    <w:rPr>
      <w:i/>
      <w:iCs/>
    </w:rPr>
  </w:style>
  <w:style w:type="paragraph" w:styleId="NoSpacing">
    <w:name w:val="No Spacing"/>
    <w:uiPriority w:val="99"/>
    <w:qFormat/>
    <w:rsid w:val="00461F4C"/>
    <w:pPr>
      <w:spacing w:after="0" w:line="240" w:lineRule="auto"/>
      <w:jc w:val="both"/>
    </w:pPr>
  </w:style>
  <w:style w:type="paragraph" w:styleId="ListParagraph">
    <w:name w:val="List Paragraph"/>
    <w:aliases w:val="Akapit z listą BS,Outlines a.b.c.,List_Paragraph,Multilevel para_II,Akapit z lista BS"/>
    <w:basedOn w:val="Normal"/>
    <w:link w:val="ListParagraphChar"/>
    <w:uiPriority w:val="34"/>
    <w:qFormat/>
    <w:rsid w:val="003645A5"/>
    <w:pPr>
      <w:numPr>
        <w:numId w:val="3"/>
      </w:numPr>
      <w:contextualSpacing/>
    </w:pPr>
    <w:rPr>
      <w:szCs w:val="24"/>
    </w:rPr>
  </w:style>
  <w:style w:type="character" w:customStyle="1" w:styleId="ListParagraphChar">
    <w:name w:val="List Paragraph Char"/>
    <w:aliases w:val="Akapit z listą BS Char,Outlines a.b.c. Char,List_Paragraph Char,Multilevel para_II Char,Akapit z lista BS Char"/>
    <w:basedOn w:val="DefaultParagraphFont"/>
    <w:link w:val="ListParagraph"/>
    <w:uiPriority w:val="34"/>
    <w:locked/>
    <w:rsid w:val="003645A5"/>
    <w:rPr>
      <w:rFonts w:eastAsia="Times New Roman"/>
      <w:iCs/>
      <w:noProof/>
      <w:szCs w:val="24"/>
      <w:lang w:eastAsia="sk-SK"/>
    </w:rPr>
  </w:style>
  <w:style w:type="paragraph" w:styleId="TOCHeading">
    <w:name w:val="TOC Heading"/>
    <w:basedOn w:val="Heading1"/>
    <w:next w:val="Normal"/>
    <w:uiPriority w:val="39"/>
    <w:unhideWhenUsed/>
    <w:qFormat/>
    <w:rsid w:val="006B5E83"/>
    <w:pPr>
      <w:numPr>
        <w:numId w:val="0"/>
      </w:numPr>
      <w:spacing w:before="240" w:after="0"/>
      <w:outlineLvl w:val="9"/>
    </w:pPr>
    <w:rPr>
      <w:rFonts w:asciiTheme="majorHAnsi" w:hAnsiTheme="majorHAnsi"/>
      <w:lang w:val="en-US"/>
    </w:rPr>
  </w:style>
  <w:style w:type="numbering" w:customStyle="1" w:styleId="NoList1">
    <w:name w:val="No List1"/>
    <w:next w:val="NoList"/>
    <w:uiPriority w:val="99"/>
    <w:semiHidden/>
    <w:unhideWhenUsed/>
    <w:rsid w:val="00506BD6"/>
  </w:style>
  <w:style w:type="paragraph" w:styleId="FootnoteText">
    <w:name w:val="footnote text"/>
    <w:aliases w:val="Footnote Text Char Char,Fußnote,single space,FOOTNOTES,fn,Podrozdział,Footnote,fn Char Char Char,fn Char Char,fn Char,Fußnote Char Char Char,Fußnote Char,Fußnote Char Char Char Char,Reference"/>
    <w:basedOn w:val="Normal"/>
    <w:link w:val="FootnoteTextChar"/>
    <w:uiPriority w:val="99"/>
    <w:unhideWhenUsed/>
    <w:rsid w:val="00506BD6"/>
    <w:rPr>
      <w:sz w:val="20"/>
      <w:szCs w:val="20"/>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uiPriority w:val="99"/>
    <w:rsid w:val="00506BD6"/>
    <w:rPr>
      <w:rFonts w:ascii="Calibri" w:eastAsia="Calibri" w:hAnsi="Calibri"/>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B5E83"/>
    <w:rPr>
      <w:vertAlign w:val="superscript"/>
    </w:rPr>
  </w:style>
  <w:style w:type="paragraph" w:customStyle="1" w:styleId="Default">
    <w:name w:val="Default"/>
    <w:rsid w:val="00506BD6"/>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506BD6"/>
    <w:rPr>
      <w:color w:val="0000FF"/>
      <w:u w:val="single"/>
    </w:rPr>
  </w:style>
  <w:style w:type="paragraph" w:customStyle="1" w:styleId="Standard">
    <w:name w:val="Standard"/>
    <w:rsid w:val="00506BD6"/>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506BD6"/>
    <w:rPr>
      <w:vertAlign w:val="superscript"/>
    </w:rPr>
  </w:style>
  <w:style w:type="paragraph" w:styleId="Header">
    <w:name w:val="header"/>
    <w:basedOn w:val="Normal"/>
    <w:link w:val="HeaderChar"/>
    <w:uiPriority w:val="99"/>
    <w:unhideWhenUsed/>
    <w:rsid w:val="00506BD6"/>
    <w:pPr>
      <w:tabs>
        <w:tab w:val="center" w:pos="4703"/>
        <w:tab w:val="right" w:pos="9406"/>
      </w:tabs>
    </w:pPr>
    <w:rPr>
      <w:lang w:val="en-US"/>
    </w:rPr>
  </w:style>
  <w:style w:type="character" w:customStyle="1" w:styleId="HeaderChar">
    <w:name w:val="Header Char"/>
    <w:basedOn w:val="DefaultParagraphFont"/>
    <w:link w:val="Header"/>
    <w:uiPriority w:val="99"/>
    <w:rsid w:val="00506BD6"/>
    <w:rPr>
      <w:rFonts w:ascii="Calibri" w:eastAsia="Calibri" w:hAnsi="Calibri"/>
      <w:sz w:val="22"/>
      <w:szCs w:val="22"/>
      <w:lang w:val="en-US" w:eastAsia="en-US"/>
    </w:rPr>
  </w:style>
  <w:style w:type="paragraph" w:styleId="Footer">
    <w:name w:val="footer"/>
    <w:basedOn w:val="Normal"/>
    <w:link w:val="FooterChar"/>
    <w:uiPriority w:val="99"/>
    <w:unhideWhenUsed/>
    <w:rsid w:val="00506BD6"/>
    <w:pPr>
      <w:tabs>
        <w:tab w:val="center" w:pos="4703"/>
        <w:tab w:val="right" w:pos="9406"/>
      </w:tabs>
    </w:pPr>
    <w:rPr>
      <w:lang w:val="en-US"/>
    </w:rPr>
  </w:style>
  <w:style w:type="character" w:customStyle="1" w:styleId="FooterChar">
    <w:name w:val="Footer Char"/>
    <w:basedOn w:val="DefaultParagraphFont"/>
    <w:link w:val="Footer"/>
    <w:uiPriority w:val="99"/>
    <w:rsid w:val="00506BD6"/>
    <w:rPr>
      <w:rFonts w:ascii="Calibri" w:eastAsia="Calibri" w:hAnsi="Calibri"/>
      <w:sz w:val="22"/>
      <w:szCs w:val="22"/>
      <w:lang w:val="en-US" w:eastAsia="en-US"/>
    </w:rPr>
  </w:style>
  <w:style w:type="character" w:customStyle="1" w:styleId="hps">
    <w:name w:val="hps"/>
    <w:rsid w:val="00506BD6"/>
  </w:style>
  <w:style w:type="character" w:styleId="Strong">
    <w:name w:val="Strong"/>
    <w:uiPriority w:val="22"/>
    <w:qFormat/>
    <w:rsid w:val="00506BD6"/>
    <w:rPr>
      <w:b/>
      <w:bCs/>
    </w:rPr>
  </w:style>
  <w:style w:type="character" w:customStyle="1" w:styleId="Internetlink">
    <w:name w:val="Internet link"/>
    <w:rsid w:val="00506BD6"/>
    <w:rPr>
      <w:color w:val="0000FF"/>
      <w:u w:val="single"/>
    </w:rPr>
  </w:style>
  <w:style w:type="character" w:customStyle="1" w:styleId="FootnoteSymbol">
    <w:name w:val="Footnote Symbol"/>
    <w:rsid w:val="00506BD6"/>
    <w:rPr>
      <w:vertAlign w:val="superscript"/>
    </w:rPr>
  </w:style>
  <w:style w:type="paragraph" w:customStyle="1" w:styleId="ColorfulList-Accent11">
    <w:name w:val="Colorful List - Accent 11"/>
    <w:basedOn w:val="Standard"/>
    <w:rsid w:val="00506BD6"/>
    <w:pPr>
      <w:ind w:left="720"/>
    </w:pPr>
  </w:style>
  <w:style w:type="paragraph" w:customStyle="1" w:styleId="E-Body1">
    <w:name w:val="E-Body 1"/>
    <w:basedOn w:val="Standard"/>
    <w:rsid w:val="00506BD6"/>
  </w:style>
  <w:style w:type="paragraph" w:styleId="NormalWeb">
    <w:name w:val="Normal (Web)"/>
    <w:basedOn w:val="Normal"/>
    <w:uiPriority w:val="99"/>
    <w:unhideWhenUsed/>
    <w:rsid w:val="00506BD6"/>
    <w:pPr>
      <w:spacing w:before="100" w:beforeAutospacing="1" w:after="100" w:afterAutospacing="1"/>
    </w:pPr>
    <w:rPr>
      <w:rFonts w:ascii="Times New Roman" w:hAnsi="Times New Roman"/>
      <w:sz w:val="24"/>
      <w:lang w:val="en-US"/>
    </w:rPr>
  </w:style>
  <w:style w:type="table" w:styleId="TableGrid">
    <w:name w:val="Table Grid"/>
    <w:basedOn w:val="TableNormal"/>
    <w:uiPriority w:val="39"/>
    <w:rsid w:val="00506BD6"/>
    <w:rPr>
      <w:rFonts w:ascii="Calibri" w:eastAsia="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506BD6"/>
    <w:rPr>
      <w:rFonts w:ascii="Tahoma" w:hAnsi="Tahoma" w:cs="Tahoma"/>
      <w:sz w:val="16"/>
      <w:szCs w:val="16"/>
      <w:lang w:val="en-US"/>
    </w:rPr>
  </w:style>
  <w:style w:type="character" w:customStyle="1" w:styleId="BalloonTextChar">
    <w:name w:val="Balloon Text Char"/>
    <w:basedOn w:val="DefaultParagraphFont"/>
    <w:link w:val="BalloonText"/>
    <w:uiPriority w:val="99"/>
    <w:semiHidden/>
    <w:rsid w:val="00506BD6"/>
    <w:rPr>
      <w:rFonts w:ascii="Tahoma" w:hAnsi="Tahoma" w:cs="Tahoma"/>
      <w:sz w:val="16"/>
      <w:szCs w:val="16"/>
      <w:lang w:val="en-US" w:eastAsia="en-US"/>
    </w:rPr>
  </w:style>
  <w:style w:type="paragraph" w:customStyle="1" w:styleId="ListParagraph1">
    <w:name w:val="List Paragraph1"/>
    <w:basedOn w:val="Normal"/>
    <w:uiPriority w:val="34"/>
    <w:rsid w:val="00506BD6"/>
    <w:pPr>
      <w:ind w:left="720"/>
      <w:contextualSpacing/>
    </w:pPr>
    <w:rPr>
      <w:lang w:val="en-US"/>
    </w:rPr>
  </w:style>
  <w:style w:type="character" w:customStyle="1" w:styleId="apple-converted-space">
    <w:name w:val="apple-converted-space"/>
    <w:rsid w:val="00506BD6"/>
  </w:style>
  <w:style w:type="table" w:customStyle="1" w:styleId="GridTable4-Accent61">
    <w:name w:val="Grid Table 4 - Accent 61"/>
    <w:basedOn w:val="TableNormal"/>
    <w:uiPriority w:val="49"/>
    <w:rsid w:val="00506BD6"/>
    <w:rPr>
      <w:rFonts w:ascii="Calibri" w:eastAsia="Calibri" w:hAnsi="Calibr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basedOn w:val="Normal"/>
    <w:link w:val="BodyTextChar"/>
    <w:rsid w:val="00506BD6"/>
    <w:rPr>
      <w:rFonts w:ascii="Times New Roman" w:hAnsi="Times New Roman"/>
      <w:sz w:val="24"/>
      <w:szCs w:val="20"/>
      <w:lang w:val="en-US" w:eastAsia="ro-RO"/>
    </w:rPr>
  </w:style>
  <w:style w:type="character" w:customStyle="1" w:styleId="BodyTextChar">
    <w:name w:val="Body Text Char"/>
    <w:basedOn w:val="DefaultParagraphFont"/>
    <w:link w:val="BodyText"/>
    <w:rsid w:val="00506BD6"/>
    <w:rPr>
      <w:sz w:val="24"/>
      <w:lang w:val="en-US"/>
    </w:rPr>
  </w:style>
  <w:style w:type="paragraph" w:styleId="BodyText3">
    <w:name w:val="Body Text 3"/>
    <w:basedOn w:val="Normal"/>
    <w:link w:val="BodyText3Char"/>
    <w:rsid w:val="00506BD6"/>
    <w:pPr>
      <w:jc w:val="center"/>
    </w:pPr>
    <w:rPr>
      <w:rFonts w:ascii="Times New Roman" w:hAnsi="Times New Roman"/>
      <w:b/>
      <w:sz w:val="24"/>
      <w:szCs w:val="20"/>
      <w:lang w:val="en-US" w:eastAsia="ro-RO"/>
    </w:rPr>
  </w:style>
  <w:style w:type="character" w:customStyle="1" w:styleId="BodyText3Char">
    <w:name w:val="Body Text 3 Char"/>
    <w:basedOn w:val="DefaultParagraphFont"/>
    <w:link w:val="BodyText3"/>
    <w:rsid w:val="00506BD6"/>
    <w:rPr>
      <w:b/>
      <w:sz w:val="24"/>
      <w:lang w:val="en-US"/>
    </w:rPr>
  </w:style>
  <w:style w:type="paragraph" w:customStyle="1" w:styleId="CharCharChar1CharCharChar1">
    <w:name w:val="Char Char Char1 Char Char Char1"/>
    <w:aliases w:val="Char Char Char1 Char Caracter,Char Char Char1 Char Char Char Char"/>
    <w:basedOn w:val="Normal"/>
    <w:rsid w:val="00506BD6"/>
    <w:rPr>
      <w:rFonts w:ascii="Times New Roman" w:hAnsi="Times New Roman"/>
      <w:sz w:val="24"/>
      <w:lang w:val="pl-PL" w:eastAsia="pl-PL"/>
    </w:rPr>
  </w:style>
  <w:style w:type="character" w:styleId="CommentReference">
    <w:name w:val="annotation reference"/>
    <w:uiPriority w:val="99"/>
    <w:semiHidden/>
    <w:unhideWhenUsed/>
    <w:rsid w:val="00506BD6"/>
    <w:rPr>
      <w:sz w:val="16"/>
      <w:szCs w:val="16"/>
    </w:rPr>
  </w:style>
  <w:style w:type="paragraph" w:styleId="CommentText">
    <w:name w:val="annotation text"/>
    <w:basedOn w:val="Normal"/>
    <w:link w:val="CommentTextChar"/>
    <w:unhideWhenUsed/>
    <w:rsid w:val="00506BD6"/>
    <w:pPr>
      <w:spacing w:after="200"/>
    </w:pPr>
    <w:rPr>
      <w:rFonts w:ascii="Times New Roman" w:hAnsi="Times New Roman"/>
      <w:sz w:val="20"/>
      <w:szCs w:val="20"/>
      <w:lang w:val="en-US"/>
    </w:rPr>
  </w:style>
  <w:style w:type="character" w:customStyle="1" w:styleId="CommentTextChar">
    <w:name w:val="Comment Text Char"/>
    <w:basedOn w:val="DefaultParagraphFont"/>
    <w:link w:val="CommentText"/>
    <w:rsid w:val="00506BD6"/>
    <w:rPr>
      <w:lang w:val="en-US" w:eastAsia="en-US"/>
    </w:rPr>
  </w:style>
  <w:style w:type="paragraph" w:customStyle="1" w:styleId="instruct">
    <w:name w:val="instruct"/>
    <w:basedOn w:val="Normal"/>
    <w:rsid w:val="00506BD6"/>
    <w:pPr>
      <w:spacing w:before="40" w:after="40"/>
    </w:pPr>
    <w:rPr>
      <w:rFonts w:ascii="Trebuchet MS" w:hAnsi="Trebuchet MS" w:cs="Arial"/>
      <w:i/>
      <w:iCs w:val="0"/>
      <w:sz w:val="20"/>
      <w:szCs w:val="21"/>
    </w:rPr>
  </w:style>
  <w:style w:type="paragraph" w:customStyle="1" w:styleId="eval">
    <w:name w:val="eval"/>
    <w:basedOn w:val="Heading3"/>
    <w:rsid w:val="00506BD6"/>
    <w:pPr>
      <w:numPr>
        <w:ilvl w:val="0"/>
      </w:numPr>
      <w:tabs>
        <w:tab w:val="num" w:pos="3600"/>
      </w:tabs>
      <w:ind w:left="3600" w:hanging="360"/>
    </w:pPr>
    <w:rPr>
      <w:rFonts w:ascii="Arial" w:hAnsi="Arial"/>
      <w:b/>
    </w:rPr>
  </w:style>
  <w:style w:type="paragraph" w:styleId="CommentSubject">
    <w:name w:val="annotation subject"/>
    <w:basedOn w:val="CommentText"/>
    <w:next w:val="CommentText"/>
    <w:link w:val="CommentSubjectChar"/>
    <w:uiPriority w:val="99"/>
    <w:semiHidden/>
    <w:unhideWhenUsed/>
    <w:rsid w:val="00506BD6"/>
    <w:pPr>
      <w:spacing w:after="0"/>
    </w:pPr>
    <w:rPr>
      <w:b/>
      <w:bCs/>
    </w:rPr>
  </w:style>
  <w:style w:type="character" w:customStyle="1" w:styleId="CommentSubjectChar">
    <w:name w:val="Comment Subject Char"/>
    <w:basedOn w:val="CommentTextChar"/>
    <w:link w:val="CommentSubject"/>
    <w:uiPriority w:val="99"/>
    <w:semiHidden/>
    <w:rsid w:val="00506BD6"/>
    <w:rPr>
      <w:b/>
      <w:bCs/>
      <w:lang w:val="en-US" w:eastAsia="en-US"/>
    </w:rPr>
  </w:style>
  <w:style w:type="paragraph" w:styleId="Caption">
    <w:name w:val="caption"/>
    <w:basedOn w:val="Normal"/>
    <w:next w:val="Normal"/>
    <w:uiPriority w:val="35"/>
    <w:semiHidden/>
    <w:unhideWhenUsed/>
    <w:qFormat/>
    <w:rsid w:val="00506BD6"/>
    <w:pPr>
      <w:spacing w:after="200"/>
    </w:pPr>
    <w:rPr>
      <w:i/>
      <w:iCs w:val="0"/>
      <w:color w:val="44546A" w:themeColor="text2"/>
      <w:sz w:val="18"/>
    </w:rPr>
  </w:style>
  <w:style w:type="paragraph" w:styleId="Revision">
    <w:name w:val="Revision"/>
    <w:hidden/>
    <w:uiPriority w:val="99"/>
    <w:semiHidden/>
    <w:rsid w:val="00506BD6"/>
    <w:rPr>
      <w:rFonts w:ascii="Calibri" w:eastAsia="Calibri" w:hAnsi="Calibri"/>
      <w:lang w:eastAsia="en-US"/>
    </w:rPr>
  </w:style>
  <w:style w:type="paragraph" w:customStyle="1" w:styleId="criterii">
    <w:name w:val="criterii"/>
    <w:basedOn w:val="Normal"/>
    <w:rsid w:val="00506BD6"/>
    <w:pPr>
      <w:shd w:val="clear" w:color="auto" w:fill="E6E6E6"/>
      <w:spacing w:before="240" w:after="120"/>
    </w:pPr>
    <w:rPr>
      <w:rFonts w:ascii="Trebuchet MS" w:hAnsi="Trebuchet MS"/>
      <w:b/>
      <w:bCs/>
      <w:snapToGrid w:val="0"/>
      <w:sz w:val="20"/>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346552"/>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B5E83"/>
    <w:pPr>
      <w:spacing w:line="240" w:lineRule="exact"/>
    </w:pPr>
    <w:rPr>
      <w:vertAlign w:val="superscript"/>
    </w:rPr>
  </w:style>
  <w:style w:type="paragraph" w:customStyle="1" w:styleId="Criteriu">
    <w:name w:val="Criteriu"/>
    <w:basedOn w:val="ListParagraph"/>
    <w:link w:val="CriteriuChar"/>
    <w:qFormat/>
    <w:rsid w:val="006B5E83"/>
    <w:pPr>
      <w:numPr>
        <w:numId w:val="2"/>
      </w:numPr>
      <w:spacing w:before="480" w:after="120"/>
      <w:ind w:left="360"/>
    </w:pPr>
    <w:rPr>
      <w:b/>
    </w:rPr>
  </w:style>
  <w:style w:type="character" w:customStyle="1" w:styleId="CriteriuChar">
    <w:name w:val="Criteriu Char"/>
    <w:basedOn w:val="ListParagraphChar"/>
    <w:link w:val="Criteriu"/>
    <w:rsid w:val="006B5E83"/>
    <w:rPr>
      <w:rFonts w:eastAsia="Times New Roman"/>
      <w:b/>
      <w:iCs/>
      <w:noProof/>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011749">
      <w:bodyDiv w:val="1"/>
      <w:marLeft w:val="0"/>
      <w:marRight w:val="0"/>
      <w:marTop w:val="0"/>
      <w:marBottom w:val="0"/>
      <w:divBdr>
        <w:top w:val="none" w:sz="0" w:space="0" w:color="auto"/>
        <w:left w:val="none" w:sz="0" w:space="0" w:color="auto"/>
        <w:bottom w:val="none" w:sz="0" w:space="0" w:color="auto"/>
        <w:right w:val="none" w:sz="0" w:space="0" w:color="auto"/>
      </w:divBdr>
    </w:div>
    <w:div w:id="412581462">
      <w:bodyDiv w:val="1"/>
      <w:marLeft w:val="0"/>
      <w:marRight w:val="0"/>
      <w:marTop w:val="0"/>
      <w:marBottom w:val="0"/>
      <w:divBdr>
        <w:top w:val="none" w:sz="0" w:space="0" w:color="auto"/>
        <w:left w:val="none" w:sz="0" w:space="0" w:color="auto"/>
        <w:bottom w:val="none" w:sz="0" w:space="0" w:color="auto"/>
        <w:right w:val="none" w:sz="0" w:space="0" w:color="auto"/>
      </w:divBdr>
    </w:div>
    <w:div w:id="554464956">
      <w:bodyDiv w:val="1"/>
      <w:marLeft w:val="0"/>
      <w:marRight w:val="0"/>
      <w:marTop w:val="0"/>
      <w:marBottom w:val="0"/>
      <w:divBdr>
        <w:top w:val="none" w:sz="0" w:space="0" w:color="auto"/>
        <w:left w:val="none" w:sz="0" w:space="0" w:color="auto"/>
        <w:bottom w:val="none" w:sz="0" w:space="0" w:color="auto"/>
        <w:right w:val="none" w:sz="0" w:space="0" w:color="auto"/>
      </w:divBdr>
    </w:div>
    <w:div w:id="658389017">
      <w:bodyDiv w:val="1"/>
      <w:marLeft w:val="0"/>
      <w:marRight w:val="0"/>
      <w:marTop w:val="0"/>
      <w:marBottom w:val="0"/>
      <w:divBdr>
        <w:top w:val="none" w:sz="0" w:space="0" w:color="auto"/>
        <w:left w:val="none" w:sz="0" w:space="0" w:color="auto"/>
        <w:bottom w:val="none" w:sz="0" w:space="0" w:color="auto"/>
        <w:right w:val="none" w:sz="0" w:space="0" w:color="auto"/>
      </w:divBdr>
      <w:divsChild>
        <w:div w:id="6103760">
          <w:marLeft w:val="0"/>
          <w:marRight w:val="0"/>
          <w:marTop w:val="0"/>
          <w:marBottom w:val="0"/>
          <w:divBdr>
            <w:top w:val="none" w:sz="0" w:space="0" w:color="auto"/>
            <w:left w:val="none" w:sz="0" w:space="0" w:color="auto"/>
            <w:bottom w:val="none" w:sz="0" w:space="0" w:color="auto"/>
            <w:right w:val="none" w:sz="0" w:space="0" w:color="auto"/>
          </w:divBdr>
          <w:divsChild>
            <w:div w:id="732434566">
              <w:marLeft w:val="0"/>
              <w:marRight w:val="0"/>
              <w:marTop w:val="0"/>
              <w:marBottom w:val="0"/>
              <w:divBdr>
                <w:top w:val="none" w:sz="0" w:space="0" w:color="auto"/>
                <w:left w:val="none" w:sz="0" w:space="0" w:color="auto"/>
                <w:bottom w:val="none" w:sz="0" w:space="0" w:color="auto"/>
                <w:right w:val="none" w:sz="0" w:space="0" w:color="auto"/>
              </w:divBdr>
              <w:divsChild>
                <w:div w:id="1975911786">
                  <w:marLeft w:val="0"/>
                  <w:marRight w:val="0"/>
                  <w:marTop w:val="0"/>
                  <w:marBottom w:val="0"/>
                  <w:divBdr>
                    <w:top w:val="none" w:sz="0" w:space="0" w:color="auto"/>
                    <w:left w:val="none" w:sz="0" w:space="0" w:color="auto"/>
                    <w:bottom w:val="none" w:sz="0" w:space="0" w:color="auto"/>
                    <w:right w:val="none" w:sz="0" w:space="0" w:color="auto"/>
                  </w:divBdr>
                  <w:divsChild>
                    <w:div w:id="1616138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3359818">
      <w:bodyDiv w:val="1"/>
      <w:marLeft w:val="0"/>
      <w:marRight w:val="0"/>
      <w:marTop w:val="0"/>
      <w:marBottom w:val="0"/>
      <w:divBdr>
        <w:top w:val="none" w:sz="0" w:space="0" w:color="auto"/>
        <w:left w:val="none" w:sz="0" w:space="0" w:color="auto"/>
        <w:bottom w:val="none" w:sz="0" w:space="0" w:color="auto"/>
        <w:right w:val="none" w:sz="0" w:space="0" w:color="auto"/>
      </w:divBdr>
    </w:div>
    <w:div w:id="712770926">
      <w:bodyDiv w:val="1"/>
      <w:marLeft w:val="0"/>
      <w:marRight w:val="0"/>
      <w:marTop w:val="0"/>
      <w:marBottom w:val="0"/>
      <w:divBdr>
        <w:top w:val="none" w:sz="0" w:space="0" w:color="auto"/>
        <w:left w:val="none" w:sz="0" w:space="0" w:color="auto"/>
        <w:bottom w:val="none" w:sz="0" w:space="0" w:color="auto"/>
        <w:right w:val="none" w:sz="0" w:space="0" w:color="auto"/>
      </w:divBdr>
    </w:div>
    <w:div w:id="765541598">
      <w:bodyDiv w:val="1"/>
      <w:marLeft w:val="0"/>
      <w:marRight w:val="0"/>
      <w:marTop w:val="0"/>
      <w:marBottom w:val="0"/>
      <w:divBdr>
        <w:top w:val="none" w:sz="0" w:space="0" w:color="auto"/>
        <w:left w:val="none" w:sz="0" w:space="0" w:color="auto"/>
        <w:bottom w:val="none" w:sz="0" w:space="0" w:color="auto"/>
        <w:right w:val="none" w:sz="0" w:space="0" w:color="auto"/>
      </w:divBdr>
    </w:div>
    <w:div w:id="1418596231">
      <w:bodyDiv w:val="1"/>
      <w:marLeft w:val="0"/>
      <w:marRight w:val="0"/>
      <w:marTop w:val="0"/>
      <w:marBottom w:val="0"/>
      <w:divBdr>
        <w:top w:val="none" w:sz="0" w:space="0" w:color="auto"/>
        <w:left w:val="none" w:sz="0" w:space="0" w:color="auto"/>
        <w:bottom w:val="none" w:sz="0" w:space="0" w:color="auto"/>
        <w:right w:val="none" w:sz="0" w:space="0" w:color="auto"/>
      </w:divBdr>
    </w:div>
    <w:div w:id="1506942505">
      <w:bodyDiv w:val="1"/>
      <w:marLeft w:val="0"/>
      <w:marRight w:val="0"/>
      <w:marTop w:val="0"/>
      <w:marBottom w:val="0"/>
      <w:divBdr>
        <w:top w:val="none" w:sz="0" w:space="0" w:color="auto"/>
        <w:left w:val="none" w:sz="0" w:space="0" w:color="auto"/>
        <w:bottom w:val="none" w:sz="0" w:space="0" w:color="auto"/>
        <w:right w:val="none" w:sz="0" w:space="0" w:color="auto"/>
      </w:divBdr>
    </w:div>
    <w:div w:id="1602106378">
      <w:bodyDiv w:val="1"/>
      <w:marLeft w:val="0"/>
      <w:marRight w:val="0"/>
      <w:marTop w:val="0"/>
      <w:marBottom w:val="0"/>
      <w:divBdr>
        <w:top w:val="none" w:sz="0" w:space="0" w:color="auto"/>
        <w:left w:val="none" w:sz="0" w:space="0" w:color="auto"/>
        <w:bottom w:val="none" w:sz="0" w:space="0" w:color="auto"/>
        <w:right w:val="none" w:sz="0" w:space="0" w:color="auto"/>
      </w:divBdr>
    </w:div>
    <w:div w:id="1697123186">
      <w:bodyDiv w:val="1"/>
      <w:marLeft w:val="0"/>
      <w:marRight w:val="0"/>
      <w:marTop w:val="0"/>
      <w:marBottom w:val="0"/>
      <w:divBdr>
        <w:top w:val="none" w:sz="0" w:space="0" w:color="auto"/>
        <w:left w:val="none" w:sz="0" w:space="0" w:color="auto"/>
        <w:bottom w:val="none" w:sz="0" w:space="0" w:color="auto"/>
        <w:right w:val="none" w:sz="0" w:space="0" w:color="auto"/>
      </w:divBdr>
    </w:div>
    <w:div w:id="1738437650">
      <w:bodyDiv w:val="1"/>
      <w:marLeft w:val="0"/>
      <w:marRight w:val="0"/>
      <w:marTop w:val="0"/>
      <w:marBottom w:val="0"/>
      <w:divBdr>
        <w:top w:val="none" w:sz="0" w:space="0" w:color="auto"/>
        <w:left w:val="none" w:sz="0" w:space="0" w:color="auto"/>
        <w:bottom w:val="none" w:sz="0" w:space="0" w:color="auto"/>
        <w:right w:val="none" w:sz="0" w:space="0" w:color="auto"/>
      </w:divBdr>
    </w:div>
    <w:div w:id="1743066099">
      <w:bodyDiv w:val="1"/>
      <w:marLeft w:val="0"/>
      <w:marRight w:val="0"/>
      <w:marTop w:val="0"/>
      <w:marBottom w:val="0"/>
      <w:divBdr>
        <w:top w:val="none" w:sz="0" w:space="0" w:color="auto"/>
        <w:left w:val="none" w:sz="0" w:space="0" w:color="auto"/>
        <w:bottom w:val="none" w:sz="0" w:space="0" w:color="auto"/>
        <w:right w:val="none" w:sz="0" w:space="0" w:color="auto"/>
      </w:divBdr>
    </w:div>
    <w:div w:id="2040081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heme-Ghid-Specific">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EDFDBB-86F1-414E-B014-E28E7CE369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4479</TotalTime>
  <Pages>9</Pages>
  <Words>3105</Words>
  <Characters>18014</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Gabriel I. COSTACHE</cp:lastModifiedBy>
  <cp:revision>258</cp:revision>
  <cp:lastPrinted>2017-01-31T08:59:00Z</cp:lastPrinted>
  <dcterms:created xsi:type="dcterms:W3CDTF">2016-02-24T08:58:00Z</dcterms:created>
  <dcterms:modified xsi:type="dcterms:W3CDTF">2017-12-04T13:20:00Z</dcterms:modified>
</cp:coreProperties>
</file>