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AE" w:rsidRDefault="00314983" w:rsidP="007222AE">
      <w:pPr>
        <w:ind w:firstLine="720"/>
        <w:jc w:val="center"/>
        <w:rPr>
          <w:b/>
          <w:color w:val="FF0000"/>
          <w:sz w:val="32"/>
          <w:szCs w:val="32"/>
        </w:rPr>
      </w:pPr>
      <w:r w:rsidRPr="007222AE">
        <w:rPr>
          <w:b/>
          <w:color w:val="FF0000"/>
          <w:sz w:val="32"/>
          <w:szCs w:val="32"/>
        </w:rPr>
        <w:t xml:space="preserve">Oportunităţi de sprijinire a investiţiilor publice şi private de către </w:t>
      </w:r>
    </w:p>
    <w:p w:rsidR="005C3D9A" w:rsidRPr="007222AE" w:rsidRDefault="00314983" w:rsidP="007222AE">
      <w:pPr>
        <w:ind w:firstLine="720"/>
        <w:jc w:val="center"/>
        <w:rPr>
          <w:b/>
          <w:color w:val="FF0000"/>
          <w:sz w:val="32"/>
          <w:szCs w:val="32"/>
        </w:rPr>
      </w:pPr>
      <w:proofErr w:type="spellStart"/>
      <w:r w:rsidRPr="007222AE">
        <w:rPr>
          <w:b/>
          <w:color w:val="FF0000"/>
          <w:sz w:val="32"/>
          <w:szCs w:val="32"/>
          <w:lang w:val="es-ES"/>
        </w:rPr>
        <w:t>Planul</w:t>
      </w:r>
      <w:proofErr w:type="spellEnd"/>
      <w:r w:rsidRPr="007222AE">
        <w:rPr>
          <w:b/>
          <w:color w:val="FF0000"/>
          <w:sz w:val="32"/>
          <w:szCs w:val="32"/>
          <w:lang w:val="es-ES"/>
        </w:rPr>
        <w:t xml:space="preserve"> de </w:t>
      </w:r>
      <w:proofErr w:type="spellStart"/>
      <w:r w:rsidRPr="007222AE">
        <w:rPr>
          <w:b/>
          <w:color w:val="FF0000"/>
          <w:sz w:val="32"/>
          <w:szCs w:val="32"/>
          <w:lang w:val="es-ES"/>
        </w:rPr>
        <w:t>Investiţii</w:t>
      </w:r>
      <w:proofErr w:type="spellEnd"/>
      <w:r w:rsidRPr="007222AE">
        <w:rPr>
          <w:b/>
          <w:color w:val="FF0000"/>
          <w:sz w:val="32"/>
          <w:szCs w:val="32"/>
          <w:lang w:val="es-ES"/>
        </w:rPr>
        <w:t xml:space="preserve"> </w:t>
      </w:r>
      <w:proofErr w:type="spellStart"/>
      <w:r w:rsidRPr="007222AE">
        <w:rPr>
          <w:b/>
          <w:color w:val="FF0000"/>
          <w:sz w:val="32"/>
          <w:szCs w:val="32"/>
          <w:lang w:val="es-ES"/>
        </w:rPr>
        <w:t>pentru</w:t>
      </w:r>
      <w:proofErr w:type="spellEnd"/>
      <w:r w:rsidRPr="007222AE">
        <w:rPr>
          <w:b/>
          <w:color w:val="FF0000"/>
          <w:sz w:val="32"/>
          <w:szCs w:val="32"/>
          <w:lang w:val="es-ES"/>
        </w:rPr>
        <w:t xml:space="preserve"> Europa (</w:t>
      </w:r>
      <w:proofErr w:type="spellStart"/>
      <w:r w:rsidRPr="007222AE">
        <w:rPr>
          <w:b/>
          <w:color w:val="FF0000"/>
          <w:sz w:val="32"/>
          <w:szCs w:val="32"/>
          <w:lang w:val="es-ES"/>
        </w:rPr>
        <w:t>Planul</w:t>
      </w:r>
      <w:proofErr w:type="spellEnd"/>
      <w:r w:rsidRPr="007222AE">
        <w:rPr>
          <w:b/>
          <w:color w:val="FF0000"/>
          <w:sz w:val="32"/>
          <w:szCs w:val="32"/>
          <w:lang w:val="es-ES"/>
        </w:rPr>
        <w:t xml:space="preserve"> </w:t>
      </w:r>
      <w:proofErr w:type="spellStart"/>
      <w:r w:rsidRPr="007222AE">
        <w:rPr>
          <w:b/>
          <w:color w:val="FF0000"/>
          <w:sz w:val="32"/>
          <w:szCs w:val="32"/>
          <w:lang w:val="es-ES"/>
        </w:rPr>
        <w:t>Junker</w:t>
      </w:r>
      <w:proofErr w:type="spellEnd"/>
      <w:r w:rsidRPr="007222AE">
        <w:rPr>
          <w:b/>
          <w:color w:val="FF0000"/>
          <w:sz w:val="32"/>
          <w:szCs w:val="32"/>
          <w:lang w:val="es-ES"/>
        </w:rPr>
        <w:t>)</w:t>
      </w:r>
    </w:p>
    <w:p w:rsidR="00447F86" w:rsidRDefault="00447F86" w:rsidP="007222AE">
      <w:pPr>
        <w:ind w:firstLine="720"/>
        <w:jc w:val="both"/>
      </w:pPr>
    </w:p>
    <w:p w:rsidR="00447F86" w:rsidRPr="005C3D9A" w:rsidRDefault="005C3D9A" w:rsidP="007222AE">
      <w:pPr>
        <w:spacing w:before="120" w:after="120"/>
        <w:ind w:firstLine="720"/>
        <w:jc w:val="both"/>
        <w:rPr>
          <w:lang w:val="it-IT"/>
        </w:rPr>
      </w:pPr>
      <w:proofErr w:type="spellStart"/>
      <w:r>
        <w:rPr>
          <w:lang w:val="es-ES"/>
        </w:rPr>
        <w:t>Agenţia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Dezvoltare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Regională</w:t>
      </w:r>
      <w:proofErr w:type="spellEnd"/>
      <w:r>
        <w:rPr>
          <w:lang w:val="es-ES"/>
        </w:rPr>
        <w:t xml:space="preserve"> Nord-</w:t>
      </w:r>
      <w:proofErr w:type="spellStart"/>
      <w:r>
        <w:rPr>
          <w:lang w:val="es-ES"/>
        </w:rPr>
        <w:t>Vest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</w:t>
      </w:r>
      <w:proofErr w:type="spellStart"/>
      <w:r w:rsidR="00447F86" w:rsidRPr="005C3D9A">
        <w:rPr>
          <w:lang w:val="es-ES"/>
        </w:rPr>
        <w:t>Centrul</w:t>
      </w:r>
      <w:proofErr w:type="spellEnd"/>
      <w:r w:rsidR="00447F86" w:rsidRPr="005C3D9A">
        <w:rPr>
          <w:lang w:val="es-ES"/>
        </w:rPr>
        <w:t xml:space="preserve"> ED Transilvania de Nord </w:t>
      </w:r>
      <w:r w:rsidR="00E442D3">
        <w:rPr>
          <w:lang w:val="es-ES"/>
        </w:rPr>
        <w:t xml:space="preserve">a </w:t>
      </w:r>
      <w:proofErr w:type="spellStart"/>
      <w:r w:rsidR="00E442D3">
        <w:rPr>
          <w:lang w:val="es-ES"/>
        </w:rPr>
        <w:t>implementat</w:t>
      </w:r>
      <w:proofErr w:type="spellEnd"/>
      <w:r>
        <w:rPr>
          <w:lang w:val="es-ES"/>
        </w:rPr>
        <w:t>,</w:t>
      </w:r>
      <w:r w:rsidR="00A27CA8" w:rsidRPr="005C3D9A">
        <w:rPr>
          <w:lang w:val="es-ES"/>
        </w:rPr>
        <w:t xml:space="preserve"> </w:t>
      </w:r>
      <w:proofErr w:type="spellStart"/>
      <w:r w:rsidR="00A27CA8" w:rsidRPr="005C3D9A">
        <w:rPr>
          <w:lang w:val="es-ES"/>
        </w:rPr>
        <w:t>în</w:t>
      </w:r>
      <w:proofErr w:type="spellEnd"/>
      <w:r w:rsidR="00A27CA8" w:rsidRPr="005C3D9A">
        <w:rPr>
          <w:lang w:val="es-ES"/>
        </w:rPr>
        <w:t xml:space="preserve"> </w:t>
      </w:r>
      <w:proofErr w:type="spellStart"/>
      <w:r w:rsidR="00A27CA8" w:rsidRPr="005C3D9A">
        <w:rPr>
          <w:lang w:val="es-ES"/>
        </w:rPr>
        <w:t>primul</w:t>
      </w:r>
      <w:proofErr w:type="spellEnd"/>
      <w:r w:rsidR="00A27CA8" w:rsidRPr="005C3D9A">
        <w:rPr>
          <w:lang w:val="es-ES"/>
        </w:rPr>
        <w:t xml:space="preserve"> </w:t>
      </w:r>
      <w:proofErr w:type="spellStart"/>
      <w:r w:rsidR="00A27CA8" w:rsidRPr="005C3D9A">
        <w:rPr>
          <w:lang w:val="es-ES"/>
        </w:rPr>
        <w:t>semestru</w:t>
      </w:r>
      <w:proofErr w:type="spellEnd"/>
      <w:r w:rsidR="00A27CA8" w:rsidRPr="005C3D9A">
        <w:rPr>
          <w:lang w:val="es-ES"/>
        </w:rPr>
        <w:t xml:space="preserve"> al 2017</w:t>
      </w:r>
      <w:r>
        <w:rPr>
          <w:lang w:val="es-ES"/>
        </w:rPr>
        <w:t>,</w:t>
      </w:r>
      <w:r w:rsidR="00A27CA8" w:rsidRPr="005C3D9A">
        <w:rPr>
          <w:lang w:val="es-ES"/>
        </w:rPr>
        <w:t xml:space="preserve"> </w:t>
      </w:r>
      <w:proofErr w:type="spellStart"/>
      <w:r w:rsidR="00A27CA8" w:rsidRPr="005C3D9A">
        <w:rPr>
          <w:lang w:val="es-ES"/>
        </w:rPr>
        <w:t>proiectul</w:t>
      </w:r>
      <w:proofErr w:type="spellEnd"/>
      <w:r w:rsidR="00A27CA8" w:rsidRPr="005C3D9A">
        <w:rPr>
          <w:lang w:val="es-ES"/>
        </w:rPr>
        <w:t xml:space="preserve"> </w:t>
      </w:r>
      <w:proofErr w:type="spellStart"/>
      <w:r w:rsidR="00A27CA8" w:rsidRPr="005C3D9A">
        <w:rPr>
          <w:lang w:val="es-ES"/>
        </w:rPr>
        <w:t>cu</w:t>
      </w:r>
      <w:proofErr w:type="spellEnd"/>
      <w:r w:rsidR="00A27CA8" w:rsidRPr="005C3D9A">
        <w:rPr>
          <w:lang w:val="es-ES"/>
        </w:rPr>
        <w:t xml:space="preserve"> </w:t>
      </w:r>
      <w:proofErr w:type="spellStart"/>
      <w:r w:rsidR="00A27CA8" w:rsidRPr="005C3D9A">
        <w:rPr>
          <w:lang w:val="es-ES"/>
        </w:rPr>
        <w:t>titlul</w:t>
      </w:r>
      <w:proofErr w:type="spellEnd"/>
      <w:r w:rsidR="00A27CA8" w:rsidRPr="005C3D9A">
        <w:rPr>
          <w:lang w:val="es-ES"/>
        </w:rPr>
        <w:t xml:space="preserve"> </w:t>
      </w:r>
      <w:r w:rsidR="00A27CA8" w:rsidRPr="005C3D9A">
        <w:rPr>
          <w:b/>
        </w:rPr>
        <w:t>#investEU in Northern Transylvania</w:t>
      </w:r>
      <w:r>
        <w:t xml:space="preserve">. Proiectul </w:t>
      </w:r>
      <w:r w:rsidR="00E442D3">
        <w:rPr>
          <w:lang w:val="es-ES"/>
        </w:rPr>
        <w:t xml:space="preserve">a </w:t>
      </w:r>
      <w:proofErr w:type="spellStart"/>
      <w:r w:rsidR="00E442D3">
        <w:rPr>
          <w:lang w:val="es-ES"/>
        </w:rPr>
        <w:t>promovat</w:t>
      </w:r>
      <w:proofErr w:type="spellEnd"/>
      <w:r w:rsidR="00E442D3">
        <w:rPr>
          <w:lang w:val="es-ES"/>
        </w:rPr>
        <w:t xml:space="preserve"> </w:t>
      </w:r>
      <w:proofErr w:type="spellStart"/>
      <w:r w:rsidR="00447F86" w:rsidRPr="000B36CD">
        <w:rPr>
          <w:b/>
          <w:lang w:val="es-ES"/>
        </w:rPr>
        <w:t>Planul</w:t>
      </w:r>
      <w:proofErr w:type="spellEnd"/>
      <w:r w:rsidR="00447F86" w:rsidRPr="000B36CD">
        <w:rPr>
          <w:b/>
          <w:lang w:val="es-ES"/>
        </w:rPr>
        <w:t xml:space="preserve"> de </w:t>
      </w:r>
      <w:proofErr w:type="spellStart"/>
      <w:r w:rsidR="00447F86" w:rsidRPr="000B36CD">
        <w:rPr>
          <w:b/>
          <w:lang w:val="es-ES"/>
        </w:rPr>
        <w:t>Investiţii</w:t>
      </w:r>
      <w:proofErr w:type="spellEnd"/>
      <w:r w:rsidR="00447F86" w:rsidRPr="000B36CD">
        <w:rPr>
          <w:b/>
          <w:lang w:val="es-ES"/>
        </w:rPr>
        <w:t xml:space="preserve"> </w:t>
      </w:r>
      <w:proofErr w:type="spellStart"/>
      <w:r w:rsidR="00447F86" w:rsidRPr="000B36CD">
        <w:rPr>
          <w:b/>
          <w:lang w:val="es-ES"/>
        </w:rPr>
        <w:t>pentru</w:t>
      </w:r>
      <w:proofErr w:type="spellEnd"/>
      <w:r w:rsidR="00447F86" w:rsidRPr="000B36CD">
        <w:rPr>
          <w:b/>
          <w:lang w:val="es-ES"/>
        </w:rPr>
        <w:t xml:space="preserve"> Europa (</w:t>
      </w:r>
      <w:proofErr w:type="spellStart"/>
      <w:r w:rsidR="00447F86" w:rsidRPr="000B36CD">
        <w:rPr>
          <w:b/>
          <w:lang w:val="es-ES"/>
        </w:rPr>
        <w:t>Planul</w:t>
      </w:r>
      <w:proofErr w:type="spellEnd"/>
      <w:r w:rsidR="00447F86" w:rsidRPr="000B36CD">
        <w:rPr>
          <w:b/>
          <w:lang w:val="es-ES"/>
        </w:rPr>
        <w:t xml:space="preserve"> </w:t>
      </w:r>
      <w:proofErr w:type="spellStart"/>
      <w:r w:rsidR="00447F86" w:rsidRPr="000B36CD">
        <w:rPr>
          <w:b/>
          <w:lang w:val="es-ES"/>
        </w:rPr>
        <w:t>Junker</w:t>
      </w:r>
      <w:proofErr w:type="spellEnd"/>
      <w:r w:rsidR="00447F86" w:rsidRPr="000B36CD">
        <w:rPr>
          <w:b/>
          <w:lang w:val="es-ES"/>
        </w:rPr>
        <w:t>),</w:t>
      </w:r>
      <w:r w:rsidR="00447F86" w:rsidRPr="005C3D9A">
        <w:rPr>
          <w:lang w:val="es-ES"/>
        </w:rPr>
        <w:t xml:space="preserve"> </w:t>
      </w:r>
      <w:proofErr w:type="spellStart"/>
      <w:r w:rsidR="00447F86" w:rsidRPr="005C3D9A">
        <w:rPr>
          <w:lang w:val="es-ES"/>
        </w:rPr>
        <w:t>care</w:t>
      </w:r>
      <w:proofErr w:type="spellEnd"/>
      <w:r w:rsidR="00447F86" w:rsidRPr="005C3D9A">
        <w:rPr>
          <w:lang w:val="es-ES"/>
        </w:rPr>
        <w:t xml:space="preserve"> </w:t>
      </w:r>
      <w:proofErr w:type="spellStart"/>
      <w:r w:rsidR="00447F86" w:rsidRPr="005C3D9A">
        <w:rPr>
          <w:lang w:val="es-ES"/>
        </w:rPr>
        <w:t>vizează</w:t>
      </w:r>
      <w:proofErr w:type="spellEnd"/>
      <w:r w:rsidR="00447F86" w:rsidRPr="005C3D9A">
        <w:rPr>
          <w:lang w:val="es-ES"/>
        </w:rPr>
        <w:t xml:space="preserve"> </w:t>
      </w:r>
      <w:proofErr w:type="spellStart"/>
      <w:r w:rsidR="00447F86" w:rsidRPr="005C3D9A">
        <w:rPr>
          <w:lang w:val="es-ES"/>
        </w:rPr>
        <w:t>stimularea</w:t>
      </w:r>
      <w:proofErr w:type="spellEnd"/>
      <w:r w:rsidR="00447F86" w:rsidRPr="005C3D9A">
        <w:rPr>
          <w:lang w:val="es-ES"/>
        </w:rPr>
        <w:t xml:space="preserve"> </w:t>
      </w:r>
      <w:proofErr w:type="spellStart"/>
      <w:r w:rsidR="00447F86" w:rsidRPr="005C3D9A">
        <w:rPr>
          <w:lang w:val="es-ES"/>
        </w:rPr>
        <w:t>investiţiilor</w:t>
      </w:r>
      <w:proofErr w:type="spellEnd"/>
      <w:r w:rsidR="00447F86" w:rsidRPr="005C3D9A">
        <w:rPr>
          <w:lang w:val="es-ES"/>
        </w:rPr>
        <w:t xml:space="preserve"> </w:t>
      </w:r>
      <w:proofErr w:type="spellStart"/>
      <w:r w:rsidR="00447F86" w:rsidRPr="005C3D9A">
        <w:rPr>
          <w:lang w:val="es-ES"/>
        </w:rPr>
        <w:t>şi</w:t>
      </w:r>
      <w:proofErr w:type="spellEnd"/>
      <w:r w:rsidR="00447F86" w:rsidRPr="005C3D9A">
        <w:rPr>
          <w:lang w:val="es-ES"/>
        </w:rPr>
        <w:t xml:space="preserve"> </w:t>
      </w:r>
      <w:proofErr w:type="spellStart"/>
      <w:r w:rsidR="00447F86" w:rsidRPr="005C3D9A">
        <w:rPr>
          <w:lang w:val="es-ES"/>
        </w:rPr>
        <w:t>creşterea</w:t>
      </w:r>
      <w:proofErr w:type="spellEnd"/>
      <w:r w:rsidR="00447F86" w:rsidRPr="005C3D9A">
        <w:rPr>
          <w:lang w:val="es-ES"/>
        </w:rPr>
        <w:t xml:space="preserve"> </w:t>
      </w:r>
      <w:proofErr w:type="spellStart"/>
      <w:r w:rsidR="00447F86" w:rsidRPr="005C3D9A">
        <w:rPr>
          <w:lang w:val="es-ES"/>
        </w:rPr>
        <w:t>competitivităţii</w:t>
      </w:r>
      <w:proofErr w:type="spellEnd"/>
      <w:r w:rsidR="00447F86" w:rsidRPr="005C3D9A">
        <w:rPr>
          <w:lang w:val="es-ES"/>
        </w:rPr>
        <w:t xml:space="preserve"> pe </w:t>
      </w:r>
      <w:proofErr w:type="spellStart"/>
      <w:r w:rsidR="00447F86" w:rsidRPr="005C3D9A">
        <w:rPr>
          <w:lang w:val="es-ES"/>
        </w:rPr>
        <w:t>termen</w:t>
      </w:r>
      <w:proofErr w:type="spellEnd"/>
      <w:r w:rsidR="00447F86" w:rsidRPr="005C3D9A">
        <w:rPr>
          <w:lang w:val="es-ES"/>
        </w:rPr>
        <w:t xml:space="preserve"> </w:t>
      </w:r>
      <w:proofErr w:type="spellStart"/>
      <w:r w:rsidR="00447F86" w:rsidRPr="005C3D9A">
        <w:rPr>
          <w:lang w:val="es-ES"/>
        </w:rPr>
        <w:t>lung</w:t>
      </w:r>
      <w:proofErr w:type="spellEnd"/>
      <w:r w:rsidR="00447F86" w:rsidRPr="005C3D9A">
        <w:rPr>
          <w:lang w:val="es-ES"/>
        </w:rPr>
        <w:t xml:space="preserve"> </w:t>
      </w:r>
      <w:proofErr w:type="spellStart"/>
      <w:r w:rsidR="00447F86" w:rsidRPr="005C3D9A">
        <w:rPr>
          <w:lang w:val="es-ES"/>
        </w:rPr>
        <w:t>în</w:t>
      </w:r>
      <w:proofErr w:type="spellEnd"/>
      <w:r w:rsidR="00447F86" w:rsidRPr="005C3D9A">
        <w:rPr>
          <w:lang w:val="es-ES"/>
        </w:rPr>
        <w:t xml:space="preserve"> UE. </w:t>
      </w:r>
    </w:p>
    <w:p w:rsidR="00A27CA8" w:rsidRPr="005C3D9A" w:rsidRDefault="00A27CA8" w:rsidP="007222AE">
      <w:pPr>
        <w:spacing w:before="120" w:after="120"/>
        <w:ind w:firstLine="720"/>
        <w:jc w:val="both"/>
      </w:pPr>
      <w:r w:rsidRPr="005C3D9A">
        <w:t xml:space="preserve">Obiectivul general al proiectului </w:t>
      </w:r>
      <w:r w:rsidR="00E442D3">
        <w:t>a fost</w:t>
      </w:r>
      <w:r w:rsidRPr="005C3D9A">
        <w:t xml:space="preserve"> creşterea gradului de conştientizare/sensibilizare a publicului larg şi a reprezentanţilor mediului de afaceri din Transilvania de Nord privind </w:t>
      </w:r>
      <w:r w:rsidRPr="005C3D9A">
        <w:fldChar w:fldCharType="begin"/>
      </w:r>
      <w:r w:rsidRPr="005C3D9A">
        <w:instrText xml:space="preserve"> HYPERLINK "http://www.eib.org/efsi/what-is-efsi/index.htm" \h </w:instrText>
      </w:r>
      <w:r w:rsidRPr="005C3D9A">
        <w:fldChar w:fldCharType="separate"/>
      </w:r>
      <w:r w:rsidRPr="005C3D9A">
        <w:rPr>
          <w:rStyle w:val="Hyperlink"/>
        </w:rPr>
        <w:t>Fondul European pentru Investi</w:t>
      </w:r>
      <w:r w:rsidRPr="005C3D9A">
        <w:rPr>
          <w:rStyle w:val="Hyperlink"/>
          <w:rFonts w:ascii="Cambria Math" w:hAnsi="Cambria Math" w:cs="Cambria Math"/>
        </w:rPr>
        <w:t>ț</w:t>
      </w:r>
      <w:r w:rsidRPr="005C3D9A">
        <w:rPr>
          <w:rStyle w:val="Hyperlink"/>
        </w:rPr>
        <w:t>ii Strategice</w:t>
      </w:r>
      <w:r w:rsidRPr="005C3D9A">
        <w:rPr>
          <w:rStyle w:val="Hyperlink"/>
        </w:rPr>
        <w:fldChar w:fldCharType="end"/>
      </w:r>
      <w:r w:rsidRPr="005C3D9A">
        <w:t xml:space="preserve"> (FEIS), precum şi asupra acţiunilor finanţate de programele UE în favoarea ocupării forţei de muncă, creşterii economice şi investiţiilor.</w:t>
      </w:r>
    </w:p>
    <w:p w:rsidR="00B56C73" w:rsidRDefault="00E442D3" w:rsidP="007222AE">
      <w:pPr>
        <w:spacing w:before="120" w:after="120"/>
        <w:ind w:firstLine="720"/>
        <w:jc w:val="both"/>
        <w:rPr>
          <w:rStyle w:val="Hyperlink"/>
        </w:rPr>
      </w:pPr>
      <w:r w:rsidRPr="00E442D3">
        <w:rPr>
          <w:rStyle w:val="Hyperlink"/>
          <w:color w:val="auto"/>
          <w:u w:val="none"/>
        </w:rPr>
        <w:t>Pe scurt despre FEIS, in videograficul creat de noi:</w:t>
      </w:r>
      <w:r w:rsidRPr="00E442D3">
        <w:rPr>
          <w:rStyle w:val="Hyperlink"/>
          <w:color w:val="auto"/>
        </w:rPr>
        <w:t xml:space="preserve"> </w:t>
      </w:r>
      <w:hyperlink r:id="rId8" w:history="1">
        <w:r w:rsidR="00B56C73" w:rsidRPr="00F14EB6">
          <w:rPr>
            <w:rStyle w:val="Hyperlink"/>
          </w:rPr>
          <w:t>https://youtu.be/-4H_QRd8CSo</w:t>
        </w:r>
      </w:hyperlink>
    </w:p>
    <w:p w:rsidR="008F177B" w:rsidRDefault="00314983" w:rsidP="007222AE">
      <w:pPr>
        <w:ind w:firstLine="720"/>
        <w:jc w:val="both"/>
        <w:rPr>
          <w:rStyle w:val="Hyperlink"/>
          <w:color w:val="auto"/>
        </w:rPr>
      </w:pPr>
      <w:r w:rsidRPr="007222AE">
        <w:rPr>
          <w:rStyle w:val="Hyperlink"/>
          <w:color w:val="auto"/>
        </w:rPr>
        <w:t>Principiile cheie privind garantarea investiţiil</w:t>
      </w:r>
      <w:r w:rsidR="007222AE" w:rsidRPr="007222AE">
        <w:rPr>
          <w:rStyle w:val="Hyperlink"/>
          <w:color w:val="auto"/>
        </w:rPr>
        <w:t xml:space="preserve">or private si publice prin FEIS: </w:t>
      </w:r>
    </w:p>
    <w:p w:rsidR="00314983" w:rsidRPr="007222AE" w:rsidRDefault="007222AE" w:rsidP="007222AE">
      <w:pPr>
        <w:ind w:firstLine="720"/>
        <w:jc w:val="both"/>
      </w:pPr>
      <w:r w:rsidRPr="008F177B">
        <w:rPr>
          <w:rStyle w:val="Hyperlink"/>
          <w:color w:val="auto"/>
          <w:u w:val="none"/>
        </w:rPr>
        <w:t>N</w:t>
      </w:r>
      <w:r w:rsidR="00314983" w:rsidRPr="007222AE">
        <w:t>u exist</w:t>
      </w:r>
      <w:r w:rsidRPr="007222AE">
        <w:t>ă</w:t>
      </w:r>
      <w:r w:rsidR="00314983" w:rsidRPr="007222AE">
        <w:t xml:space="preserve"> cote geografice sau sectoriale</w:t>
      </w:r>
      <w:r w:rsidRPr="007222AE">
        <w:t>, e</w:t>
      </w:r>
      <w:r w:rsidR="00314983" w:rsidRPr="007222AE">
        <w:t>valuarea proiectelor se realizeaz</w:t>
      </w:r>
      <w:r w:rsidRPr="007222AE">
        <w:t>ă</w:t>
      </w:r>
      <w:r w:rsidR="00314983" w:rsidRPr="007222AE">
        <w:t xml:space="preserve"> pe baza meritelor</w:t>
      </w:r>
      <w:r w:rsidRPr="007222AE">
        <w:t xml:space="preserve"> </w:t>
      </w:r>
      <w:r w:rsidR="00314983" w:rsidRPr="007222AE">
        <w:t>acestora</w:t>
      </w:r>
      <w:r w:rsidRPr="007222AE">
        <w:t>, d</w:t>
      </w:r>
      <w:r w:rsidR="00314983" w:rsidRPr="007222AE">
        <w:t>ecizia cu privire la acordarea garan</w:t>
      </w:r>
      <w:r w:rsidRPr="007222AE">
        <w:t>ţ</w:t>
      </w:r>
      <w:r w:rsidR="00314983" w:rsidRPr="007222AE">
        <w:t>iei de la bugetul UE</w:t>
      </w:r>
      <w:r w:rsidRPr="007222AE">
        <w:t xml:space="preserve"> </w:t>
      </w:r>
      <w:r w:rsidR="00314983" w:rsidRPr="007222AE">
        <w:t>este luata de exper</w:t>
      </w:r>
      <w:r w:rsidRPr="007222AE">
        <w:t>ţ</w:t>
      </w:r>
      <w:r w:rsidR="00314983" w:rsidRPr="007222AE">
        <w:t>i independen</w:t>
      </w:r>
      <w:r w:rsidRPr="007222AE">
        <w:t>ţ</w:t>
      </w:r>
      <w:r w:rsidR="00314983" w:rsidRPr="007222AE">
        <w:t>i</w:t>
      </w:r>
      <w:r w:rsidRPr="007222AE">
        <w:t>.</w:t>
      </w:r>
    </w:p>
    <w:p w:rsidR="007222AE" w:rsidRPr="007222AE" w:rsidRDefault="007222AE" w:rsidP="007222AE">
      <w:pPr>
        <w:autoSpaceDE w:val="0"/>
        <w:autoSpaceDN w:val="0"/>
        <w:adjustRightInd w:val="0"/>
        <w:ind w:firstLine="720"/>
        <w:jc w:val="both"/>
      </w:pPr>
      <w:r w:rsidRPr="007222AE">
        <w:t>Lansat în iulie 2015, F.E.I.S a mobilizat investiţii în valoare de EUR 194 miliarde în 28 State Membre, beneficiind de acest sprijin peste 416.000 IMM-uri.</w:t>
      </w:r>
    </w:p>
    <w:p w:rsidR="007222AE" w:rsidRPr="007222AE" w:rsidRDefault="007222AE" w:rsidP="007222AE">
      <w:pPr>
        <w:autoSpaceDE w:val="0"/>
        <w:autoSpaceDN w:val="0"/>
        <w:adjustRightInd w:val="0"/>
        <w:ind w:firstLine="720"/>
        <w:jc w:val="both"/>
      </w:pPr>
      <w:r w:rsidRPr="007222AE">
        <w:t>F.E.I.S este pe cale sigură să-şi atingă obiectivul de a mobiliza investiţii de min. 315 mld EUR în economia reală până în 2018.</w:t>
      </w:r>
    </w:p>
    <w:p w:rsidR="007222AE" w:rsidRPr="007222AE" w:rsidRDefault="007222AE" w:rsidP="007222AE">
      <w:pPr>
        <w:ind w:firstLine="720"/>
        <w:jc w:val="both"/>
      </w:pPr>
      <w:r w:rsidRPr="007222AE">
        <w:br w:type="page"/>
      </w:r>
    </w:p>
    <w:p w:rsidR="007222AE" w:rsidRPr="007222AE" w:rsidRDefault="007222AE" w:rsidP="007222AE">
      <w:pPr>
        <w:autoSpaceDE w:val="0"/>
        <w:autoSpaceDN w:val="0"/>
        <w:adjustRightInd w:val="0"/>
        <w:ind w:firstLine="720"/>
        <w:jc w:val="both"/>
      </w:pPr>
    </w:p>
    <w:p w:rsidR="007222AE" w:rsidRDefault="007222AE" w:rsidP="007222AE">
      <w:pPr>
        <w:ind w:firstLine="720"/>
        <w:jc w:val="both"/>
        <w:rPr>
          <w:rStyle w:val="Hyperlink"/>
        </w:rPr>
      </w:pPr>
    </w:p>
    <w:p w:rsidR="00E442D3" w:rsidRPr="005C3D9A" w:rsidRDefault="00B56C73" w:rsidP="007222AE">
      <w:pPr>
        <w:spacing w:before="120" w:after="120"/>
        <w:ind w:firstLine="720"/>
        <w:jc w:val="both"/>
      </w:pP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6ED363" wp14:editId="79B039F4">
                <wp:simplePos x="0" y="0"/>
                <wp:positionH relativeFrom="column">
                  <wp:posOffset>6617335</wp:posOffset>
                </wp:positionH>
                <wp:positionV relativeFrom="paragraph">
                  <wp:posOffset>3170555</wp:posOffset>
                </wp:positionV>
                <wp:extent cx="374015" cy="297180"/>
                <wp:effectExtent l="0" t="0" r="6985" b="7620"/>
                <wp:wrapNone/>
                <wp:docPr id="30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4015" cy="29718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3" o:spid="_x0000_s1026" type="#_x0000_t67" style="position:absolute;margin-left:521.05pt;margin-top:249.65pt;width:29.45pt;height:23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" adj="10800" fillcolor="#ffc000" stroked="f"/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AC404C" wp14:editId="032B8ACA">
                <wp:simplePos x="0" y="0"/>
                <wp:positionH relativeFrom="column">
                  <wp:posOffset>1785620</wp:posOffset>
                </wp:positionH>
                <wp:positionV relativeFrom="paragraph">
                  <wp:posOffset>3170555</wp:posOffset>
                </wp:positionV>
                <wp:extent cx="374015" cy="287655"/>
                <wp:effectExtent l="0" t="0" r="6985" b="0"/>
                <wp:wrapNone/>
                <wp:docPr id="29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4015" cy="28765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2" o:spid="_x0000_s1026" type="#_x0000_t67" style="position:absolute;margin-left:140.6pt;margin-top:249.65pt;width:29.45pt;height:22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" adj="10800" fillcolor="#ffc000" stroked="f"/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781F81" wp14:editId="735D7393">
                <wp:simplePos x="0" y="0"/>
                <wp:positionH relativeFrom="column">
                  <wp:posOffset>6617335</wp:posOffset>
                </wp:positionH>
                <wp:positionV relativeFrom="paragraph">
                  <wp:posOffset>2225040</wp:posOffset>
                </wp:positionV>
                <wp:extent cx="374015" cy="297180"/>
                <wp:effectExtent l="0" t="0" r="6985" b="7620"/>
                <wp:wrapNone/>
                <wp:docPr id="28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4015" cy="29718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1" o:spid="_x0000_s1026" type="#_x0000_t67" style="position:absolute;margin-left:521.05pt;margin-top:175.2pt;width:29.45pt;height:23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" adj="10800" fillcolor="#ffc000" stroked="f"/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27CBD5" wp14:editId="08C386EB">
                <wp:simplePos x="0" y="0"/>
                <wp:positionH relativeFrom="column">
                  <wp:posOffset>1785620</wp:posOffset>
                </wp:positionH>
                <wp:positionV relativeFrom="paragraph">
                  <wp:posOffset>2225040</wp:posOffset>
                </wp:positionV>
                <wp:extent cx="374015" cy="297180"/>
                <wp:effectExtent l="0" t="0" r="6985" b="7620"/>
                <wp:wrapNone/>
                <wp:docPr id="27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4015" cy="29718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0" o:spid="_x0000_s1026" type="#_x0000_t67" style="position:absolute;margin-left:140.6pt;margin-top:175.2pt;width:29.45pt;height:23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" adj="10800" fillcolor="#ffc000" stroked="f"/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1BA55C" wp14:editId="4FA398E8">
                <wp:simplePos x="0" y="0"/>
                <wp:positionH relativeFrom="column">
                  <wp:posOffset>5400040</wp:posOffset>
                </wp:positionH>
                <wp:positionV relativeFrom="paragraph">
                  <wp:posOffset>3458845</wp:posOffset>
                </wp:positionV>
                <wp:extent cx="2807970" cy="923290"/>
                <wp:effectExtent l="0" t="0" r="0" b="5080"/>
                <wp:wrapNone/>
                <wp:docPr id="26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923290"/>
                        </a:xfrm>
                        <a:prstGeom prst="rect">
                          <a:avLst/>
                        </a:prstGeom>
                        <a:solidFill>
                          <a:srgbClr val="0F5494"/>
                        </a:solidFill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IMM-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uri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companii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medii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75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mld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euro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left:0;text-align:left;margin-left:425.2pt;margin-top:272.35pt;width:221.1pt;height:72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" fillcolor="#0f5494" stroked="f">
                <v:textbox style="mso-fit-shape-to-text:t"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IMM-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uri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companii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medii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75 </w:t>
                      </w: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mld</w:t>
                      </w:r>
                      <w:proofErr w:type="spellEnd"/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 euro</w:t>
                      </w:r>
                    </w:p>
                  </w:txbxContent>
                </v:textbox>
              </v:shape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2DD7FE" wp14:editId="43C411B3">
                <wp:simplePos x="0" y="0"/>
                <wp:positionH relativeFrom="column">
                  <wp:posOffset>719455</wp:posOffset>
                </wp:positionH>
                <wp:positionV relativeFrom="paragraph">
                  <wp:posOffset>3458845</wp:posOffset>
                </wp:positionV>
                <wp:extent cx="2628265" cy="923290"/>
                <wp:effectExtent l="0" t="0" r="635" b="5080"/>
                <wp:wrapNone/>
                <wp:docPr id="25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265" cy="923290"/>
                        </a:xfrm>
                        <a:prstGeom prst="rect">
                          <a:avLst/>
                        </a:prstGeom>
                        <a:solidFill>
                          <a:srgbClr val="0F5494"/>
                        </a:solidFill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Investi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ț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ii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termen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lung</w:t>
                            </w:r>
                          </w:p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240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mld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euro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7" type="#_x0000_t202" style="position:absolute;left:0;text-align:left;margin-left:56.65pt;margin-top:272.35pt;width:206.95pt;height:72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" fillcolor="#0f5494" stroked="f">
                <v:textbox style="mso-fit-shape-to-text:t"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Investi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ț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ii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termen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 lung</w:t>
                      </w:r>
                    </w:p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240 </w:t>
                      </w: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mld</w:t>
                      </w:r>
                      <w:proofErr w:type="spellEnd"/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 euro</w:t>
                      </w:r>
                    </w:p>
                  </w:txbxContent>
                </v:textbox>
              </v:shape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E7E57B" wp14:editId="025B7747">
                <wp:simplePos x="0" y="0"/>
                <wp:positionH relativeFrom="column">
                  <wp:posOffset>5400040</wp:posOffset>
                </wp:positionH>
                <wp:positionV relativeFrom="paragraph">
                  <wp:posOffset>2522855</wp:posOffset>
                </wp:positionV>
                <wp:extent cx="2807970" cy="507365"/>
                <wp:effectExtent l="0" t="0" r="0" b="4445"/>
                <wp:wrapNone/>
                <wp:docPr id="24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507365"/>
                        </a:xfrm>
                        <a:prstGeom prst="rect">
                          <a:avLst/>
                        </a:prstGeom>
                        <a:solidFill>
                          <a:srgbClr val="0F5494"/>
                        </a:solidFill>
                      </wps:spPr>
                      <wps:txbx>
                        <w:txbxContent>
                          <w:p w:rsidR="00B56C73" w:rsidRPr="008F177B" w:rsidRDefault="00B56C73" w:rsidP="00B56C7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F177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Finan</w:t>
                            </w:r>
                            <w:proofErr w:type="spellEnd"/>
                            <w:r w:rsidRPr="008F177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ț</w:t>
                            </w:r>
                            <w:r w:rsidRPr="008F177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are </w:t>
                            </w:r>
                            <w:r w:rsidRPr="008F177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F</w:t>
                            </w:r>
                            <w:r w:rsidR="008F177B" w:rsidRPr="008F177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ondul </w:t>
                            </w:r>
                            <w:r w:rsidRPr="008F177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E</w:t>
                            </w:r>
                            <w:r w:rsidR="008F177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uro</w:t>
                            </w:r>
                            <w:r w:rsidR="008F177B" w:rsidRPr="008F177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pean de </w:t>
                            </w:r>
                            <w:r w:rsidRPr="008F177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="008F177B" w:rsidRPr="008F177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nvestitii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8" type="#_x0000_t202" style="position:absolute;left:0;text-align:left;margin-left:425.2pt;margin-top:198.65pt;width:221.1pt;height:3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" fillcolor="#0f5494" stroked="f">
                <v:textbox style="mso-fit-shape-to-text:t">
                  <w:txbxContent>
                    <w:p w:rsidR="00B56C73" w:rsidRPr="008F177B" w:rsidRDefault="00B56C73" w:rsidP="00B56C7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8F177B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Finan</w:t>
                      </w:r>
                      <w:proofErr w:type="spellEnd"/>
                      <w:r w:rsidRPr="008F177B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ț</w:t>
                      </w:r>
                      <w:r w:rsidRPr="008F177B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are </w:t>
                      </w:r>
                      <w:r w:rsidRPr="008F177B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F</w:t>
                      </w:r>
                      <w:r w:rsidR="008F177B" w:rsidRPr="008F177B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ondul </w:t>
                      </w:r>
                      <w:r w:rsidRPr="008F177B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E</w:t>
                      </w:r>
                      <w:r w:rsidR="008F177B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uro</w:t>
                      </w:r>
                      <w:r w:rsidR="008F177B" w:rsidRPr="008F177B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pean de </w:t>
                      </w:r>
                      <w:r w:rsidRPr="008F177B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I</w:t>
                      </w:r>
                      <w:r w:rsidR="008F177B" w:rsidRPr="008F177B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nvestitii</w:t>
                      </w:r>
                    </w:p>
                  </w:txbxContent>
                </v:textbox>
              </v:shape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FB9F3C" wp14:editId="15187C5F">
                <wp:simplePos x="0" y="0"/>
                <wp:positionH relativeFrom="column">
                  <wp:posOffset>719455</wp:posOffset>
                </wp:positionH>
                <wp:positionV relativeFrom="paragraph">
                  <wp:posOffset>2524125</wp:posOffset>
                </wp:positionV>
                <wp:extent cx="2618740" cy="507365"/>
                <wp:effectExtent l="0" t="0" r="0" b="4445"/>
                <wp:wrapNone/>
                <wp:docPr id="23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740" cy="507365"/>
                        </a:xfrm>
                        <a:prstGeom prst="rect">
                          <a:avLst/>
                        </a:prstGeom>
                        <a:solidFill>
                          <a:srgbClr val="0F5494"/>
                        </a:solidFill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Finan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ț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are BEI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9" type="#_x0000_t202" style="position:absolute;left:0;text-align:left;margin-left:56.65pt;margin-top:198.75pt;width:206.2pt;height:39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" fillcolor="#0f5494" stroked="f">
                <v:textbox style="mso-fit-shape-to-text:t"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Finan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ț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are BEI</w:t>
                      </w:r>
                    </w:p>
                  </w:txbxContent>
                </v:textbox>
              </v:shape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67FC20" wp14:editId="1B404E5A">
                <wp:simplePos x="0" y="0"/>
                <wp:positionH relativeFrom="column">
                  <wp:posOffset>5376545</wp:posOffset>
                </wp:positionH>
                <wp:positionV relativeFrom="paragraph">
                  <wp:posOffset>1855470</wp:posOffset>
                </wp:positionV>
                <wp:extent cx="2831465" cy="331470"/>
                <wp:effectExtent l="0" t="0" r="6985" b="4445"/>
                <wp:wrapNone/>
                <wp:docPr id="22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465" cy="331470"/>
                        </a:xfrm>
                        <a:prstGeom prst="rect">
                          <a:avLst/>
                        </a:prstGeom>
                        <a:solidFill>
                          <a:srgbClr val="0F5494"/>
                        </a:solidFill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SME Window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0" type="#_x0000_t202" style="position:absolute;left:0;text-align:left;margin-left:423.35pt;margin-top:146.1pt;width:222.95pt;height:26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" fillcolor="#0f5494" stroked="f">
                <v:textbox style="mso-fit-shape-to-text:t"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en-US"/>
                        </w:rPr>
                        <w:t>SME Window</w:t>
                      </w:r>
                    </w:p>
                  </w:txbxContent>
                </v:textbox>
              </v:shape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0A9217" wp14:editId="69932317">
                <wp:simplePos x="0" y="0"/>
                <wp:positionH relativeFrom="column">
                  <wp:posOffset>719455</wp:posOffset>
                </wp:positionH>
                <wp:positionV relativeFrom="paragraph">
                  <wp:posOffset>1841500</wp:posOffset>
                </wp:positionV>
                <wp:extent cx="2628265" cy="368935"/>
                <wp:effectExtent l="0" t="0" r="635" b="4445"/>
                <wp:wrapNone/>
                <wp:docPr id="21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265" cy="368935"/>
                        </a:xfrm>
                        <a:prstGeom prst="rect">
                          <a:avLst/>
                        </a:prstGeom>
                        <a:solidFill>
                          <a:srgbClr val="0F5494"/>
                        </a:solidFill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Infrastructur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>ă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>ș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Inovare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1" type="#_x0000_t202" style="position:absolute;left:0;text-align:left;margin-left:56.65pt;margin-top:145pt;width:206.95pt;height:29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" fillcolor="#0f5494" stroked="f">
                <v:textbox style="mso-fit-shape-to-text:t"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en-US"/>
                        </w:rPr>
                        <w:t>Infrastructur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</w:rPr>
                        <w:t>ă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</w:rPr>
                        <w:t>ș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en-US"/>
                        </w:rPr>
                        <w:t>Inovare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B62609" wp14:editId="02DE0AB4">
                <wp:simplePos x="0" y="0"/>
                <wp:positionH relativeFrom="column">
                  <wp:posOffset>4248150</wp:posOffset>
                </wp:positionH>
                <wp:positionV relativeFrom="paragraph">
                  <wp:posOffset>1658620</wp:posOffset>
                </wp:positionV>
                <wp:extent cx="304800" cy="287655"/>
                <wp:effectExtent l="0" t="0" r="0" b="0"/>
                <wp:wrapNone/>
                <wp:docPr id="20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" cy="28765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3" o:spid="_x0000_s1026" type="#_x0000_t67" style="position:absolute;margin-left:334.5pt;margin-top:130.6pt;width:24pt;height:22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" adj="10800" fillcolor="#ffc000" stroked="f"/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4D504B" wp14:editId="000E09DF">
                <wp:simplePos x="0" y="0"/>
                <wp:positionH relativeFrom="column">
                  <wp:posOffset>3347720</wp:posOffset>
                </wp:positionH>
                <wp:positionV relativeFrom="paragraph">
                  <wp:posOffset>1874520</wp:posOffset>
                </wp:positionV>
                <wp:extent cx="2035810" cy="359410"/>
                <wp:effectExtent l="0" t="0" r="2540" b="2540"/>
                <wp:wrapNone/>
                <wp:docPr id="19" name="Left-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35810" cy="359410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2" o:spid="_x0000_s1026" type="#_x0000_t69" style="position:absolute;margin-left:263.6pt;margin-top:147.6pt;width:160.3pt;height:2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" adj="1907" fillcolor="#ffc000" stroked="f"/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9D521B" wp14:editId="6F63A216">
                <wp:simplePos x="0" y="0"/>
                <wp:positionH relativeFrom="column">
                  <wp:posOffset>4970780</wp:posOffset>
                </wp:positionH>
                <wp:positionV relativeFrom="paragraph">
                  <wp:posOffset>612775</wp:posOffset>
                </wp:positionV>
                <wp:extent cx="629920" cy="397510"/>
                <wp:effectExtent l="0" t="0" r="0" b="2540"/>
                <wp:wrapNone/>
                <wp:docPr id="18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9920" cy="39751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1" o:spid="_x0000_s1026" type="#_x0000_t67" style="position:absolute;margin-left:391.4pt;margin-top:48.25pt;width:49.6pt;height:3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" adj="10800" fillcolor="#ffc000" stroked="f"/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4E0A05" wp14:editId="38E34E8A">
                <wp:simplePos x="0" y="0"/>
                <wp:positionH relativeFrom="column">
                  <wp:posOffset>2898140</wp:posOffset>
                </wp:positionH>
                <wp:positionV relativeFrom="paragraph">
                  <wp:posOffset>612775</wp:posOffset>
                </wp:positionV>
                <wp:extent cx="629920" cy="397510"/>
                <wp:effectExtent l="0" t="0" r="0" b="2540"/>
                <wp:wrapNone/>
                <wp:docPr id="17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9920" cy="39751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" o:spid="_x0000_s1026" type="#_x0000_t67" style="position:absolute;margin-left:228.2pt;margin-top:48.25pt;width:49.6pt;height:31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" adj="10800" fillcolor="#ffc000" stroked="f"/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48CD1E" wp14:editId="1AF1A83B">
                <wp:simplePos x="0" y="0"/>
                <wp:positionH relativeFrom="column">
                  <wp:posOffset>2519680</wp:posOffset>
                </wp:positionH>
                <wp:positionV relativeFrom="paragraph">
                  <wp:posOffset>1010285</wp:posOffset>
                </wp:positionV>
                <wp:extent cx="3778885" cy="507365"/>
                <wp:effectExtent l="0" t="0" r="0" b="4445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885" cy="507365"/>
                        </a:xfrm>
                        <a:prstGeom prst="rect">
                          <a:avLst/>
                        </a:prstGeom>
                        <a:solidFill>
                          <a:srgbClr val="0F5494"/>
                        </a:solidFill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FEIS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-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21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mld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euro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garan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ț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ie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2" type="#_x0000_t202" style="position:absolute;left:0;text-align:left;margin-left:198.4pt;margin-top:79.55pt;width:297.55pt;height:39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" fillcolor="#0f5494" stroked="f">
                <v:textbox style="mso-fit-shape-to-text:t"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FEIS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-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21 </w:t>
                      </w: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mld</w:t>
                      </w:r>
                      <w:proofErr w:type="spellEnd"/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 euro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garan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ț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56C73">
        <w:rPr>
          <w:noProof/>
          <w:lang w:eastAsia="ro-RO"/>
        </w:rPr>
        <w:drawing>
          <wp:anchor distT="0" distB="0" distL="114300" distR="114300" simplePos="0" relativeHeight="251675648" behindDoc="0" locked="0" layoutInCell="1" allowOverlap="1" wp14:anchorId="43CF98FB" wp14:editId="0E2CB2D9">
            <wp:simplePos x="0" y="0"/>
            <wp:positionH relativeFrom="column">
              <wp:posOffset>2592070</wp:posOffset>
            </wp:positionH>
            <wp:positionV relativeFrom="paragraph">
              <wp:posOffset>-141605</wp:posOffset>
            </wp:positionV>
            <wp:extent cx="1511935" cy="753745"/>
            <wp:effectExtent l="0" t="0" r="0" b="8255"/>
            <wp:wrapNone/>
            <wp:docPr id="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56C73">
        <w:rPr>
          <w:noProof/>
          <w:lang w:eastAsia="ro-RO"/>
        </w:rPr>
        <w:drawing>
          <wp:anchor distT="0" distB="0" distL="114300" distR="114300" simplePos="0" relativeHeight="251674624" behindDoc="0" locked="0" layoutInCell="1" allowOverlap="1" wp14:anchorId="63D5E441" wp14:editId="1FA27F03">
            <wp:simplePos x="0" y="0"/>
            <wp:positionH relativeFrom="column">
              <wp:posOffset>4319905</wp:posOffset>
            </wp:positionH>
            <wp:positionV relativeFrom="paragraph">
              <wp:posOffset>-141605</wp:posOffset>
            </wp:positionV>
            <wp:extent cx="1906905" cy="719455"/>
            <wp:effectExtent l="0" t="0" r="0" b="4445"/>
            <wp:wrapNone/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EF510F" wp14:editId="7305846A">
                <wp:simplePos x="0" y="0"/>
                <wp:positionH relativeFrom="column">
                  <wp:posOffset>7330440</wp:posOffset>
                </wp:positionH>
                <wp:positionV relativeFrom="paragraph">
                  <wp:posOffset>55245</wp:posOffset>
                </wp:positionV>
                <wp:extent cx="1219200" cy="523220"/>
                <wp:effectExtent l="0" t="0" r="0" b="0"/>
                <wp:wrapNone/>
                <wp:docPr id="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13 -14 June</w:t>
                            </w:r>
                          </w:p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Cluj-Napoca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33" type="#_x0000_t202" style="position:absolute;left:0;text-align:left;margin-left:577.2pt;margin-top:4.35pt;width:96pt;height:4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" filled="f" stroked="f">
                <v:textbox style="mso-fit-shape-to-text:t"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13 -14 June</w:t>
                      </w:r>
                    </w:p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Cluj-Napoca</w:t>
                      </w:r>
                    </w:p>
                  </w:txbxContent>
                </v:textbox>
              </v:shape>
            </w:pict>
          </mc:Fallback>
        </mc:AlternateContent>
      </w:r>
    </w:p>
    <w:p w:rsidR="00EC65B2" w:rsidRDefault="00EC65B2" w:rsidP="007222AE">
      <w:pPr>
        <w:ind w:firstLine="720"/>
        <w:jc w:val="both"/>
      </w:pPr>
    </w:p>
    <w:p w:rsidR="00B56C73" w:rsidRDefault="00B56C73" w:rsidP="007222AE">
      <w:pPr>
        <w:ind w:firstLine="720"/>
        <w:jc w:val="both"/>
      </w:pPr>
      <w:r>
        <w:br w:type="page"/>
      </w:r>
    </w:p>
    <w:p w:rsidR="007222AE" w:rsidRPr="007222AE" w:rsidRDefault="007222AE" w:rsidP="007222AE">
      <w:pPr>
        <w:ind w:firstLine="720"/>
        <w:jc w:val="both"/>
      </w:pPr>
    </w:p>
    <w:p w:rsidR="005E3D20" w:rsidRPr="007222AE" w:rsidRDefault="00441594" w:rsidP="007222AE">
      <w:pPr>
        <w:ind w:left="360" w:firstLine="720"/>
        <w:jc w:val="both"/>
      </w:pPr>
      <w:r w:rsidRPr="007222AE">
        <w:rPr>
          <w:bCs/>
        </w:rPr>
        <w:t>Î</w:t>
      </w:r>
      <w:r w:rsidRPr="007222AE">
        <w:rPr>
          <w:bCs/>
          <w:lang w:val="en-US"/>
        </w:rPr>
        <w:t xml:space="preserve">n data de </w:t>
      </w:r>
      <w:r w:rsidRPr="007222AE">
        <w:rPr>
          <w:bCs/>
        </w:rPr>
        <w:t>14 septembrie</w:t>
      </w:r>
      <w:r w:rsidRPr="007222AE">
        <w:rPr>
          <w:bCs/>
          <w:lang w:val="en-US"/>
        </w:rPr>
        <w:t xml:space="preserve"> 2016</w:t>
      </w:r>
      <w:r w:rsidRPr="007222AE">
        <w:rPr>
          <w:bCs/>
        </w:rPr>
        <w:t xml:space="preserve">, Comisia </w:t>
      </w:r>
      <w:r w:rsidRPr="007222AE">
        <w:rPr>
          <w:bCs/>
          <w:lang w:val="en-US"/>
        </w:rPr>
        <w:t>European</w:t>
      </w:r>
      <w:r w:rsidRPr="007222AE">
        <w:rPr>
          <w:bCs/>
        </w:rPr>
        <w:t>ă</w:t>
      </w:r>
      <w:r w:rsidRPr="007222AE">
        <w:rPr>
          <w:bCs/>
          <w:lang w:val="en-US"/>
        </w:rPr>
        <w:t xml:space="preserve"> </w:t>
      </w:r>
      <w:r w:rsidRPr="007222AE">
        <w:rPr>
          <w:bCs/>
        </w:rPr>
        <w:t xml:space="preserve">a propus simplificarea Regulamentului </w:t>
      </w:r>
      <w:r w:rsidRPr="007222AE">
        <w:rPr>
          <w:bCs/>
          <w:lang w:val="en-US"/>
        </w:rPr>
        <w:t xml:space="preserve">EFSI </w:t>
      </w:r>
      <w:r w:rsidRPr="007222AE">
        <w:rPr>
          <w:bCs/>
        </w:rPr>
        <w:t xml:space="preserve">pentru a facilita </w:t>
      </w:r>
      <w:proofErr w:type="spellStart"/>
      <w:r w:rsidRPr="007222AE">
        <w:rPr>
          <w:bCs/>
          <w:lang w:val="en-US"/>
        </w:rPr>
        <w:t>utilizarea</w:t>
      </w:r>
      <w:proofErr w:type="spellEnd"/>
      <w:r w:rsidRPr="007222AE">
        <w:rPr>
          <w:bCs/>
          <w:lang w:val="en-US"/>
        </w:rPr>
        <w:t xml:space="preserve"> </w:t>
      </w:r>
      <w:r w:rsidRPr="007222AE">
        <w:rPr>
          <w:bCs/>
        </w:rPr>
        <w:t>î</w:t>
      </w:r>
      <w:r w:rsidRPr="007222AE">
        <w:rPr>
          <w:bCs/>
          <w:lang w:val="en-US"/>
        </w:rPr>
        <w:t xml:space="preserve">n </w:t>
      </w:r>
      <w:proofErr w:type="spellStart"/>
      <w:r w:rsidRPr="007222AE">
        <w:rPr>
          <w:bCs/>
          <w:lang w:val="en-US"/>
        </w:rPr>
        <w:t>comun</w:t>
      </w:r>
      <w:proofErr w:type="spellEnd"/>
      <w:r w:rsidRPr="007222AE">
        <w:rPr>
          <w:bCs/>
          <w:lang w:val="en-US"/>
        </w:rPr>
        <w:t xml:space="preserve"> a </w:t>
      </w:r>
      <w:proofErr w:type="spellStart"/>
      <w:r w:rsidRPr="007222AE">
        <w:rPr>
          <w:bCs/>
          <w:lang w:val="en-US"/>
        </w:rPr>
        <w:t>finan</w:t>
      </w:r>
      <w:proofErr w:type="spellEnd"/>
      <w:r w:rsidRPr="007222AE">
        <w:rPr>
          <w:rFonts w:ascii="Cambria Math" w:hAnsi="Cambria Math" w:cs="Cambria Math"/>
          <w:bCs/>
        </w:rPr>
        <w:t>ț</w:t>
      </w:r>
      <w:r w:rsidRPr="007222AE">
        <w:rPr>
          <w:bCs/>
        </w:rPr>
        <w:t>ă</w:t>
      </w:r>
      <w:proofErr w:type="spellStart"/>
      <w:r w:rsidRPr="007222AE">
        <w:rPr>
          <w:bCs/>
          <w:lang w:val="en-US"/>
        </w:rPr>
        <w:t>rilor</w:t>
      </w:r>
      <w:proofErr w:type="spellEnd"/>
      <w:r w:rsidRPr="007222AE">
        <w:rPr>
          <w:bCs/>
          <w:lang w:val="en-US"/>
        </w:rPr>
        <w:t xml:space="preserve"> EFSI </w:t>
      </w:r>
      <w:r w:rsidRPr="007222AE">
        <w:rPr>
          <w:rFonts w:ascii="Cambria Math" w:hAnsi="Cambria Math" w:cs="Cambria Math"/>
          <w:bCs/>
        </w:rPr>
        <w:t>ș</w:t>
      </w:r>
      <w:proofErr w:type="spellStart"/>
      <w:r w:rsidRPr="007222AE">
        <w:rPr>
          <w:bCs/>
          <w:lang w:val="en-US"/>
        </w:rPr>
        <w:t>i</w:t>
      </w:r>
      <w:proofErr w:type="spellEnd"/>
      <w:r w:rsidRPr="007222AE">
        <w:rPr>
          <w:bCs/>
          <w:lang w:val="en-US"/>
        </w:rPr>
        <w:t xml:space="preserve"> a </w:t>
      </w:r>
      <w:proofErr w:type="spellStart"/>
      <w:r w:rsidRPr="007222AE">
        <w:rPr>
          <w:bCs/>
          <w:lang w:val="en-US"/>
        </w:rPr>
        <w:t>fondurilor</w:t>
      </w:r>
      <w:proofErr w:type="spellEnd"/>
      <w:r w:rsidRPr="007222AE">
        <w:rPr>
          <w:bCs/>
          <w:lang w:val="en-US"/>
        </w:rPr>
        <w:t xml:space="preserve"> </w:t>
      </w:r>
      <w:proofErr w:type="spellStart"/>
      <w:r w:rsidRPr="007222AE">
        <w:rPr>
          <w:bCs/>
          <w:lang w:val="en-US"/>
        </w:rPr>
        <w:t>structurale</w:t>
      </w:r>
      <w:proofErr w:type="spellEnd"/>
      <w:r w:rsidRPr="007222AE">
        <w:rPr>
          <w:bCs/>
        </w:rPr>
        <w:t>.</w:t>
      </w:r>
    </w:p>
    <w:p w:rsidR="005E3D20" w:rsidRPr="007222AE" w:rsidRDefault="00441594" w:rsidP="007222AE">
      <w:pPr>
        <w:ind w:left="360" w:firstLine="720"/>
        <w:jc w:val="both"/>
      </w:pPr>
      <w:r w:rsidRPr="007222AE">
        <w:rPr>
          <w:bCs/>
        </w:rPr>
        <w:t xml:space="preserve"> </w:t>
      </w:r>
      <w:r w:rsidRPr="007222AE">
        <w:rPr>
          <w:bCs/>
          <w:lang w:val="en-US"/>
        </w:rPr>
        <w:t>Un</w:t>
      </w:r>
      <w:r w:rsidRPr="007222AE">
        <w:rPr>
          <w:bCs/>
        </w:rPr>
        <w:t xml:space="preserve"> exemplu</w:t>
      </w:r>
      <w:r w:rsidRPr="007222AE">
        <w:rPr>
          <w:bCs/>
          <w:lang w:val="en-US"/>
        </w:rPr>
        <w:t xml:space="preserve"> relevant de </w:t>
      </w:r>
      <w:proofErr w:type="spellStart"/>
      <w:r w:rsidRPr="007222AE">
        <w:rPr>
          <w:bCs/>
          <w:lang w:val="en-US"/>
        </w:rPr>
        <w:t>proiect</w:t>
      </w:r>
      <w:proofErr w:type="spellEnd"/>
      <w:r w:rsidRPr="007222AE">
        <w:rPr>
          <w:bCs/>
          <w:lang w:val="en-US"/>
        </w:rPr>
        <w:t xml:space="preserve"> </w:t>
      </w:r>
      <w:proofErr w:type="spellStart"/>
      <w:r w:rsidRPr="007222AE">
        <w:rPr>
          <w:bCs/>
          <w:lang w:val="en-US"/>
        </w:rPr>
        <w:t>este</w:t>
      </w:r>
      <w:proofErr w:type="spellEnd"/>
      <w:r w:rsidRPr="007222AE">
        <w:rPr>
          <w:bCs/>
          <w:lang w:val="en-US"/>
        </w:rPr>
        <w:t xml:space="preserve"> </w:t>
      </w:r>
      <w:proofErr w:type="spellStart"/>
      <w:r w:rsidRPr="007222AE">
        <w:rPr>
          <w:bCs/>
          <w:lang w:val="en-US"/>
        </w:rPr>
        <w:t>implementat</w:t>
      </w:r>
      <w:proofErr w:type="spellEnd"/>
      <w:r w:rsidRPr="007222AE">
        <w:rPr>
          <w:bCs/>
          <w:lang w:val="en-US"/>
        </w:rPr>
        <w:t xml:space="preserve"> </w:t>
      </w:r>
      <w:r w:rsidRPr="007222AE">
        <w:rPr>
          <w:bCs/>
        </w:rPr>
        <w:t>î</w:t>
      </w:r>
      <w:r w:rsidRPr="007222AE">
        <w:rPr>
          <w:bCs/>
          <w:lang w:val="en-US"/>
        </w:rPr>
        <w:t xml:space="preserve">n Riga, </w:t>
      </w:r>
      <w:proofErr w:type="spellStart"/>
      <w:r w:rsidRPr="007222AE">
        <w:rPr>
          <w:bCs/>
          <w:lang w:val="en-US"/>
        </w:rPr>
        <w:t>Letonia</w:t>
      </w:r>
      <w:proofErr w:type="spellEnd"/>
      <w:r w:rsidRPr="007222AE">
        <w:rPr>
          <w:bCs/>
        </w:rPr>
        <w:t>, unde EFSI sprijină compania de transport</w:t>
      </w:r>
      <w:r w:rsidRPr="007222AE">
        <w:rPr>
          <w:bCs/>
          <w:lang w:val="en-US"/>
        </w:rPr>
        <w:t xml:space="preserve"> </w:t>
      </w:r>
      <w:r w:rsidRPr="007222AE">
        <w:rPr>
          <w:bCs/>
        </w:rPr>
        <w:t>î</w:t>
      </w:r>
      <w:r w:rsidRPr="007222AE">
        <w:rPr>
          <w:bCs/>
          <w:lang w:val="en-US"/>
        </w:rPr>
        <w:t xml:space="preserve">n </w:t>
      </w:r>
      <w:proofErr w:type="spellStart"/>
      <w:r w:rsidRPr="007222AE">
        <w:rPr>
          <w:bCs/>
          <w:lang w:val="en-US"/>
        </w:rPr>
        <w:t>comun</w:t>
      </w:r>
      <w:proofErr w:type="spellEnd"/>
      <w:r w:rsidRPr="007222AE">
        <w:rPr>
          <w:bCs/>
        </w:rPr>
        <w:t xml:space="preserve"> </w:t>
      </w:r>
      <w:proofErr w:type="spellStart"/>
      <w:r w:rsidRPr="007222AE">
        <w:rPr>
          <w:bCs/>
          <w:lang w:val="en-US"/>
        </w:rPr>
        <w:t>pentru</w:t>
      </w:r>
      <w:proofErr w:type="spellEnd"/>
      <w:r w:rsidRPr="007222AE">
        <w:rPr>
          <w:bCs/>
        </w:rPr>
        <w:t xml:space="preserve"> construirea infrastructurii de combustibil pe bază de hidrogen</w:t>
      </w:r>
      <w:r w:rsidRPr="007222AE">
        <w:rPr>
          <w:bCs/>
          <w:lang w:val="en-US"/>
        </w:rPr>
        <w:t xml:space="preserve">, cu </w:t>
      </w:r>
      <w:proofErr w:type="spellStart"/>
      <w:r w:rsidRPr="007222AE">
        <w:rPr>
          <w:bCs/>
          <w:lang w:val="en-US"/>
        </w:rPr>
        <w:t>scopul</w:t>
      </w:r>
      <w:proofErr w:type="spellEnd"/>
      <w:r w:rsidRPr="007222AE">
        <w:rPr>
          <w:bCs/>
          <w:lang w:val="en-US"/>
        </w:rPr>
        <w:t xml:space="preserve"> de </w:t>
      </w:r>
      <w:r w:rsidRPr="007222AE">
        <w:rPr>
          <w:bCs/>
        </w:rPr>
        <w:t xml:space="preserve">a rula autobuze cu celule de combustibil pe bază de hidrogen. Acest proiect combină un împrumut EFSI cu </w:t>
      </w:r>
      <w:r w:rsidRPr="007222AE">
        <w:rPr>
          <w:bCs/>
          <w:lang w:val="en-US"/>
        </w:rPr>
        <w:t xml:space="preserve">o </w:t>
      </w:r>
      <w:r w:rsidRPr="007222AE">
        <w:rPr>
          <w:bCs/>
        </w:rPr>
        <w:t>finan</w:t>
      </w:r>
      <w:r w:rsidRPr="007222AE">
        <w:rPr>
          <w:rFonts w:ascii="Cambria Math" w:hAnsi="Cambria Math" w:cs="Cambria Math"/>
          <w:bCs/>
        </w:rPr>
        <w:t>ț</w:t>
      </w:r>
      <w:r w:rsidRPr="007222AE">
        <w:rPr>
          <w:bCs/>
        </w:rPr>
        <w:t xml:space="preserve">are nerambursabilă din mecanismul </w:t>
      </w:r>
      <w:r w:rsidRPr="007222AE">
        <w:rPr>
          <w:bCs/>
          <w:i/>
          <w:iCs/>
        </w:rPr>
        <w:t>Con</w:t>
      </w:r>
      <w:proofErr w:type="spellStart"/>
      <w:r w:rsidRPr="007222AE">
        <w:rPr>
          <w:bCs/>
          <w:i/>
          <w:iCs/>
          <w:lang w:val="en-US"/>
        </w:rPr>
        <w:t>necting</w:t>
      </w:r>
      <w:proofErr w:type="spellEnd"/>
      <w:r w:rsidRPr="007222AE">
        <w:rPr>
          <w:bCs/>
          <w:i/>
          <w:iCs/>
          <w:lang w:val="en-US"/>
        </w:rPr>
        <w:t xml:space="preserve"> Europe Facility</w:t>
      </w:r>
      <w:r w:rsidRPr="007222AE">
        <w:rPr>
          <w:bCs/>
        </w:rPr>
        <w:t xml:space="preserve">. </w:t>
      </w:r>
    </w:p>
    <w:p w:rsidR="00B56C73" w:rsidRDefault="007222AE" w:rsidP="007222AE">
      <w:pPr>
        <w:ind w:firstLine="720"/>
        <w:jc w:val="both"/>
      </w:pP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EC6F7" wp14:editId="1263D158">
                <wp:simplePos x="0" y="0"/>
                <wp:positionH relativeFrom="column">
                  <wp:posOffset>-423545</wp:posOffset>
                </wp:positionH>
                <wp:positionV relativeFrom="paragraph">
                  <wp:posOffset>107315</wp:posOffset>
                </wp:positionV>
                <wp:extent cx="9934575" cy="5031105"/>
                <wp:effectExtent l="0" t="0" r="0" b="0"/>
                <wp:wrapNone/>
                <wp:docPr id="9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4575" cy="5031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22AE" w:rsidRPr="007222AE" w:rsidRDefault="00B56C73" w:rsidP="007222A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="00314983" w:rsidRPr="007222AE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Sumele care se pot garanta sub FEIS</w:t>
                            </w:r>
                          </w:p>
                          <w:p w:rsidR="00B56C73" w:rsidRPr="008F177B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 xml:space="preserve">Valori indicative pentru diverse </w:t>
                            </w:r>
                            <w:r w:rsidRP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>operaţiuni prin intermediul BEI</w:t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8F177B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tent Placeholder 2" o:spid="_x0000_s1034" type="#_x0000_t202" style="position:absolute;left:0;text-align:left;margin-left:-33.35pt;margin-top:8.45pt;width:782.25pt;height:39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" filled="f" stroked="f">
                <v:path arrowok="t"/>
                <v:textbox>
                  <w:txbxContent>
                    <w:p w:rsidR="007222AE" w:rsidRPr="007222AE" w:rsidRDefault="00B56C73" w:rsidP="007222A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br/>
                      </w:r>
                      <w:r w:rsidR="00314983" w:rsidRPr="007222AE">
                        <w:rPr>
                          <w:rFonts w:eastAsiaTheme="major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Sumele care se pot garanta sub FEIS</w:t>
                      </w:r>
                    </w:p>
                    <w:p w:rsidR="00B56C73" w:rsidRPr="008F177B" w:rsidRDefault="00B56C73" w:rsidP="00B56C73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8F177B">
                        <w:rPr>
                          <w:b/>
                          <w:color w:val="000000" w:themeColor="text1"/>
                          <w:kern w:val="24"/>
                        </w:rPr>
                        <w:t xml:space="preserve">Valori indicative pentru diverse </w:t>
                      </w:r>
                      <w:r w:rsidRPr="008F177B">
                        <w:rPr>
                          <w:b/>
                          <w:color w:val="000000" w:themeColor="text1"/>
                          <w:kern w:val="24"/>
                        </w:rPr>
                        <w:t>operaţiuni prin intermediul BEI</w:t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  <w:r w:rsidR="008F177B">
                        <w:rPr>
                          <w:b/>
                          <w:color w:val="000000" w:themeColor="text1"/>
                          <w:kern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C65B2" w:rsidRDefault="00B56C73" w:rsidP="007222AE">
      <w:pPr>
        <w:ind w:firstLine="720"/>
        <w:jc w:val="both"/>
      </w:pP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F3B90" wp14:editId="27DCD7D5">
                <wp:simplePos x="0" y="0"/>
                <wp:positionH relativeFrom="column">
                  <wp:posOffset>-290195</wp:posOffset>
                </wp:positionH>
                <wp:positionV relativeFrom="paragraph">
                  <wp:posOffset>103505</wp:posOffset>
                </wp:positionV>
                <wp:extent cx="8229600" cy="781050"/>
                <wp:effectExtent l="0" t="0" r="0" b="0"/>
                <wp:wrapNone/>
                <wp:docPr id="3" name="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2" o:spid="_x0000_s1035" style="position:absolute;left:0;text-align:left;margin-left:-22.85pt;margin-top:8.15pt;width:9in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" filled="f" stroked="f">
                <v:path arrowok="t"/>
                <o:lock v:ext="edit" grouping="t"/>
                <v:textbox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314983" w:rsidP="007222AE">
      <w:pPr>
        <w:ind w:firstLine="720"/>
        <w:jc w:val="both"/>
        <w:rPr>
          <w:lang w:val="en-GB" w:eastAsia="ro-RO"/>
        </w:rPr>
      </w:pP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0DC05" wp14:editId="5F159D42">
                <wp:simplePos x="0" y="0"/>
                <wp:positionH relativeFrom="column">
                  <wp:posOffset>6063615</wp:posOffset>
                </wp:positionH>
                <wp:positionV relativeFrom="paragraph">
                  <wp:posOffset>123825</wp:posOffset>
                </wp:positionV>
                <wp:extent cx="1799590" cy="1651000"/>
                <wp:effectExtent l="0" t="0" r="0" b="635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99590" cy="1651000"/>
                        </a:xfrm>
                        <a:prstGeom prst="rect">
                          <a:avLst/>
                        </a:prstGeom>
                        <a:solidFill>
                          <a:srgbClr val="015CAB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Operatiuni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intermediare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ale BEI: </w:t>
                            </w:r>
                          </w:p>
                          <w:p w:rsidR="00B56C73" w:rsidRDefault="00B56C73" w:rsidP="00B56C73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Diverse opera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ţ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iuni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6" style="position:absolute;left:0;text-align:left;margin-left:477.45pt;margin-top:9.75pt;width:141.7pt;height:1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" fillcolor="#015cab" stroked="f">
                <v:textbox>
                  <w:txbxContent>
                    <w:p w:rsidR="00B56C73" w:rsidRDefault="00B56C73" w:rsidP="00B56C73">
                      <w:pPr>
                        <w:pStyle w:val="NormalWeb"/>
                        <w:spacing w:before="86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>Operatiuni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>intermediare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 xml:space="preserve"> ale BEI: </w:t>
                      </w:r>
                    </w:p>
                    <w:p w:rsidR="00B56C73" w:rsidRDefault="00B56C73" w:rsidP="00B56C73">
                      <w:pPr>
                        <w:pStyle w:val="NormalWeb"/>
                        <w:spacing w:before="8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>Diverse opera</w:t>
                      </w: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ţ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>iuni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56C73" w:rsidRDefault="00314983" w:rsidP="007222AE">
      <w:pPr>
        <w:ind w:firstLine="720"/>
        <w:jc w:val="both"/>
        <w:rPr>
          <w:lang w:val="en-GB" w:eastAsia="ro-RO"/>
        </w:rPr>
      </w:pP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3674D" wp14:editId="2D8EF82C">
                <wp:simplePos x="0" y="0"/>
                <wp:positionH relativeFrom="column">
                  <wp:posOffset>3939540</wp:posOffset>
                </wp:positionH>
                <wp:positionV relativeFrom="paragraph">
                  <wp:posOffset>13970</wp:posOffset>
                </wp:positionV>
                <wp:extent cx="1816735" cy="1656080"/>
                <wp:effectExtent l="0" t="0" r="0" b="127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16735" cy="1656080"/>
                        </a:xfrm>
                        <a:prstGeom prst="rect">
                          <a:avLst/>
                        </a:prstGeom>
                        <a:solidFill>
                          <a:srgbClr val="015CAB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Produse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de capital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mezanin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De la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7.5m EUR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left:0;text-align:left;margin-left:310.2pt;margin-top:1.1pt;width:143.05pt;height:13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" fillcolor="#015cab" stroked="f">
                <v:textbox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>Produse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 xml:space="preserve"> de capital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>si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>mezanin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 xml:space="preserve">De la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>7.5m EUR</w:t>
                      </w:r>
                    </w:p>
                  </w:txbxContent>
                </v:textbox>
              </v:rect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38BEB" wp14:editId="2EABB1B4">
                <wp:simplePos x="0" y="0"/>
                <wp:positionH relativeFrom="column">
                  <wp:posOffset>1767205</wp:posOffset>
                </wp:positionH>
                <wp:positionV relativeFrom="paragraph">
                  <wp:posOffset>33020</wp:posOffset>
                </wp:positionV>
                <wp:extent cx="1804035" cy="1656080"/>
                <wp:effectExtent l="0" t="0" r="5715" b="127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04035" cy="1656080"/>
                        </a:xfrm>
                        <a:prstGeom prst="rect">
                          <a:avLst/>
                        </a:prstGeom>
                        <a:solidFill>
                          <a:srgbClr val="015CAB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CREDITE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subordonate</w:t>
                            </w:r>
                            <w:proofErr w:type="spellEnd"/>
                          </w:p>
                          <w:p w:rsidR="00B56C73" w:rsidRDefault="00B56C73" w:rsidP="00B56C73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JUNIOR: </w:t>
                            </w:r>
                          </w:p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De la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fr-CH"/>
                              </w:rPr>
                              <w:t>12m EUR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left:0;text-align:left;margin-left:139.15pt;margin-top:2.6pt;width:142.05pt;height:13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" fillcolor="#015cab" stroked="f">
                <v:textbox>
                  <w:txbxContent>
                    <w:p w:rsidR="00B56C73" w:rsidRDefault="00B56C73" w:rsidP="00B56C73">
                      <w:pPr>
                        <w:pStyle w:val="NormalWeb"/>
                        <w:spacing w:before="8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 xml:space="preserve">CREDITE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>subordonate</w:t>
                      </w:r>
                      <w:proofErr w:type="spellEnd"/>
                    </w:p>
                    <w:p w:rsidR="00B56C73" w:rsidRDefault="00B56C73" w:rsidP="00B56C73">
                      <w:pPr>
                        <w:pStyle w:val="NormalWeb"/>
                        <w:spacing w:before="8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 xml:space="preserve">JUNIOR: </w:t>
                      </w:r>
                    </w:p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 xml:space="preserve">De la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fr-CH"/>
                        </w:rPr>
                        <w:t>12m EUR</w:t>
                      </w:r>
                    </w:p>
                  </w:txbxContent>
                </v:textbox>
              </v:rect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D1F7C" wp14:editId="573D8A66">
                <wp:simplePos x="0" y="0"/>
                <wp:positionH relativeFrom="column">
                  <wp:posOffset>-208280</wp:posOffset>
                </wp:positionH>
                <wp:positionV relativeFrom="paragraph">
                  <wp:posOffset>38100</wp:posOffset>
                </wp:positionV>
                <wp:extent cx="1727835" cy="1656080"/>
                <wp:effectExtent l="0" t="0" r="5715" b="127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27835" cy="1656080"/>
                        </a:xfrm>
                        <a:prstGeom prst="rect">
                          <a:avLst/>
                        </a:prstGeom>
                        <a:solidFill>
                          <a:srgbClr val="015CAB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CREDITE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pe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termen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lung</w:t>
                            </w:r>
                          </w:p>
                          <w:p w:rsidR="00B56C73" w:rsidRDefault="00B56C73" w:rsidP="00B56C73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Negarantate</w:t>
                            </w:r>
                            <w:proofErr w:type="spellEnd"/>
                            <w:r>
                              <w:rPr>
                                <w:rFonts w:ascii="Calibr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: </w:t>
                            </w:r>
                          </w:p>
                          <w:p w:rsidR="00B56C73" w:rsidRDefault="00B56C73" w:rsidP="00B56C73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De la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fr-CH"/>
                              </w:rPr>
                              <w:t xml:space="preserve"> 25m EUR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9" style="position:absolute;left:0;text-align:left;margin-left:-16.4pt;margin-top:3pt;width:136.05pt;height:13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" fillcolor="#015cab" stroked="f">
                <v:textbox>
                  <w:txbxContent>
                    <w:p w:rsidR="00B56C73" w:rsidRDefault="00B56C73" w:rsidP="00B56C73">
                      <w:pPr>
                        <w:pStyle w:val="NormalWeb"/>
                        <w:spacing w:before="8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CREDITE </w:t>
                      </w:r>
                      <w:proofErr w:type="spellStart"/>
                      <w:r>
                        <w:rPr>
                          <w:rFonts w:ascii="Calibri" w:hAnsi="Calibr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pe</w:t>
                      </w:r>
                      <w:proofErr w:type="spellEnd"/>
                      <w:r>
                        <w:rPr>
                          <w:rFonts w:ascii="Calibri" w:hAnsi="Calibr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termen</w:t>
                      </w:r>
                      <w:proofErr w:type="spellEnd"/>
                      <w:r>
                        <w:rPr>
                          <w:rFonts w:ascii="Calibri" w:hAnsi="Calibr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 lung</w:t>
                      </w:r>
                    </w:p>
                    <w:p w:rsidR="00B56C73" w:rsidRDefault="00B56C73" w:rsidP="00B56C73">
                      <w:pPr>
                        <w:pStyle w:val="NormalWeb"/>
                        <w:spacing w:before="86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Calibri" w:hAnsi="Calibr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Negarantate</w:t>
                      </w:r>
                      <w:proofErr w:type="spellEnd"/>
                      <w:r>
                        <w:rPr>
                          <w:rFonts w:ascii="Calibr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 xml:space="preserve">: </w:t>
                      </w:r>
                    </w:p>
                    <w:p w:rsidR="00B56C73" w:rsidRDefault="00B56C73" w:rsidP="00B56C73">
                      <w:pPr>
                        <w:pStyle w:val="NormalWeb"/>
                        <w:spacing w:before="8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>De la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fr-CH"/>
                        </w:rPr>
                        <w:t xml:space="preserve"> 25m EUR</w:t>
                      </w:r>
                    </w:p>
                  </w:txbxContent>
                </v:textbox>
              </v:rect>
            </w:pict>
          </mc:Fallback>
        </mc:AlternateContent>
      </w: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3474A" wp14:editId="0602D2BB">
                <wp:simplePos x="0" y="0"/>
                <wp:positionH relativeFrom="column">
                  <wp:posOffset>6644640</wp:posOffset>
                </wp:positionH>
                <wp:positionV relativeFrom="paragraph">
                  <wp:posOffset>-1607185</wp:posOffset>
                </wp:positionV>
                <wp:extent cx="1219200" cy="523220"/>
                <wp:effectExtent l="0" t="0" r="0" b="0"/>
                <wp:wrapNone/>
                <wp:docPr id="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13 -14 June</w:t>
                            </w:r>
                          </w:p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Cluj-Napoca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23.2pt;margin-top:-126.55pt;width:96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" filled="f" stroked="f">
                <v:textbox style="mso-fit-shape-to-text:t"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13 -14 June</w:t>
                      </w:r>
                    </w:p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Cluj-Napoca</w:t>
                      </w:r>
                    </w:p>
                  </w:txbxContent>
                </v:textbox>
              </v:shape>
            </w:pict>
          </mc:Fallback>
        </mc:AlternateContent>
      </w: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F703E" wp14:editId="4731E67F">
                <wp:simplePos x="0" y="0"/>
                <wp:positionH relativeFrom="column">
                  <wp:posOffset>5406390</wp:posOffset>
                </wp:positionH>
                <wp:positionV relativeFrom="paragraph">
                  <wp:posOffset>3956050</wp:posOffset>
                </wp:positionV>
                <wp:extent cx="2774527" cy="464743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527" cy="4647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CH"/>
                              </w:rPr>
                              <w:t>*COSME programme: up to EUR 150,000</w:t>
                            </w:r>
                          </w:p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CH"/>
                              </w:rPr>
                              <w:t>InnovFin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CH"/>
                              </w:rPr>
                              <w:t xml:space="preserve"> initiative: up to EUR 7.5m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25.7pt;margin-top:311.5pt;width:218.45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" filled="f" stroked="f">
                <v:textbox style="mso-fit-shape-to-text:t"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fr-CH"/>
                        </w:rPr>
                        <w:t>*COSME programme: up to EUR 150,000</w:t>
                      </w:r>
                    </w:p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fr-CH"/>
                        </w:rPr>
                        <w:t>InnovFin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fr-CH"/>
                        </w:rPr>
                        <w:t xml:space="preserve"> initiative: up to EUR 7.5m</w:t>
                      </w:r>
                    </w:p>
                  </w:txbxContent>
                </v:textbox>
              </v:shape>
            </w:pict>
          </mc:Fallback>
        </mc:AlternateContent>
      </w: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314983" w:rsidP="007222AE">
      <w:pPr>
        <w:ind w:firstLine="720"/>
        <w:jc w:val="both"/>
        <w:rPr>
          <w:lang w:val="en-GB" w:eastAsia="ro-RO"/>
        </w:rPr>
      </w:pPr>
      <w:r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46629" wp14:editId="06B00C70">
                <wp:simplePos x="0" y="0"/>
                <wp:positionH relativeFrom="column">
                  <wp:posOffset>5862955</wp:posOffset>
                </wp:positionH>
                <wp:positionV relativeFrom="paragraph">
                  <wp:posOffset>124460</wp:posOffset>
                </wp:positionV>
                <wp:extent cx="3381375" cy="971550"/>
                <wp:effectExtent l="0" t="0" r="9525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81375" cy="971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Împrumuturile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EIF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prin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intermediari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financiari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fr-CH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fr-CH"/>
                              </w:rPr>
                              <w:t>pana la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fr-CH"/>
                              </w:rPr>
                              <w:t xml:space="preserve"> 7.5m EUR*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2" style="position:absolute;left:0;text-align:left;margin-left:461.65pt;margin-top:9.8pt;width:266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" fillcolor="yellow" stroked="f">
                <v:textbox>
                  <w:txbxContent>
                    <w:p w:rsidR="00B56C73" w:rsidRDefault="00B56C73" w:rsidP="00B56C73">
                      <w:pPr>
                        <w:pStyle w:val="NormalWeb"/>
                        <w:spacing w:before="86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Împrumuturile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EIF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prin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intermediari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financiari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36"/>
                          <w:szCs w:val="36"/>
                          <w:lang w:val="fr-CH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fr-CH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36"/>
                          <w:szCs w:val="36"/>
                          <w:lang w:val="fr-CH"/>
                        </w:rPr>
                        <w:t>pana la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fr-CH"/>
                        </w:rPr>
                        <w:t xml:space="preserve"> 7.5m EUR*</w:t>
                      </w:r>
                    </w:p>
                  </w:txbxContent>
                </v:textbox>
              </v:rect>
            </w:pict>
          </mc:Fallback>
        </mc:AlternateContent>
      </w: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8F177B" w:rsidRDefault="008F177B" w:rsidP="007222AE">
      <w:pPr>
        <w:ind w:firstLine="720"/>
        <w:jc w:val="both"/>
        <w:rPr>
          <w:lang w:val="en-GB" w:eastAsia="ro-RO"/>
        </w:rPr>
      </w:pPr>
    </w:p>
    <w:p w:rsidR="008F177B" w:rsidRDefault="008F177B" w:rsidP="007222AE">
      <w:pPr>
        <w:ind w:firstLine="720"/>
        <w:jc w:val="both"/>
        <w:rPr>
          <w:lang w:val="en-GB" w:eastAsia="ro-RO"/>
        </w:rPr>
      </w:pPr>
    </w:p>
    <w:p w:rsidR="008F177B" w:rsidRDefault="008F177B" w:rsidP="007222AE">
      <w:pPr>
        <w:ind w:firstLine="720"/>
        <w:jc w:val="both"/>
        <w:rPr>
          <w:lang w:val="en-GB" w:eastAsia="ro-RO"/>
        </w:rPr>
      </w:pPr>
    </w:p>
    <w:p w:rsidR="008F177B" w:rsidRDefault="008F177B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US"/>
        </w:rPr>
      </w:pPr>
      <w:proofErr w:type="spellStart"/>
      <w:r>
        <w:rPr>
          <w:lang w:val="en-GB" w:eastAsia="ro-RO"/>
        </w:rPr>
        <w:t>Valoarea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adăugată</w:t>
      </w:r>
      <w:proofErr w:type="spellEnd"/>
      <w:r>
        <w:rPr>
          <w:lang w:val="en-GB" w:eastAsia="ro-RO"/>
        </w:rPr>
        <w:t xml:space="preserve"> a </w:t>
      </w:r>
      <w:proofErr w:type="spellStart"/>
      <w:r>
        <w:rPr>
          <w:lang w:val="en-GB" w:eastAsia="ro-RO"/>
        </w:rPr>
        <w:t>creditelor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garantate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prin</w:t>
      </w:r>
      <w:proofErr w:type="spellEnd"/>
      <w:r>
        <w:rPr>
          <w:lang w:val="en-GB" w:eastAsia="ro-RO"/>
        </w:rPr>
        <w:t xml:space="preserve"> FEIS</w:t>
      </w:r>
      <w:r w:rsidR="008F177B">
        <w:rPr>
          <w:lang w:val="en-GB" w:eastAsia="ro-RO"/>
        </w:rPr>
        <w:t xml:space="preserve"> </w:t>
      </w:r>
      <w:r w:rsidR="008F177B">
        <w:rPr>
          <w:lang w:eastAsia="ro-RO"/>
        </w:rPr>
        <w:t>şi</w:t>
      </w:r>
      <w:r>
        <w:rPr>
          <w:lang w:val="en-GB" w:eastAsia="ro-RO"/>
        </w:rPr>
        <w:t xml:space="preserve"> BEI </w:t>
      </w:r>
      <w:proofErr w:type="spellStart"/>
      <w:r>
        <w:rPr>
          <w:lang w:val="en-GB" w:eastAsia="ro-RO"/>
        </w:rPr>
        <w:t>este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reprezentată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prin</w:t>
      </w:r>
      <w:proofErr w:type="spellEnd"/>
      <w:r>
        <w:rPr>
          <w:lang w:val="en-GB" w:eastAsia="ro-RO"/>
        </w:rPr>
        <w:t xml:space="preserve"> a</w:t>
      </w:r>
      <w:r w:rsidRPr="00B56C73">
        <w:t>bordarea e</w:t>
      </w:r>
      <w:r w:rsidRPr="00B56C73">
        <w:rPr>
          <w:rFonts w:ascii="Cambria Math" w:hAnsi="Cambria Math" w:cs="Cambria Math"/>
        </w:rPr>
        <w:t>ș</w:t>
      </w:r>
      <w:r w:rsidRPr="00B56C73">
        <w:t>ecurilor pie</w:t>
      </w:r>
      <w:r w:rsidRPr="00B56C73">
        <w:rPr>
          <w:rFonts w:ascii="Cambria Math" w:hAnsi="Cambria Math" w:cs="Cambria Math"/>
        </w:rPr>
        <w:t>ț</w:t>
      </w:r>
      <w:r w:rsidRPr="00B56C73">
        <w:t>ei sau a situa</w:t>
      </w:r>
      <w:r w:rsidRPr="00B56C73">
        <w:rPr>
          <w:rFonts w:ascii="Cambria Math" w:hAnsi="Cambria Math" w:cs="Cambria Math"/>
        </w:rPr>
        <w:t>ț</w:t>
      </w:r>
      <w:r w:rsidRPr="00B56C73">
        <w:t>iilor de investi</w:t>
      </w:r>
      <w:r w:rsidRPr="00B56C73">
        <w:rPr>
          <w:rFonts w:ascii="Cambria Math" w:hAnsi="Cambria Math" w:cs="Cambria Math"/>
        </w:rPr>
        <w:t>ț</w:t>
      </w:r>
      <w:r w:rsidRPr="00B56C73">
        <w:t>ii sub-optimale</w:t>
      </w:r>
      <w:r>
        <w:t>, unde o</w:t>
      </w:r>
      <w:r w:rsidRPr="00B56C73">
        <w:t>pera</w:t>
      </w:r>
      <w:r w:rsidRPr="00B56C73">
        <w:rPr>
          <w:rFonts w:ascii="Cambria Math" w:hAnsi="Cambria Math" w:cs="Cambria Math"/>
        </w:rPr>
        <w:t>ț</w:t>
      </w:r>
      <w:r w:rsidRPr="00B56C73">
        <w:t>iunile de finan</w:t>
      </w:r>
      <w:r w:rsidRPr="00B56C73">
        <w:rPr>
          <w:rFonts w:ascii="Cambria Math" w:hAnsi="Cambria Math" w:cs="Cambria Math"/>
        </w:rPr>
        <w:t>ț</w:t>
      </w:r>
      <w:r>
        <w:t xml:space="preserve">are nu sunt posibile şi, practic, </w:t>
      </w:r>
      <w:r w:rsidR="008F177B">
        <w:t xml:space="preserve">oferă </w:t>
      </w:r>
      <w:r>
        <w:t>a</w:t>
      </w:r>
      <w:proofErr w:type="spellStart"/>
      <w:r w:rsidRPr="00B56C73">
        <w:rPr>
          <w:lang w:val="en-US"/>
        </w:rPr>
        <w:t>bsorb</w:t>
      </w:r>
      <w:proofErr w:type="spellEnd"/>
      <w:r w:rsidRPr="00B56C73">
        <w:t>ţ</w:t>
      </w:r>
      <w:proofErr w:type="spellStart"/>
      <w:r w:rsidRPr="00B56C73">
        <w:rPr>
          <w:lang w:val="en-US"/>
        </w:rPr>
        <w:t>ia</w:t>
      </w:r>
      <w:proofErr w:type="spellEnd"/>
      <w:r w:rsidRPr="00B56C73">
        <w:rPr>
          <w:lang w:val="en-US"/>
        </w:rPr>
        <w:t xml:space="preserve"> </w:t>
      </w:r>
      <w:proofErr w:type="spellStart"/>
      <w:r w:rsidRPr="00B56C73">
        <w:rPr>
          <w:lang w:val="en-US"/>
        </w:rPr>
        <w:t>unei</w:t>
      </w:r>
      <w:proofErr w:type="spellEnd"/>
      <w:r w:rsidRPr="00B56C73">
        <w:rPr>
          <w:lang w:val="en-US"/>
        </w:rPr>
        <w:t xml:space="preserve"> p</w:t>
      </w:r>
      <w:r w:rsidRPr="00B56C73">
        <w:t xml:space="preserve">ărţi </w:t>
      </w:r>
      <w:r w:rsidRPr="00B56C73">
        <w:rPr>
          <w:lang w:val="en-US"/>
        </w:rPr>
        <w:t xml:space="preserve">a </w:t>
      </w:r>
      <w:proofErr w:type="spellStart"/>
      <w:r w:rsidRPr="00B56C73">
        <w:rPr>
          <w:lang w:val="en-US"/>
        </w:rPr>
        <w:t>riscului</w:t>
      </w:r>
      <w:proofErr w:type="spellEnd"/>
      <w:r w:rsidRPr="00B56C73">
        <w:rPr>
          <w:lang w:val="en-US"/>
        </w:rPr>
        <w:t xml:space="preserve"> </w:t>
      </w:r>
      <w:proofErr w:type="spellStart"/>
      <w:r w:rsidRPr="00B56C73">
        <w:rPr>
          <w:lang w:val="en-US"/>
        </w:rPr>
        <w:t>pentru</w:t>
      </w:r>
      <w:proofErr w:type="spellEnd"/>
      <w:r w:rsidRPr="00B56C73">
        <w:rPr>
          <w:lang w:val="en-US"/>
        </w:rPr>
        <w:t xml:space="preserve"> </w:t>
      </w:r>
      <w:proofErr w:type="spellStart"/>
      <w:r w:rsidRPr="00B56C73">
        <w:rPr>
          <w:lang w:val="en-US"/>
        </w:rPr>
        <w:t>declan</w:t>
      </w:r>
      <w:r w:rsidRPr="00B56C73">
        <w:rPr>
          <w:rFonts w:ascii="Cambria Math" w:hAnsi="Cambria Math" w:cs="Cambria Math"/>
          <w:lang w:val="en-US"/>
        </w:rPr>
        <w:t>ș</w:t>
      </w:r>
      <w:r w:rsidRPr="00B56C73">
        <w:rPr>
          <w:lang w:val="en-US"/>
        </w:rPr>
        <w:t>area</w:t>
      </w:r>
      <w:proofErr w:type="spellEnd"/>
      <w:r w:rsidRPr="00B56C73">
        <w:rPr>
          <w:lang w:val="en-US"/>
        </w:rPr>
        <w:t xml:space="preserve"> de </w:t>
      </w:r>
      <w:proofErr w:type="spellStart"/>
      <w:r w:rsidRPr="00B56C73">
        <w:rPr>
          <w:lang w:val="en-US"/>
        </w:rPr>
        <w:t>investi</w:t>
      </w:r>
      <w:r w:rsidRPr="00B56C73">
        <w:rPr>
          <w:rFonts w:ascii="Cambria Math" w:hAnsi="Cambria Math" w:cs="Cambria Math"/>
          <w:lang w:val="en-US"/>
        </w:rPr>
        <w:t>ț</w:t>
      </w:r>
      <w:r w:rsidRPr="00B56C73">
        <w:rPr>
          <w:lang w:val="en-US"/>
        </w:rPr>
        <w:t>ii</w:t>
      </w:r>
      <w:proofErr w:type="spellEnd"/>
      <w:r w:rsidRPr="00B56C73">
        <w:rPr>
          <w:lang w:val="en-US"/>
        </w:rPr>
        <w:t xml:space="preserve"> </w:t>
      </w:r>
      <w:proofErr w:type="spellStart"/>
      <w:r w:rsidRPr="00B56C73">
        <w:rPr>
          <w:lang w:val="en-US"/>
        </w:rPr>
        <w:t>suplimentare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către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solicitantul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creditului</w:t>
      </w:r>
      <w:proofErr w:type="spellEnd"/>
      <w:r>
        <w:rPr>
          <w:lang w:val="en-US"/>
        </w:rPr>
        <w:t>.</w:t>
      </w:r>
    </w:p>
    <w:p w:rsidR="00B56C73" w:rsidRDefault="00B56C73" w:rsidP="007222AE">
      <w:pPr>
        <w:ind w:firstLine="720"/>
        <w:jc w:val="both"/>
        <w:rPr>
          <w:lang w:val="en-US"/>
        </w:rPr>
      </w:pPr>
    </w:p>
    <w:p w:rsidR="00B56C73" w:rsidRDefault="00B56C73" w:rsidP="007222AE">
      <w:pPr>
        <w:ind w:firstLine="720"/>
        <w:jc w:val="both"/>
        <w:rPr>
          <w:b/>
          <w:bCs/>
        </w:rPr>
      </w:pPr>
      <w:proofErr w:type="spellStart"/>
      <w:proofErr w:type="gramStart"/>
      <w:r>
        <w:rPr>
          <w:lang w:val="en-US"/>
        </w:rPr>
        <w:t>Băncile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instituţii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finanţare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partenere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România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sunt</w:t>
      </w:r>
      <w:proofErr w:type="spellEnd"/>
      <w:r>
        <w:rPr>
          <w:lang w:val="en-US"/>
        </w:rPr>
        <w:t xml:space="preserve"> </w:t>
      </w:r>
      <w:r>
        <w:rPr>
          <w:b/>
          <w:bCs/>
        </w:rPr>
        <w:t>Agricover, ProCredit, Unicredit şi Raiffeisen Bank.</w:t>
      </w:r>
      <w:proofErr w:type="gramEnd"/>
    </w:p>
    <w:p w:rsidR="00B56C73" w:rsidRDefault="00B56C73" w:rsidP="007222AE">
      <w:pPr>
        <w:ind w:firstLine="720"/>
        <w:jc w:val="both"/>
        <w:rPr>
          <w:b/>
          <w:bCs/>
        </w:rPr>
      </w:pPr>
    </w:p>
    <w:p w:rsidR="007222AE" w:rsidRDefault="007222AE" w:rsidP="007222AE">
      <w:pPr>
        <w:ind w:firstLine="720"/>
        <w:jc w:val="center"/>
        <w:rPr>
          <w:b/>
          <w:bCs/>
          <w:color w:val="FF0000"/>
          <w:sz w:val="32"/>
          <w:szCs w:val="32"/>
        </w:rPr>
      </w:pPr>
    </w:p>
    <w:p w:rsidR="00B56C73" w:rsidRDefault="00B56C73" w:rsidP="007222AE">
      <w:pPr>
        <w:ind w:firstLine="720"/>
        <w:jc w:val="center"/>
        <w:rPr>
          <w:b/>
          <w:bCs/>
          <w:color w:val="FF0000"/>
          <w:sz w:val="32"/>
          <w:szCs w:val="32"/>
        </w:rPr>
      </w:pPr>
      <w:r w:rsidRPr="00314983">
        <w:rPr>
          <w:b/>
          <w:bCs/>
          <w:color w:val="FF0000"/>
          <w:sz w:val="32"/>
          <w:szCs w:val="32"/>
        </w:rPr>
        <w:t>Proiecte majore aprobate</w:t>
      </w:r>
      <w:r w:rsidR="00314983">
        <w:rPr>
          <w:b/>
          <w:bCs/>
          <w:color w:val="FF0000"/>
          <w:sz w:val="32"/>
          <w:szCs w:val="32"/>
        </w:rPr>
        <w:t xml:space="preserve"> sau semnate</w:t>
      </w:r>
      <w:r w:rsidRPr="00314983">
        <w:rPr>
          <w:b/>
          <w:bCs/>
          <w:color w:val="FF0000"/>
          <w:sz w:val="32"/>
          <w:szCs w:val="32"/>
        </w:rPr>
        <w:t xml:space="preserve"> în România</w:t>
      </w:r>
    </w:p>
    <w:p w:rsidR="00314983" w:rsidRPr="00314983" w:rsidRDefault="00314983" w:rsidP="007222AE">
      <w:pPr>
        <w:ind w:firstLine="720"/>
        <w:jc w:val="both"/>
        <w:rPr>
          <w:b/>
          <w:bCs/>
          <w:color w:val="FF0000"/>
          <w:sz w:val="32"/>
          <w:szCs w:val="32"/>
        </w:rPr>
      </w:pPr>
    </w:p>
    <w:p w:rsidR="00B56C73" w:rsidRDefault="00B56C73" w:rsidP="007222AE">
      <w:pPr>
        <w:ind w:firstLine="720"/>
        <w:jc w:val="both"/>
      </w:pPr>
      <w:r w:rsidRPr="00B56C73">
        <w:rPr>
          <w:noProof/>
          <w:lang w:eastAsia="ro-RO"/>
        </w:rPr>
        <w:drawing>
          <wp:inline distT="0" distB="0" distL="0" distR="0" wp14:anchorId="2AD9DA7D" wp14:editId="029FB0ED">
            <wp:extent cx="5972810" cy="2072005"/>
            <wp:effectExtent l="0" t="0" r="8890" b="4445"/>
            <wp:docPr id="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56C73" w:rsidRDefault="00B56C73" w:rsidP="007222AE">
      <w:pPr>
        <w:ind w:firstLine="720"/>
        <w:jc w:val="both"/>
      </w:pPr>
      <w:r w:rsidRPr="00B56C73">
        <w:rPr>
          <w:noProof/>
          <w:lang w:eastAsia="ro-RO"/>
        </w:rPr>
        <w:lastRenderedPageBreak/>
        <w:drawing>
          <wp:inline distT="0" distB="0" distL="0" distR="0" wp14:anchorId="43531A76" wp14:editId="662AFAB5">
            <wp:extent cx="5972810" cy="2924810"/>
            <wp:effectExtent l="0" t="0" r="8890" b="8890"/>
            <wp:docPr id="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56C73" w:rsidRDefault="00B56C73" w:rsidP="007222AE">
      <w:pPr>
        <w:ind w:firstLine="720"/>
        <w:jc w:val="both"/>
      </w:pPr>
    </w:p>
    <w:p w:rsidR="00B56C73" w:rsidRDefault="00B56C73" w:rsidP="007222AE">
      <w:pPr>
        <w:ind w:firstLine="720"/>
        <w:jc w:val="both"/>
        <w:rPr>
          <w:b/>
          <w:bCs/>
        </w:rPr>
      </w:pPr>
      <w:r>
        <w:rPr>
          <w:b/>
          <w:bCs/>
        </w:rPr>
        <w:br w:type="page"/>
      </w:r>
    </w:p>
    <w:p w:rsidR="00B56C73" w:rsidRDefault="00314983" w:rsidP="007222AE">
      <w:pPr>
        <w:ind w:firstLine="720"/>
        <w:jc w:val="both"/>
        <w:rPr>
          <w:b/>
          <w:bCs/>
        </w:rPr>
      </w:pPr>
      <w:r w:rsidRPr="00B56C73">
        <w:rPr>
          <w:noProof/>
          <w:lang w:eastAsia="ro-RO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E0DA6E" wp14:editId="62287E48">
                <wp:simplePos x="0" y="0"/>
                <wp:positionH relativeFrom="column">
                  <wp:posOffset>395605</wp:posOffset>
                </wp:positionH>
                <wp:positionV relativeFrom="paragraph">
                  <wp:posOffset>-163830</wp:posOffset>
                </wp:positionV>
                <wp:extent cx="8229600" cy="590550"/>
                <wp:effectExtent l="0" t="0" r="0" b="0"/>
                <wp:wrapNone/>
                <wp:docPr id="40" name="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59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6C73" w:rsidRPr="007222AE" w:rsidRDefault="00314983" w:rsidP="00B56C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222AE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B</w:t>
                            </w:r>
                            <w:r w:rsidR="00B56C73" w:rsidRPr="007222AE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eneficiari FEIS-BEI</w:t>
                            </w:r>
                            <w:r w:rsidRPr="007222AE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 pot fi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31.15pt;margin-top:-12.9pt;width:9in;height:46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" filled="f" stroked="f">
                <v:path arrowok="t"/>
                <o:lock v:ext="edit" grouping="t"/>
                <v:textbox>
                  <w:txbxContent>
                    <w:p w:rsidR="00B56C73" w:rsidRPr="007222AE" w:rsidRDefault="00314983" w:rsidP="00B56C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222AE">
                        <w:rPr>
                          <w:rFonts w:eastAsiaTheme="major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B</w:t>
                      </w:r>
                      <w:r w:rsidR="00B56C73" w:rsidRPr="007222AE">
                        <w:rPr>
                          <w:rFonts w:eastAsiaTheme="major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eneficiari FEIS-BEI</w:t>
                      </w:r>
                      <w:r w:rsidRPr="007222AE">
                        <w:rPr>
                          <w:rFonts w:eastAsiaTheme="major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 xml:space="preserve"> pot fi</w:t>
                      </w:r>
                    </w:p>
                  </w:txbxContent>
                </v:textbox>
              </v:rect>
            </w:pict>
          </mc:Fallback>
        </mc:AlternateContent>
      </w:r>
      <w:r w:rsidR="00B56C73"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818592" wp14:editId="71EDFDB7">
                <wp:simplePos x="0" y="0"/>
                <wp:positionH relativeFrom="column">
                  <wp:posOffset>3576955</wp:posOffset>
                </wp:positionH>
                <wp:positionV relativeFrom="paragraph">
                  <wp:posOffset>2255520</wp:posOffset>
                </wp:positionV>
                <wp:extent cx="1995805" cy="923290"/>
                <wp:effectExtent l="0" t="0" r="0" b="0"/>
                <wp:wrapNone/>
                <wp:docPr id="52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05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Platforme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investiții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dedicate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44" style="position:absolute;left:0;text-align:left;margin-left:281.65pt;margin-top:177.6pt;width:157.15pt;height:72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" filled="f" stroked="f">
                <v:textbox style="mso-fit-shape-to-text:t"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Platforme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investiții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 dedicate</w:t>
                      </w:r>
                    </w:p>
                  </w:txbxContent>
                </v:textbox>
              </v:rect>
            </w:pict>
          </mc:Fallback>
        </mc:AlternateContent>
      </w:r>
      <w:r w:rsidR="00B56C73"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2B40DA" wp14:editId="6063D046">
                <wp:simplePos x="0" y="0"/>
                <wp:positionH relativeFrom="column">
                  <wp:posOffset>3527425</wp:posOffset>
                </wp:positionH>
                <wp:positionV relativeFrom="paragraph">
                  <wp:posOffset>2286635</wp:posOffset>
                </wp:positionV>
                <wp:extent cx="1976755" cy="1066800"/>
                <wp:effectExtent l="0" t="0" r="4445" b="0"/>
                <wp:wrapNone/>
                <wp:docPr id="51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76755" cy="10668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277.75pt;margin-top:180.05pt;width:155.65pt;height:8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" fillcolor="#44546a [3215]" stroked="f"/>
            </w:pict>
          </mc:Fallback>
        </mc:AlternateContent>
      </w:r>
      <w:r w:rsidR="00B56C73"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39E88A" wp14:editId="789AF189">
                <wp:simplePos x="0" y="0"/>
                <wp:positionH relativeFrom="column">
                  <wp:posOffset>1071245</wp:posOffset>
                </wp:positionH>
                <wp:positionV relativeFrom="paragraph">
                  <wp:posOffset>2381250</wp:posOffset>
                </wp:positionV>
                <wp:extent cx="1995805" cy="738505"/>
                <wp:effectExtent l="0" t="0" r="0" b="0"/>
                <wp:wrapNone/>
                <wp:docPr id="5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05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ă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it-IT"/>
                              </w:rPr>
                              <w:t>ncile de promovare nationale sau alte b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ă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it-IT"/>
                              </w:rPr>
                              <w:t>nci pentru intermediere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45" style="position:absolute;left:0;text-align:left;margin-left:84.35pt;margin-top:187.5pt;width:157.15pt;height:58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" filled="f" stroked="f">
                <v:textbox style="mso-fit-shape-to-text:t"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it-IT"/>
                        </w:rPr>
                        <w:t>B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ă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it-IT"/>
                        </w:rPr>
                        <w:t>ncile de promovare nationale sau alte b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ă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it-IT"/>
                        </w:rPr>
                        <w:t>nci pentru intermediere</w:t>
                      </w:r>
                    </w:p>
                  </w:txbxContent>
                </v:textbox>
              </v:rect>
            </w:pict>
          </mc:Fallback>
        </mc:AlternateContent>
      </w:r>
      <w:r w:rsidR="00B56C73"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311B43" wp14:editId="55EFDB57">
                <wp:simplePos x="0" y="0"/>
                <wp:positionH relativeFrom="column">
                  <wp:posOffset>1057275</wp:posOffset>
                </wp:positionH>
                <wp:positionV relativeFrom="paragraph">
                  <wp:posOffset>2320925</wp:posOffset>
                </wp:positionV>
                <wp:extent cx="2009775" cy="997585"/>
                <wp:effectExtent l="0" t="0" r="9525" b="0"/>
                <wp:wrapNone/>
                <wp:docPr id="4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09775" cy="9975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83.25pt;margin-top:182.75pt;width:158.25pt;height:78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" fillcolor="#44546a [3215]" stroked="f"/>
            </w:pict>
          </mc:Fallback>
        </mc:AlternateContent>
      </w:r>
      <w:r w:rsidR="00B56C73"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BE7823" wp14:editId="3F13C742">
                <wp:simplePos x="0" y="0"/>
                <wp:positionH relativeFrom="column">
                  <wp:posOffset>5981065</wp:posOffset>
                </wp:positionH>
                <wp:positionV relativeFrom="paragraph">
                  <wp:posOffset>2178050</wp:posOffset>
                </wp:positionV>
                <wp:extent cx="1995805" cy="1138555"/>
                <wp:effectExtent l="0" t="0" r="0" b="0"/>
                <wp:wrapNone/>
                <wp:docPr id="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05" cy="1138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FF0000"/>
                                <w:kern w:val="24"/>
                                <w:sz w:val="34"/>
                                <w:szCs w:val="34"/>
                                <w:lang w:val="en-US"/>
                              </w:rPr>
                              <w:t xml:space="preserve">EIB Group direct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left:0;text-align:left;margin-left:470.95pt;margin-top:171.5pt;width:157.15pt;height:89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" filled="f" stroked="f">
                <v:textbox style="mso-fit-shape-to-text:t"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FF0000"/>
                          <w:kern w:val="24"/>
                          <w:sz w:val="34"/>
                          <w:szCs w:val="34"/>
                          <w:lang w:val="en-US"/>
                        </w:rPr>
                        <w:t xml:space="preserve">EIB Group direct </w:t>
                      </w:r>
                    </w:p>
                  </w:txbxContent>
                </v:textbox>
              </v:rect>
            </w:pict>
          </mc:Fallback>
        </mc:AlternateContent>
      </w:r>
      <w:r w:rsidR="00B56C73"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D00238" wp14:editId="6AF216FA">
                <wp:simplePos x="0" y="0"/>
                <wp:positionH relativeFrom="column">
                  <wp:posOffset>6123940</wp:posOffset>
                </wp:positionH>
                <wp:positionV relativeFrom="paragraph">
                  <wp:posOffset>1170940</wp:posOffset>
                </wp:positionV>
                <wp:extent cx="1986915" cy="738505"/>
                <wp:effectExtent l="0" t="0" r="0" b="0"/>
                <wp:wrapNone/>
                <wp:docPr id="47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IMM-uri (Până la 250 de angajați) sau</w:t>
                            </w:r>
                          </w:p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midcaps (Până la 3 000)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482.2pt;margin-top:92.2pt;width:156.45pt;height:58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" filled="f" stroked="f">
                <v:textbox style="mso-fit-shape-to-text:t"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  <w:lang w:val="vi-VN"/>
                        </w:rPr>
                        <w:t xml:space="preserve">IMM-uri </w:t>
                      </w:r>
                      <w:r>
                        <w:rPr>
                          <w:rFonts w:ascii="Calibr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  <w:lang w:val="vi-VN"/>
                        </w:rPr>
                        <w:t>(Până la 250 de angajați) sau</w:t>
                      </w:r>
                    </w:p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  <w:lang w:val="vi-VN"/>
                        </w:rPr>
                        <w:t>midcaps (Până la 3 000)</w:t>
                      </w:r>
                    </w:p>
                  </w:txbxContent>
                </v:textbox>
              </v:shape>
            </w:pict>
          </mc:Fallback>
        </mc:AlternateContent>
      </w:r>
      <w:r w:rsidR="00B56C73"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685FBE" wp14:editId="132DDDA8">
                <wp:simplePos x="0" y="0"/>
                <wp:positionH relativeFrom="column">
                  <wp:posOffset>3527425</wp:posOffset>
                </wp:positionH>
                <wp:positionV relativeFrom="paragraph">
                  <wp:posOffset>1153795</wp:posOffset>
                </wp:positionV>
                <wp:extent cx="1860550" cy="953770"/>
                <wp:effectExtent l="0" t="0" r="0" b="0"/>
                <wp:wrapNone/>
                <wp:docPr id="4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Utilități și entități din sectorul public (Nesuveran)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48" type="#_x0000_t202" style="position:absolute;left:0;text-align:left;margin-left:277.75pt;margin-top:90.85pt;width:146.5pt;height:75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" filled="f" stroked="f">
                <v:textbox style="mso-fit-shape-to-text:t"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  <w:lang w:val="vi-VN"/>
                        </w:rPr>
                        <w:t>Utilități și entități din sectorul public (Nesuveran)</w:t>
                      </w:r>
                    </w:p>
                  </w:txbxContent>
                </v:textbox>
              </v:shape>
            </w:pict>
          </mc:Fallback>
        </mc:AlternateContent>
      </w:r>
      <w:r w:rsidR="00B56C73"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9D4381" wp14:editId="6933A505">
                <wp:simplePos x="0" y="0"/>
                <wp:positionH relativeFrom="column">
                  <wp:posOffset>1062355</wp:posOffset>
                </wp:positionH>
                <wp:positionV relativeFrom="paragraph">
                  <wp:posOffset>1417320</wp:posOffset>
                </wp:positionV>
                <wp:extent cx="1995805" cy="645795"/>
                <wp:effectExtent l="0" t="0" r="0" b="0"/>
                <wp:wrapNone/>
                <wp:docPr id="45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Corpora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ţ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ii de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toate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m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ă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rimile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49" type="#_x0000_t202" style="position:absolute;left:0;text-align:left;margin-left:83.65pt;margin-top:111.6pt;width:157.15pt;height:50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" filled="f" stroked="f">
                <v:textbox style="mso-fit-shape-to-text:t"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Corpora</w:t>
                      </w: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ţ</w:t>
                      </w: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ii de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toate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 m</w:t>
                      </w: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ă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rimile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56C73"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4EA600" wp14:editId="4D435180">
                <wp:simplePos x="0" y="0"/>
                <wp:positionH relativeFrom="column">
                  <wp:posOffset>6114415</wp:posOffset>
                </wp:positionH>
                <wp:positionV relativeFrom="paragraph">
                  <wp:posOffset>1130300</wp:posOffset>
                </wp:positionV>
                <wp:extent cx="1881505" cy="997585"/>
                <wp:effectExtent l="0" t="0" r="4445" b="0"/>
                <wp:wrapNone/>
                <wp:docPr id="4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81505" cy="9975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481.45pt;margin-top:89pt;width:148.15pt;height:78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" fillcolor="#44546a [3215]" stroked="f"/>
            </w:pict>
          </mc:Fallback>
        </mc:AlternateContent>
      </w:r>
      <w:r w:rsidR="00B56C73"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9A6CF3" wp14:editId="01526AC4">
                <wp:simplePos x="0" y="0"/>
                <wp:positionH relativeFrom="column">
                  <wp:posOffset>3546475</wp:posOffset>
                </wp:positionH>
                <wp:positionV relativeFrom="paragraph">
                  <wp:posOffset>1139190</wp:posOffset>
                </wp:positionV>
                <wp:extent cx="1858645" cy="988695"/>
                <wp:effectExtent l="0" t="0" r="8255" b="1905"/>
                <wp:wrapNone/>
                <wp:docPr id="4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58645" cy="98869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79.25pt;margin-top:89.7pt;width:146.35pt;height:77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" fillcolor="#44546a [3215]" stroked="f"/>
            </w:pict>
          </mc:Fallback>
        </mc:AlternateContent>
      </w:r>
      <w:r w:rsidR="00B56C73"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D6956D" wp14:editId="302F6798">
                <wp:simplePos x="0" y="0"/>
                <wp:positionH relativeFrom="column">
                  <wp:posOffset>1062355</wp:posOffset>
                </wp:positionH>
                <wp:positionV relativeFrom="paragraph">
                  <wp:posOffset>1139190</wp:posOffset>
                </wp:positionV>
                <wp:extent cx="1991360" cy="1094105"/>
                <wp:effectExtent l="0" t="0" r="8890" b="0"/>
                <wp:wrapNone/>
                <wp:docPr id="4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91360" cy="10941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83.65pt;margin-top:89.7pt;width:156.8pt;height:86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" fillcolor="#44546a [3215]" stroked="f"/>
            </w:pict>
          </mc:Fallback>
        </mc:AlternateContent>
      </w:r>
      <w:r w:rsidR="00B56C73" w:rsidRPr="00B56C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A5EDDD" wp14:editId="69A3013D">
                <wp:simplePos x="0" y="0"/>
                <wp:positionH relativeFrom="column">
                  <wp:posOffset>7235190</wp:posOffset>
                </wp:positionH>
                <wp:positionV relativeFrom="paragraph">
                  <wp:posOffset>50165</wp:posOffset>
                </wp:positionV>
                <wp:extent cx="1219200" cy="522605"/>
                <wp:effectExtent l="0" t="0" r="0" b="0"/>
                <wp:wrapNone/>
                <wp:docPr id="39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13 -14 June</w:t>
                            </w:r>
                          </w:p>
                          <w:p w:rsidR="00B56C73" w:rsidRDefault="00B56C73" w:rsidP="00B56C7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Cluj-Napoca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left:0;text-align:left;margin-left:569.7pt;margin-top:3.95pt;width:96pt;height:41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" filled="f" stroked="f">
                <v:textbox style="mso-fit-shape-to-text:t">
                  <w:txbxContent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13 -14 June</w:t>
                      </w:r>
                    </w:p>
                    <w:p w:rsidR="00B56C73" w:rsidRDefault="00B56C73" w:rsidP="00B56C73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Cluj-Napoca</w:t>
                      </w:r>
                    </w:p>
                  </w:txbxContent>
                </v:textbox>
              </v:shape>
            </w:pict>
          </mc:Fallback>
        </mc:AlternateContent>
      </w:r>
    </w:p>
    <w:p w:rsidR="00B56C73" w:rsidRDefault="00B56C73" w:rsidP="007222AE">
      <w:pPr>
        <w:ind w:firstLine="720"/>
        <w:jc w:val="both"/>
        <w:rPr>
          <w:b/>
          <w:bCs/>
        </w:rPr>
      </w:pPr>
    </w:p>
    <w:p w:rsidR="00B56C73" w:rsidRPr="00B56C73" w:rsidRDefault="00B56C73" w:rsidP="007222AE">
      <w:pPr>
        <w:ind w:firstLine="720"/>
        <w:jc w:val="both"/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B56C73" w:rsidRDefault="00B56C73" w:rsidP="007222AE">
      <w:pPr>
        <w:ind w:firstLine="720"/>
        <w:jc w:val="both"/>
        <w:rPr>
          <w:lang w:val="en-GB" w:eastAsia="ro-RO"/>
        </w:rPr>
      </w:pPr>
    </w:p>
    <w:p w:rsidR="00314983" w:rsidRDefault="00314983" w:rsidP="007222AE">
      <w:pPr>
        <w:ind w:firstLine="720"/>
        <w:jc w:val="both"/>
        <w:rPr>
          <w:lang w:val="en-GB" w:eastAsia="ro-RO"/>
        </w:rPr>
      </w:pPr>
      <w:r>
        <w:rPr>
          <w:lang w:val="en-GB" w:eastAsia="ro-RO"/>
        </w:rPr>
        <w:br w:type="page"/>
      </w:r>
    </w:p>
    <w:p w:rsidR="00B56C73" w:rsidRDefault="00314983" w:rsidP="007222AE">
      <w:pPr>
        <w:ind w:firstLine="720"/>
        <w:jc w:val="both"/>
        <w:rPr>
          <w:lang w:val="en-GB" w:eastAsia="ro-RO"/>
        </w:rPr>
      </w:pPr>
      <w:proofErr w:type="spellStart"/>
      <w:r>
        <w:rPr>
          <w:lang w:val="en-GB" w:eastAsia="ro-RO"/>
        </w:rPr>
        <w:lastRenderedPageBreak/>
        <w:t>Pe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lângă</w:t>
      </w:r>
      <w:proofErr w:type="spellEnd"/>
      <w:r>
        <w:rPr>
          <w:lang w:val="en-GB" w:eastAsia="ro-RO"/>
        </w:rPr>
        <w:t xml:space="preserve"> FEIS, </w:t>
      </w:r>
      <w:proofErr w:type="spellStart"/>
      <w:r>
        <w:rPr>
          <w:lang w:val="en-GB" w:eastAsia="ro-RO"/>
        </w:rPr>
        <w:t>planul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lui</w:t>
      </w:r>
      <w:proofErr w:type="spellEnd"/>
      <w:r>
        <w:rPr>
          <w:lang w:val="en-GB" w:eastAsia="ro-RO"/>
        </w:rPr>
        <w:t xml:space="preserve"> Juncker </w:t>
      </w:r>
      <w:proofErr w:type="spellStart"/>
      <w:r>
        <w:rPr>
          <w:lang w:val="en-GB" w:eastAsia="ro-RO"/>
        </w:rPr>
        <w:t>cuprinde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două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instrumente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complementare</w:t>
      </w:r>
      <w:proofErr w:type="spellEnd"/>
      <w:r>
        <w:rPr>
          <w:lang w:val="en-GB" w:eastAsia="ro-RO"/>
        </w:rPr>
        <w:t xml:space="preserve"> de </w:t>
      </w:r>
      <w:proofErr w:type="spellStart"/>
      <w:r>
        <w:rPr>
          <w:lang w:val="en-GB" w:eastAsia="ro-RO"/>
        </w:rPr>
        <w:t>stimulare</w:t>
      </w:r>
      <w:proofErr w:type="spellEnd"/>
      <w:r>
        <w:rPr>
          <w:lang w:val="en-GB" w:eastAsia="ro-RO"/>
        </w:rPr>
        <w:t xml:space="preserve"> </w:t>
      </w:r>
      <w:proofErr w:type="gramStart"/>
      <w:r>
        <w:rPr>
          <w:lang w:val="en-GB" w:eastAsia="ro-RO"/>
        </w:rPr>
        <w:t>a</w:t>
      </w:r>
      <w:proofErr w:type="gram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investiţiilor</w:t>
      </w:r>
      <w:proofErr w:type="spellEnd"/>
      <w:r>
        <w:rPr>
          <w:lang w:val="en-GB" w:eastAsia="ro-RO"/>
        </w:rPr>
        <w:t>:</w:t>
      </w:r>
    </w:p>
    <w:p w:rsidR="00314983" w:rsidRDefault="00314983" w:rsidP="007222AE">
      <w:pPr>
        <w:ind w:firstLine="720"/>
        <w:jc w:val="both"/>
        <w:rPr>
          <w:lang w:val="en-GB" w:eastAsia="ro-RO"/>
        </w:rPr>
      </w:pPr>
    </w:p>
    <w:p w:rsidR="00314983" w:rsidRPr="008F177B" w:rsidRDefault="00314983" w:rsidP="007222AE">
      <w:pPr>
        <w:ind w:firstLine="720"/>
        <w:jc w:val="both"/>
        <w:rPr>
          <w:color w:val="FF0000"/>
          <w:sz w:val="28"/>
          <w:szCs w:val="28"/>
          <w:lang w:eastAsia="ro-RO"/>
        </w:rPr>
      </w:pPr>
      <w:r w:rsidRPr="008F177B">
        <w:rPr>
          <w:b/>
          <w:bCs/>
          <w:color w:val="FF0000"/>
          <w:sz w:val="28"/>
          <w:szCs w:val="28"/>
          <w:lang w:eastAsia="ro-RO"/>
        </w:rPr>
        <w:t>Portalul European pentru Proiecte de Investiţii (PEPI) - www.ec.europa.eu/eipp</w:t>
      </w:r>
    </w:p>
    <w:p w:rsidR="00314983" w:rsidRPr="00314983" w:rsidRDefault="00314983" w:rsidP="007222AE">
      <w:pPr>
        <w:ind w:firstLine="720"/>
        <w:jc w:val="both"/>
        <w:rPr>
          <w:lang w:eastAsia="ro-RO"/>
        </w:rPr>
      </w:pPr>
      <w:r w:rsidRPr="00314983">
        <w:rPr>
          <w:b/>
          <w:bCs/>
          <w:lang w:val="it-IT" w:eastAsia="ro-RO"/>
        </w:rPr>
        <w:t>Un portal online care permite promotorilor din UE s</w:t>
      </w:r>
      <w:r w:rsidRPr="00314983">
        <w:rPr>
          <w:b/>
          <w:bCs/>
          <w:lang w:eastAsia="ro-RO"/>
        </w:rPr>
        <w:t>ă-ş</w:t>
      </w:r>
      <w:r w:rsidRPr="00314983">
        <w:rPr>
          <w:b/>
          <w:bCs/>
          <w:lang w:val="it-IT" w:eastAsia="ro-RO"/>
        </w:rPr>
        <w:t>i publice</w:t>
      </w:r>
      <w:r w:rsidRPr="00314983">
        <w:rPr>
          <w:b/>
          <w:bCs/>
          <w:lang w:eastAsia="ro-RO"/>
        </w:rPr>
        <w:t xml:space="preserve"> propunerile de proiecte spre a le face cunoscute investitorilor</w:t>
      </w:r>
    </w:p>
    <w:p w:rsidR="005E3D20" w:rsidRPr="00314983" w:rsidRDefault="00441594" w:rsidP="007222AE">
      <w:pPr>
        <w:numPr>
          <w:ilvl w:val="0"/>
          <w:numId w:val="47"/>
        </w:numPr>
        <w:ind w:firstLine="720"/>
        <w:jc w:val="both"/>
        <w:rPr>
          <w:lang w:eastAsia="ro-RO"/>
        </w:rPr>
      </w:pPr>
      <w:r w:rsidRPr="00314983">
        <w:rPr>
          <w:b/>
          <w:bCs/>
          <w:lang w:eastAsia="ro-RO"/>
        </w:rPr>
        <w:t xml:space="preserve">PEPI lansat în iunie 2016 </w:t>
      </w:r>
      <w:r w:rsidRPr="00314983">
        <w:rPr>
          <w:b/>
          <w:bCs/>
          <w:i/>
          <w:iCs/>
          <w:lang w:eastAsia="ro-RO"/>
        </w:rPr>
        <w:t xml:space="preserve">=&gt; deja peste </w:t>
      </w:r>
      <w:r w:rsidRPr="00314983">
        <w:rPr>
          <w:b/>
          <w:bCs/>
          <w:lang w:eastAsia="ro-RO"/>
        </w:rPr>
        <w:t>160 proiecte publicate online</w:t>
      </w:r>
    </w:p>
    <w:p w:rsidR="005E3D20" w:rsidRPr="00314983" w:rsidRDefault="00441594" w:rsidP="007222AE">
      <w:pPr>
        <w:numPr>
          <w:ilvl w:val="0"/>
          <w:numId w:val="47"/>
        </w:numPr>
        <w:ind w:firstLine="720"/>
        <w:jc w:val="both"/>
        <w:rPr>
          <w:lang w:eastAsia="ro-RO"/>
        </w:rPr>
      </w:pPr>
      <w:r w:rsidRPr="00314983">
        <w:rPr>
          <w:b/>
          <w:bCs/>
          <w:lang w:eastAsia="ro-RO"/>
        </w:rPr>
        <w:t>Promotorii de proiecte pot depune proiecte în 24 limbi</w:t>
      </w:r>
    </w:p>
    <w:p w:rsidR="005E3D20" w:rsidRPr="00314983" w:rsidRDefault="00441594" w:rsidP="007222AE">
      <w:pPr>
        <w:numPr>
          <w:ilvl w:val="0"/>
          <w:numId w:val="47"/>
        </w:numPr>
        <w:ind w:firstLine="720"/>
        <w:jc w:val="both"/>
        <w:rPr>
          <w:lang w:eastAsia="ro-RO"/>
        </w:rPr>
      </w:pPr>
      <w:r w:rsidRPr="00314983">
        <w:rPr>
          <w:b/>
          <w:bCs/>
          <w:lang w:val="it-IT" w:eastAsia="ro-RO"/>
        </w:rPr>
        <w:t>Investitorii pot cauta oportunit</w:t>
      </w:r>
      <w:r w:rsidRPr="00314983">
        <w:rPr>
          <w:b/>
          <w:bCs/>
          <w:lang w:eastAsia="ro-RO"/>
        </w:rPr>
        <w:t>ăţ</w:t>
      </w:r>
      <w:r w:rsidRPr="00314983">
        <w:rPr>
          <w:b/>
          <w:bCs/>
          <w:lang w:val="it-IT" w:eastAsia="ro-RO"/>
        </w:rPr>
        <w:t>i de investi</w:t>
      </w:r>
      <w:r w:rsidRPr="00314983">
        <w:rPr>
          <w:b/>
          <w:bCs/>
          <w:lang w:eastAsia="ro-RO"/>
        </w:rPr>
        <w:t>ţ</w:t>
      </w:r>
      <w:r w:rsidRPr="00314983">
        <w:rPr>
          <w:b/>
          <w:bCs/>
          <w:lang w:val="it-IT" w:eastAsia="ro-RO"/>
        </w:rPr>
        <w:t xml:space="preserve">ii </w:t>
      </w:r>
      <w:r w:rsidRPr="00314983">
        <w:rPr>
          <w:b/>
          <w:bCs/>
          <w:lang w:eastAsia="ro-RO"/>
        </w:rPr>
        <w:t>î</w:t>
      </w:r>
      <w:r w:rsidRPr="00314983">
        <w:rPr>
          <w:b/>
          <w:bCs/>
          <w:lang w:val="it-IT" w:eastAsia="ro-RO"/>
        </w:rPr>
        <w:t>n toat</w:t>
      </w:r>
      <w:r w:rsidRPr="00314983">
        <w:rPr>
          <w:b/>
          <w:bCs/>
          <w:lang w:eastAsia="ro-RO"/>
        </w:rPr>
        <w:t>ă</w:t>
      </w:r>
      <w:r w:rsidRPr="00314983">
        <w:rPr>
          <w:b/>
          <w:bCs/>
          <w:lang w:val="it-IT" w:eastAsia="ro-RO"/>
        </w:rPr>
        <w:t xml:space="preserve"> Europa (dup</w:t>
      </w:r>
      <w:r w:rsidRPr="00314983">
        <w:rPr>
          <w:b/>
          <w:bCs/>
          <w:lang w:eastAsia="ro-RO"/>
        </w:rPr>
        <w:t>ă</w:t>
      </w:r>
      <w:r w:rsidRPr="00314983">
        <w:rPr>
          <w:b/>
          <w:bCs/>
          <w:lang w:val="it-IT" w:eastAsia="ro-RO"/>
        </w:rPr>
        <w:t xml:space="preserve"> volum,</w:t>
      </w:r>
      <w:r w:rsidRPr="00314983">
        <w:rPr>
          <w:b/>
          <w:bCs/>
          <w:lang w:eastAsia="ro-RO"/>
        </w:rPr>
        <w:t xml:space="preserve"> sector, locaţie)</w:t>
      </w:r>
    </w:p>
    <w:p w:rsidR="00314983" w:rsidRDefault="00314983" w:rsidP="007222AE">
      <w:pPr>
        <w:ind w:firstLine="720"/>
        <w:jc w:val="both"/>
        <w:rPr>
          <w:b/>
          <w:bCs/>
          <w:lang w:val="it-IT" w:eastAsia="ro-RO"/>
        </w:rPr>
      </w:pPr>
    </w:p>
    <w:p w:rsidR="00314983" w:rsidRDefault="00314983" w:rsidP="007222AE">
      <w:pPr>
        <w:ind w:firstLine="720"/>
        <w:jc w:val="both"/>
        <w:rPr>
          <w:b/>
          <w:bCs/>
          <w:lang w:val="it-IT" w:eastAsia="ro-RO"/>
        </w:rPr>
      </w:pPr>
    </w:p>
    <w:p w:rsidR="00314983" w:rsidRPr="008F177B" w:rsidRDefault="00314983" w:rsidP="007222AE">
      <w:pPr>
        <w:ind w:firstLine="720"/>
        <w:jc w:val="both"/>
        <w:rPr>
          <w:color w:val="FF0000"/>
          <w:sz w:val="28"/>
          <w:szCs w:val="28"/>
          <w:lang w:eastAsia="ro-RO"/>
        </w:rPr>
      </w:pPr>
      <w:r w:rsidRPr="008F177B">
        <w:rPr>
          <w:b/>
          <w:bCs/>
          <w:color w:val="FF0000"/>
          <w:sz w:val="28"/>
          <w:szCs w:val="28"/>
          <w:lang w:val="it-IT" w:eastAsia="ro-RO"/>
        </w:rPr>
        <w:t>Platforma European</w:t>
      </w:r>
      <w:r w:rsidRPr="008F177B">
        <w:rPr>
          <w:b/>
          <w:bCs/>
          <w:color w:val="FF0000"/>
          <w:sz w:val="28"/>
          <w:szCs w:val="28"/>
          <w:lang w:eastAsia="ro-RO"/>
        </w:rPr>
        <w:t>ă</w:t>
      </w:r>
      <w:r w:rsidRPr="008F177B">
        <w:rPr>
          <w:b/>
          <w:bCs/>
          <w:color w:val="FF0000"/>
          <w:sz w:val="28"/>
          <w:szCs w:val="28"/>
          <w:lang w:val="it-IT" w:eastAsia="ro-RO"/>
        </w:rPr>
        <w:t xml:space="preserve"> de consiliere </w:t>
      </w:r>
      <w:r w:rsidRPr="008F177B">
        <w:rPr>
          <w:b/>
          <w:bCs/>
          <w:color w:val="FF0000"/>
          <w:sz w:val="28"/>
          <w:szCs w:val="28"/>
          <w:lang w:eastAsia="ro-RO"/>
        </w:rPr>
        <w:t>î</w:t>
      </w:r>
      <w:r w:rsidRPr="008F177B">
        <w:rPr>
          <w:b/>
          <w:bCs/>
          <w:color w:val="FF0000"/>
          <w:sz w:val="28"/>
          <w:szCs w:val="28"/>
          <w:lang w:val="it-IT" w:eastAsia="ro-RO"/>
        </w:rPr>
        <w:t>n materie de</w:t>
      </w:r>
      <w:r w:rsidRPr="008F177B">
        <w:rPr>
          <w:b/>
          <w:bCs/>
          <w:color w:val="FF0000"/>
          <w:sz w:val="28"/>
          <w:szCs w:val="28"/>
          <w:lang w:eastAsia="ro-RO"/>
        </w:rPr>
        <w:t xml:space="preserve"> investiţii – EIAH  – coordonată de CE/BEI </w:t>
      </w:r>
      <w:r w:rsidRPr="008F177B">
        <w:rPr>
          <w:b/>
          <w:bCs/>
          <w:color w:val="FF0000"/>
          <w:sz w:val="28"/>
          <w:szCs w:val="28"/>
          <w:lang w:eastAsia="ro-RO"/>
        </w:rPr>
        <w:fldChar w:fldCharType="begin"/>
      </w:r>
      <w:r w:rsidRPr="008F177B">
        <w:rPr>
          <w:b/>
          <w:bCs/>
          <w:color w:val="FF0000"/>
          <w:sz w:val="28"/>
          <w:szCs w:val="28"/>
          <w:lang w:eastAsia="ro-RO"/>
        </w:rPr>
        <w:instrText xml:space="preserve"> HYPERLINK "http://www.eib.org/eiah" </w:instrText>
      </w:r>
      <w:r w:rsidRPr="008F177B">
        <w:rPr>
          <w:b/>
          <w:bCs/>
          <w:color w:val="FF0000"/>
          <w:sz w:val="28"/>
          <w:szCs w:val="28"/>
          <w:lang w:eastAsia="ro-RO"/>
        </w:rPr>
        <w:fldChar w:fldCharType="separate"/>
      </w:r>
      <w:r w:rsidRPr="008F177B">
        <w:rPr>
          <w:rStyle w:val="Hyperlink"/>
          <w:b/>
          <w:bCs/>
          <w:color w:val="FF0000"/>
          <w:sz w:val="28"/>
          <w:szCs w:val="28"/>
          <w:lang w:eastAsia="ro-RO"/>
        </w:rPr>
        <w:t>www.eib.org/eiah</w:t>
      </w:r>
      <w:r w:rsidRPr="008F177B">
        <w:rPr>
          <w:color w:val="FF0000"/>
          <w:sz w:val="28"/>
          <w:szCs w:val="28"/>
          <w:lang w:val="en-GB" w:eastAsia="ro-RO"/>
        </w:rPr>
        <w:fldChar w:fldCharType="end"/>
      </w:r>
    </w:p>
    <w:p w:rsidR="00314983" w:rsidRPr="00314983" w:rsidRDefault="00314983" w:rsidP="007222AE">
      <w:pPr>
        <w:ind w:firstLine="720"/>
        <w:jc w:val="both"/>
        <w:rPr>
          <w:lang w:eastAsia="ro-RO"/>
        </w:rPr>
      </w:pPr>
      <w:r w:rsidRPr="00314983">
        <w:rPr>
          <w:b/>
          <w:bCs/>
          <w:lang w:eastAsia="ro-RO"/>
        </w:rPr>
        <w:t>Un singur punct de acces către o ofertă  largă de servicii de consultanţă şi asistenţă tehnică</w:t>
      </w:r>
    </w:p>
    <w:p w:rsidR="005E3D20" w:rsidRPr="00314983" w:rsidRDefault="00441594" w:rsidP="007222AE">
      <w:pPr>
        <w:numPr>
          <w:ilvl w:val="0"/>
          <w:numId w:val="48"/>
        </w:numPr>
        <w:ind w:firstLine="720"/>
        <w:jc w:val="both"/>
        <w:rPr>
          <w:lang w:eastAsia="ro-RO"/>
        </w:rPr>
      </w:pPr>
      <w:r w:rsidRPr="00314983">
        <w:rPr>
          <w:b/>
          <w:bCs/>
          <w:lang w:val="it-IT" w:eastAsia="ro-RO"/>
        </w:rPr>
        <w:t>Identific</w:t>
      </w:r>
      <w:r w:rsidRPr="00314983">
        <w:rPr>
          <w:b/>
          <w:bCs/>
          <w:lang w:eastAsia="ro-RO"/>
        </w:rPr>
        <w:t>ă</w:t>
      </w:r>
      <w:r w:rsidRPr="00314983">
        <w:rPr>
          <w:b/>
          <w:bCs/>
          <w:lang w:val="it-IT" w:eastAsia="ro-RO"/>
        </w:rPr>
        <w:t xml:space="preserve"> oportunit</w:t>
      </w:r>
      <w:r w:rsidRPr="00314983">
        <w:rPr>
          <w:b/>
          <w:bCs/>
          <w:lang w:eastAsia="ro-RO"/>
        </w:rPr>
        <w:t>ăţ</w:t>
      </w:r>
      <w:r w:rsidRPr="00314983">
        <w:rPr>
          <w:b/>
          <w:bCs/>
          <w:lang w:val="it-IT" w:eastAsia="ro-RO"/>
        </w:rPr>
        <w:t>ile de creare a platformelor de investi</w:t>
      </w:r>
      <w:r w:rsidRPr="00314983">
        <w:rPr>
          <w:b/>
          <w:bCs/>
          <w:lang w:eastAsia="ro-RO"/>
        </w:rPr>
        <w:t>ţ</w:t>
      </w:r>
      <w:r w:rsidRPr="00314983">
        <w:rPr>
          <w:b/>
          <w:bCs/>
          <w:lang w:val="it-IT" w:eastAsia="ro-RO"/>
        </w:rPr>
        <w:t xml:space="preserve">ii – </w:t>
      </w:r>
      <w:r w:rsidRPr="00314983">
        <w:rPr>
          <w:b/>
          <w:bCs/>
          <w:lang w:eastAsia="ro-RO"/>
        </w:rPr>
        <w:t>î</w:t>
      </w:r>
      <w:r w:rsidRPr="00314983">
        <w:rPr>
          <w:b/>
          <w:bCs/>
          <w:lang w:val="it-IT" w:eastAsia="ro-RO"/>
        </w:rPr>
        <w:t>n domeniul</w:t>
      </w:r>
      <w:r w:rsidRPr="00314983">
        <w:rPr>
          <w:b/>
          <w:bCs/>
          <w:lang w:eastAsia="ro-RO"/>
        </w:rPr>
        <w:t xml:space="preserve"> eficienţei energetice, urban, impact social, agricultură, economie circulară, etc.</w:t>
      </w:r>
    </w:p>
    <w:p w:rsidR="005E3D20" w:rsidRPr="00314983" w:rsidRDefault="00441594" w:rsidP="007222AE">
      <w:pPr>
        <w:numPr>
          <w:ilvl w:val="0"/>
          <w:numId w:val="48"/>
        </w:numPr>
        <w:ind w:firstLine="720"/>
        <w:jc w:val="both"/>
        <w:rPr>
          <w:lang w:eastAsia="ro-RO"/>
        </w:rPr>
      </w:pPr>
      <w:r w:rsidRPr="00314983">
        <w:rPr>
          <w:b/>
          <w:bCs/>
          <w:lang w:eastAsia="ro-RO"/>
        </w:rPr>
        <w:t>Pregatirea studiilor de fezabilitate şi formularea strategiilor de investiţii</w:t>
      </w:r>
    </w:p>
    <w:p w:rsidR="005E3D20" w:rsidRPr="00314983" w:rsidRDefault="00441594" w:rsidP="007222AE">
      <w:pPr>
        <w:numPr>
          <w:ilvl w:val="0"/>
          <w:numId w:val="48"/>
        </w:numPr>
        <w:ind w:firstLine="720"/>
        <w:jc w:val="both"/>
        <w:rPr>
          <w:lang w:eastAsia="ro-RO"/>
        </w:rPr>
      </w:pPr>
      <w:r w:rsidRPr="00314983">
        <w:rPr>
          <w:b/>
          <w:bCs/>
          <w:lang w:eastAsia="ro-RO"/>
        </w:rPr>
        <w:t>C</w:t>
      </w:r>
      <w:r w:rsidRPr="00314983">
        <w:rPr>
          <w:b/>
          <w:bCs/>
          <w:lang w:val="it-IT" w:eastAsia="ro-RO"/>
        </w:rPr>
        <w:t>onsultan</w:t>
      </w:r>
      <w:r w:rsidRPr="00314983">
        <w:rPr>
          <w:b/>
          <w:bCs/>
          <w:lang w:eastAsia="ro-RO"/>
        </w:rPr>
        <w:t>ţă</w:t>
      </w:r>
      <w:r w:rsidRPr="00314983">
        <w:rPr>
          <w:b/>
          <w:bCs/>
          <w:lang w:val="it-IT" w:eastAsia="ro-RO"/>
        </w:rPr>
        <w:t xml:space="preserve"> privind produsele financiare care combin</w:t>
      </w:r>
      <w:r w:rsidRPr="00314983">
        <w:rPr>
          <w:b/>
          <w:bCs/>
          <w:lang w:eastAsia="ro-RO"/>
        </w:rPr>
        <w:t>ă</w:t>
      </w:r>
      <w:r w:rsidRPr="00314983">
        <w:rPr>
          <w:b/>
          <w:bCs/>
          <w:lang w:val="it-IT" w:eastAsia="ro-RO"/>
        </w:rPr>
        <w:t xml:space="preserve"> fonduri publice (incl</w:t>
      </w:r>
      <w:r w:rsidRPr="00314983">
        <w:rPr>
          <w:b/>
          <w:bCs/>
          <w:lang w:eastAsia="ro-RO"/>
        </w:rPr>
        <w:t xml:space="preserve">uzând </w:t>
      </w:r>
      <w:r w:rsidRPr="00314983">
        <w:rPr>
          <w:b/>
          <w:bCs/>
          <w:lang w:val="it-IT" w:eastAsia="ro-RO"/>
        </w:rPr>
        <w:t xml:space="preserve">grant-uri din Fondurile Structurale) </w:t>
      </w:r>
      <w:r w:rsidRPr="00314983">
        <w:rPr>
          <w:b/>
          <w:bCs/>
          <w:lang w:eastAsia="ro-RO"/>
        </w:rPr>
        <w:t>ş</w:t>
      </w:r>
      <w:r w:rsidRPr="00314983">
        <w:rPr>
          <w:b/>
          <w:bCs/>
          <w:lang w:val="it-IT" w:eastAsia="ro-RO"/>
        </w:rPr>
        <w:t>i finan</w:t>
      </w:r>
      <w:r w:rsidRPr="00314983">
        <w:rPr>
          <w:b/>
          <w:bCs/>
          <w:lang w:eastAsia="ro-RO"/>
        </w:rPr>
        <w:t>ţ</w:t>
      </w:r>
      <w:r w:rsidRPr="00314983">
        <w:rPr>
          <w:b/>
          <w:bCs/>
          <w:lang w:val="it-IT" w:eastAsia="ro-RO"/>
        </w:rPr>
        <w:t>area B.E.I (inclusiv F.E.I.S)</w:t>
      </w:r>
    </w:p>
    <w:p w:rsidR="005E3D20" w:rsidRPr="00314983" w:rsidRDefault="00441594" w:rsidP="007222AE">
      <w:pPr>
        <w:numPr>
          <w:ilvl w:val="0"/>
          <w:numId w:val="48"/>
        </w:numPr>
        <w:ind w:firstLine="720"/>
        <w:jc w:val="both"/>
        <w:rPr>
          <w:lang w:eastAsia="ro-RO"/>
        </w:rPr>
      </w:pPr>
      <w:r w:rsidRPr="00314983">
        <w:rPr>
          <w:b/>
          <w:bCs/>
          <w:lang w:val="it-IT" w:eastAsia="ro-RO"/>
        </w:rPr>
        <w:t>Selectarea manager-ului Fondului / institu</w:t>
      </w:r>
      <w:r w:rsidRPr="00314983">
        <w:rPr>
          <w:b/>
          <w:bCs/>
          <w:lang w:eastAsia="ro-RO"/>
        </w:rPr>
        <w:t>ţ</w:t>
      </w:r>
      <w:r w:rsidRPr="00314983">
        <w:rPr>
          <w:b/>
          <w:bCs/>
          <w:lang w:val="it-IT" w:eastAsia="ro-RO"/>
        </w:rPr>
        <w:t>ia financiar</w:t>
      </w:r>
      <w:r w:rsidRPr="00314983">
        <w:rPr>
          <w:b/>
          <w:bCs/>
          <w:lang w:eastAsia="ro-RO"/>
        </w:rPr>
        <w:t>ă</w:t>
      </w:r>
      <w:r w:rsidRPr="00314983">
        <w:rPr>
          <w:b/>
          <w:bCs/>
          <w:lang w:val="it-IT" w:eastAsia="ro-RO"/>
        </w:rPr>
        <w:t xml:space="preserve"> intermediar</w:t>
      </w:r>
      <w:r w:rsidRPr="00314983">
        <w:rPr>
          <w:b/>
          <w:bCs/>
          <w:lang w:eastAsia="ro-RO"/>
        </w:rPr>
        <w:t>ă</w:t>
      </w:r>
    </w:p>
    <w:p w:rsidR="005E3D20" w:rsidRPr="00314983" w:rsidRDefault="00441594" w:rsidP="007222AE">
      <w:pPr>
        <w:numPr>
          <w:ilvl w:val="0"/>
          <w:numId w:val="48"/>
        </w:numPr>
        <w:ind w:firstLine="720"/>
        <w:jc w:val="both"/>
        <w:rPr>
          <w:lang w:eastAsia="ro-RO"/>
        </w:rPr>
      </w:pPr>
      <w:r w:rsidRPr="00314983">
        <w:rPr>
          <w:b/>
          <w:bCs/>
          <w:lang w:eastAsia="ro-RO"/>
        </w:rPr>
        <w:t>Alte măsuri de sprijin pentru dezvoltarea capacităţilor de finanţare împreună cu băncile naţăonale de promovare</w:t>
      </w:r>
    </w:p>
    <w:p w:rsidR="00314983" w:rsidRDefault="00314983" w:rsidP="007222AE">
      <w:pPr>
        <w:ind w:firstLine="720"/>
        <w:jc w:val="both"/>
        <w:rPr>
          <w:lang w:val="en-GB" w:eastAsia="ro-RO"/>
        </w:rPr>
      </w:pPr>
    </w:p>
    <w:p w:rsidR="008B68D5" w:rsidRPr="005C3D9A" w:rsidRDefault="008B68D5" w:rsidP="007222AE">
      <w:pPr>
        <w:ind w:firstLine="720"/>
        <w:jc w:val="both"/>
        <w:rPr>
          <w:lang w:val="en-GB" w:eastAsia="ro-RO"/>
        </w:rPr>
      </w:pPr>
      <w:r w:rsidRPr="005C3D9A">
        <w:rPr>
          <w:lang w:val="en-GB" w:eastAsia="ro-RO"/>
        </w:rPr>
        <w:t xml:space="preserve">Date de contact: </w:t>
      </w:r>
      <w:proofErr w:type="spellStart"/>
      <w:r w:rsidRPr="005C3D9A">
        <w:rPr>
          <w:lang w:val="en-GB" w:eastAsia="ro-RO"/>
        </w:rPr>
        <w:t>Andreea</w:t>
      </w:r>
      <w:proofErr w:type="spellEnd"/>
      <w:r w:rsidRPr="005C3D9A">
        <w:rPr>
          <w:lang w:val="en-GB" w:eastAsia="ro-RO"/>
        </w:rPr>
        <w:t xml:space="preserve"> </w:t>
      </w:r>
      <w:proofErr w:type="spellStart"/>
      <w:r w:rsidRPr="005C3D9A">
        <w:rPr>
          <w:lang w:val="en-GB" w:eastAsia="ro-RO"/>
        </w:rPr>
        <w:t>Marcu</w:t>
      </w:r>
      <w:proofErr w:type="spellEnd"/>
      <w:r w:rsidRPr="005C3D9A">
        <w:rPr>
          <w:lang w:val="en-GB" w:eastAsia="ro-RO"/>
        </w:rPr>
        <w:t xml:space="preserve">, expert </w:t>
      </w:r>
      <w:proofErr w:type="spellStart"/>
      <w:r w:rsidRPr="005C3D9A">
        <w:rPr>
          <w:lang w:val="en-GB" w:eastAsia="ro-RO"/>
        </w:rPr>
        <w:t>comunicare</w:t>
      </w:r>
      <w:proofErr w:type="spellEnd"/>
      <w:r w:rsidRPr="005C3D9A">
        <w:rPr>
          <w:lang w:val="en-GB" w:eastAsia="ro-RO"/>
        </w:rPr>
        <w:t xml:space="preserve">, </w:t>
      </w:r>
      <w:proofErr w:type="spellStart"/>
      <w:r w:rsidRPr="005C3D9A">
        <w:rPr>
          <w:lang w:val="en-GB" w:eastAsia="ro-RO"/>
        </w:rPr>
        <w:t>Centrul</w:t>
      </w:r>
      <w:proofErr w:type="spellEnd"/>
      <w:r w:rsidRPr="005C3D9A">
        <w:rPr>
          <w:lang w:val="en-GB" w:eastAsia="ro-RO"/>
        </w:rPr>
        <w:t xml:space="preserve"> Europe Direct </w:t>
      </w:r>
      <w:proofErr w:type="spellStart"/>
      <w:r w:rsidRPr="005C3D9A">
        <w:rPr>
          <w:lang w:val="en-GB" w:eastAsia="ro-RO"/>
        </w:rPr>
        <w:t>Transilvania</w:t>
      </w:r>
      <w:proofErr w:type="spellEnd"/>
      <w:r w:rsidRPr="005C3D9A">
        <w:rPr>
          <w:lang w:val="en-GB" w:eastAsia="ro-RO"/>
        </w:rPr>
        <w:t xml:space="preserve"> de Nord, </w:t>
      </w:r>
      <w:proofErr w:type="spellStart"/>
      <w:r w:rsidRPr="005C3D9A">
        <w:rPr>
          <w:lang w:val="en-GB" w:eastAsia="ro-RO"/>
        </w:rPr>
        <w:t>Agenţia</w:t>
      </w:r>
      <w:proofErr w:type="spellEnd"/>
      <w:r w:rsidRPr="005C3D9A">
        <w:rPr>
          <w:lang w:val="en-GB" w:eastAsia="ro-RO"/>
        </w:rPr>
        <w:t xml:space="preserve"> de </w:t>
      </w:r>
      <w:proofErr w:type="spellStart"/>
      <w:r w:rsidRPr="005C3D9A">
        <w:rPr>
          <w:lang w:val="en-GB" w:eastAsia="ro-RO"/>
        </w:rPr>
        <w:t>Dezvoltare</w:t>
      </w:r>
      <w:proofErr w:type="spellEnd"/>
      <w:r w:rsidRPr="005C3D9A">
        <w:rPr>
          <w:lang w:val="en-GB" w:eastAsia="ro-RO"/>
        </w:rPr>
        <w:t xml:space="preserve"> </w:t>
      </w:r>
      <w:proofErr w:type="spellStart"/>
      <w:r w:rsidRPr="005C3D9A">
        <w:rPr>
          <w:lang w:val="en-GB" w:eastAsia="ro-RO"/>
        </w:rPr>
        <w:t>Regională</w:t>
      </w:r>
      <w:proofErr w:type="spellEnd"/>
      <w:r w:rsidRPr="005C3D9A">
        <w:rPr>
          <w:lang w:val="en-GB" w:eastAsia="ro-RO"/>
        </w:rPr>
        <w:t xml:space="preserve"> Nord-Vest, </w:t>
      </w:r>
      <w:proofErr w:type="spellStart"/>
      <w:r w:rsidRPr="005C3D9A">
        <w:rPr>
          <w:lang w:val="en-GB" w:eastAsia="ro-RO"/>
        </w:rPr>
        <w:t>tel</w:t>
      </w:r>
      <w:proofErr w:type="spellEnd"/>
      <w:r w:rsidRPr="005C3D9A">
        <w:rPr>
          <w:lang w:val="en-GB" w:eastAsia="ro-RO"/>
        </w:rPr>
        <w:t xml:space="preserve">: 0264/431550, fax: 0264/439222, </w:t>
      </w:r>
      <w:proofErr w:type="spellStart"/>
      <w:r w:rsidRPr="005C3D9A">
        <w:rPr>
          <w:lang w:val="en-GB" w:eastAsia="ro-RO"/>
        </w:rPr>
        <w:t>mobil</w:t>
      </w:r>
      <w:proofErr w:type="spellEnd"/>
      <w:r w:rsidRPr="005C3D9A">
        <w:rPr>
          <w:lang w:val="en-GB" w:eastAsia="ro-RO"/>
        </w:rPr>
        <w:t xml:space="preserve">: 0755 777012, </w:t>
      </w:r>
      <w:hyperlink r:id="rId13" w:history="1">
        <w:r w:rsidRPr="005C3D9A">
          <w:rPr>
            <w:rStyle w:val="Hyperlink"/>
            <w:lang w:val="en-GB" w:eastAsia="ro-RO"/>
          </w:rPr>
          <w:t>comunicare@nord-vest.ro</w:t>
        </w:r>
      </w:hyperlink>
      <w:r w:rsidRPr="005C3D9A">
        <w:rPr>
          <w:lang w:val="en-GB" w:eastAsia="ro-RO"/>
        </w:rPr>
        <w:t xml:space="preserve">, </w:t>
      </w:r>
      <w:hyperlink r:id="rId14" w:history="1">
        <w:r w:rsidRPr="005C3D9A">
          <w:rPr>
            <w:rStyle w:val="Hyperlink"/>
            <w:lang w:val="en-GB" w:eastAsia="ro-RO"/>
          </w:rPr>
          <w:t>www.nord-vest.ro</w:t>
        </w:r>
      </w:hyperlink>
      <w:r w:rsidRPr="005C3D9A">
        <w:rPr>
          <w:lang w:val="en-GB" w:eastAsia="ro-RO"/>
        </w:rPr>
        <w:t xml:space="preserve">, </w:t>
      </w:r>
      <w:r w:rsidR="004C31C5" w:rsidRPr="005C3D9A">
        <w:rPr>
          <w:u w:val="single"/>
          <w:lang w:val="en-GB" w:eastAsia="ro-RO"/>
        </w:rPr>
        <w:t>europedirect.nord-vest.ro</w:t>
      </w:r>
      <w:r w:rsidR="004C31C5" w:rsidRPr="005C3D9A">
        <w:rPr>
          <w:lang w:val="en-GB" w:eastAsia="ro-RO"/>
        </w:rPr>
        <w:t xml:space="preserve">, </w:t>
      </w:r>
      <w:hyperlink r:id="rId15" w:history="1">
        <w:r w:rsidR="004C31C5" w:rsidRPr="005C3D9A">
          <w:rPr>
            <w:rStyle w:val="Hyperlink"/>
          </w:rPr>
          <w:t>https://www.facebook.com/europedirect.cluj/</w:t>
        </w:r>
      </w:hyperlink>
      <w:r w:rsidR="004C31C5" w:rsidRPr="005C3D9A">
        <w:rPr>
          <w:color w:val="000000"/>
        </w:rPr>
        <w:t xml:space="preserve">, </w:t>
      </w:r>
      <w:hyperlink r:id="rId16" w:history="1">
        <w:r w:rsidR="004C31C5" w:rsidRPr="005C3D9A">
          <w:rPr>
            <w:rStyle w:val="Hyperlink"/>
            <w:lang w:val="en-GB" w:eastAsia="ro-RO"/>
          </w:rPr>
          <w:t>www.youtube.com/user/ADRNordVest</w:t>
        </w:r>
      </w:hyperlink>
    </w:p>
    <w:p w:rsidR="00EC65B2" w:rsidRPr="005C3D9A" w:rsidRDefault="00EC65B2" w:rsidP="008F177B">
      <w:pPr>
        <w:pStyle w:val="Footer"/>
        <w:ind w:firstLine="720"/>
        <w:rPr>
          <w:i/>
          <w:color w:val="000000"/>
        </w:rPr>
      </w:pPr>
      <w:r w:rsidRPr="006A0128">
        <w:rPr>
          <w:color w:val="0000FF"/>
          <w:sz w:val="20"/>
        </w:rPr>
        <w:t>Reţeaua Centrelor de Informare Europe Direct din România este formată din 31 de centre care oferă zilnic cetăţenilor informaţii privind politicile europene şi modul în care acestea</w:t>
      </w:r>
      <w:r>
        <w:rPr>
          <w:color w:val="0000FF"/>
          <w:sz w:val="20"/>
        </w:rPr>
        <w:t xml:space="preserve"> ne</w:t>
      </w:r>
      <w:r w:rsidRPr="006A0128">
        <w:rPr>
          <w:color w:val="0000FF"/>
          <w:sz w:val="20"/>
        </w:rPr>
        <w:t xml:space="preserve"> influenţează viaţa de zi cu zi. </w:t>
      </w:r>
      <w:r>
        <w:rPr>
          <w:color w:val="0000FF"/>
          <w:sz w:val="20"/>
        </w:rPr>
        <w:t xml:space="preserve">Europe Direct </w:t>
      </w:r>
      <w:r w:rsidRPr="006A0128">
        <w:rPr>
          <w:color w:val="0000FF"/>
          <w:sz w:val="20"/>
        </w:rPr>
        <w:t xml:space="preserve">reprezintă un partener strategic pentru Comisia Europeană şi Reprezentanţa acesteia în România, fiind principalul mijloc prin care informaţia europeană </w:t>
      </w:r>
      <w:r>
        <w:rPr>
          <w:color w:val="0000FF"/>
          <w:sz w:val="20"/>
        </w:rPr>
        <w:t>ajunge la publicul larg.</w:t>
      </w:r>
      <w:r w:rsidRPr="006A0128">
        <w:rPr>
          <w:color w:val="0000FF"/>
          <w:sz w:val="20"/>
        </w:rPr>
        <w:t xml:space="preserve"> </w:t>
      </w:r>
      <w:r>
        <w:rPr>
          <w:color w:val="0000FF"/>
          <w:sz w:val="20"/>
        </w:rPr>
        <w:t xml:space="preserve">Mai multe informaţii aici </w:t>
      </w:r>
      <w:hyperlink r:id="rId17" w:history="1">
        <w:r w:rsidRPr="003B4D2E">
          <w:rPr>
            <w:rStyle w:val="Hyperlink"/>
            <w:sz w:val="20"/>
            <w:lang w:val="it-IT"/>
          </w:rPr>
          <w:t>www.europedirectromania.eu</w:t>
        </w:r>
      </w:hyperlink>
      <w:bookmarkStart w:id="0" w:name="_GoBack"/>
      <w:bookmarkEnd w:id="0"/>
    </w:p>
    <w:sectPr w:rsidR="00EC65B2" w:rsidRPr="005C3D9A" w:rsidSect="00B56C73">
      <w:headerReference w:type="default" r:id="rId18"/>
      <w:footerReference w:type="even" r:id="rId19"/>
      <w:footerReference w:type="default" r:id="rId20"/>
      <w:pgSz w:w="16840" w:h="11907" w:orient="landscape" w:code="9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C2" w:rsidRDefault="005668C2">
      <w:r>
        <w:separator/>
      </w:r>
    </w:p>
  </w:endnote>
  <w:endnote w:type="continuationSeparator" w:id="0">
    <w:p w:rsidR="005668C2" w:rsidRDefault="005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Roman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FA" w:rsidRDefault="002C43FA" w:rsidP="00C403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746" w:rsidRDefault="001F17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46" w:rsidRPr="00D47CA7" w:rsidRDefault="001F1746" w:rsidP="00922AEF">
    <w:pPr>
      <w:pStyle w:val="Footer"/>
      <w:spacing w:before="0" w:after="0"/>
      <w:ind w:right="360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C2" w:rsidRDefault="005668C2">
      <w:r>
        <w:separator/>
      </w:r>
    </w:p>
  </w:footnote>
  <w:footnote w:type="continuationSeparator" w:id="0">
    <w:p w:rsidR="005668C2" w:rsidRDefault="0056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B2" w:rsidRPr="0002525C" w:rsidRDefault="00EC65B2" w:rsidP="00EC65B2">
    <w:r w:rsidRPr="00922AEF">
      <w:rPr>
        <w:b/>
        <w:noProof/>
        <w:lang w:eastAsia="ro-RO"/>
      </w:rPr>
      <w:drawing>
        <wp:inline distT="0" distB="0" distL="0" distR="0" wp14:anchorId="6613DE14" wp14:editId="233B9882">
          <wp:extent cx="1295400" cy="896236"/>
          <wp:effectExtent l="0" t="0" r="0" b="0"/>
          <wp:docPr id="5" name="Picture 5" descr="C:\Users\loredanal\Desktop\Logo Comisia Europea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oredanal\Desktop\Logo Comisia European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525C">
      <w:rPr>
        <w:b/>
      </w:rPr>
      <w:t xml:space="preserve">             </w:t>
    </w:r>
    <w:r w:rsidR="00B56C73">
      <w:rPr>
        <w:b/>
      </w:rPr>
      <w:t xml:space="preserve">                 </w:t>
    </w:r>
    <w:r>
      <w:rPr>
        <w:b/>
      </w:rPr>
      <w:t xml:space="preserve">        </w:t>
    </w:r>
    <w:r w:rsidRPr="0002525C">
      <w:rPr>
        <w:b/>
      </w:rPr>
      <w:t xml:space="preserve">       </w:t>
    </w:r>
    <w:r>
      <w:rPr>
        <w:b/>
        <w:noProof/>
        <w:lang w:eastAsia="ro-RO"/>
      </w:rPr>
      <w:drawing>
        <wp:inline distT="0" distB="0" distL="0" distR="0" wp14:anchorId="405674A4" wp14:editId="4FC58102">
          <wp:extent cx="1096528" cy="1000125"/>
          <wp:effectExtent l="0" t="0" r="889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528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2525C">
      <w:rPr>
        <w:b/>
      </w:rPr>
      <w:t xml:space="preserve">     </w:t>
    </w:r>
    <w:r w:rsidR="00B56C73">
      <w:rPr>
        <w:b/>
      </w:rPr>
      <w:t xml:space="preserve">                        </w:t>
    </w:r>
    <w:r w:rsidRPr="0002525C">
      <w:rPr>
        <w:b/>
      </w:rPr>
      <w:t xml:space="preserve">  </w:t>
    </w:r>
    <w:r>
      <w:rPr>
        <w:b/>
      </w:rPr>
      <w:t xml:space="preserve">   </w:t>
    </w:r>
    <w:r>
      <w:rPr>
        <w:noProof/>
        <w:lang w:eastAsia="ro-RO"/>
      </w:rPr>
      <w:drawing>
        <wp:inline distT="0" distB="0" distL="0" distR="0" wp14:anchorId="66F303DD" wp14:editId="13E822D5">
          <wp:extent cx="1590675" cy="1000756"/>
          <wp:effectExtent l="0" t="0" r="0" b="9525"/>
          <wp:docPr id="1" name="Picture 1" descr="noua sigl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a sigla colo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00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525C">
      <w:rPr>
        <w:b/>
      </w:rPr>
      <w:t xml:space="preserve">                                                    </w:t>
    </w:r>
    <w:r w:rsidRPr="0002525C">
      <w:t xml:space="preserve"> </w:t>
    </w:r>
  </w:p>
  <w:p w:rsidR="00EC65B2" w:rsidRPr="0002525C" w:rsidRDefault="000B36CD" w:rsidP="000B36CD">
    <w:pPr>
      <w:jc w:val="right"/>
      <w:rPr>
        <w:b/>
      </w:rPr>
    </w:pPr>
    <w:r>
      <w:rPr>
        <w:b/>
      </w:rPr>
      <w:t xml:space="preserve">Cluj-Napoca, </w:t>
    </w:r>
    <w:r w:rsidR="008F177B">
      <w:rPr>
        <w:b/>
      </w:rPr>
      <w:t>27</w:t>
    </w:r>
    <w:r w:rsidR="00E442D3">
      <w:rPr>
        <w:b/>
      </w:rPr>
      <w:t>.06</w:t>
    </w:r>
    <w:r>
      <w:rPr>
        <w:b/>
      </w:rPr>
      <w:t>.2017</w:t>
    </w:r>
  </w:p>
  <w:p w:rsidR="00EC65B2" w:rsidRPr="0002525C" w:rsidRDefault="00702670" w:rsidP="00EC65B2">
    <w:pPr>
      <w:shd w:val="clear" w:color="auto" w:fill="AEAAAA" w:themeFill="background2" w:themeFillShade="BF"/>
      <w:jc w:val="center"/>
      <w:outlineLvl w:val="0"/>
      <w:rPr>
        <w:b/>
      </w:rPr>
    </w:pPr>
    <w:r>
      <w:rPr>
        <w:b/>
      </w:rPr>
      <w:t>MATERIAL DE PRESĂ</w:t>
    </w:r>
  </w:p>
  <w:p w:rsidR="00EC65B2" w:rsidRDefault="00EC65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940"/>
    <w:multiLevelType w:val="hybridMultilevel"/>
    <w:tmpl w:val="F634E496"/>
    <w:lvl w:ilvl="0" w:tplc="12049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85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25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CF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64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8F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42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AD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A6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907BA4"/>
    <w:multiLevelType w:val="hybridMultilevel"/>
    <w:tmpl w:val="075254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B1E53"/>
    <w:multiLevelType w:val="hybridMultilevel"/>
    <w:tmpl w:val="101A17DE"/>
    <w:lvl w:ilvl="0" w:tplc="AB14BAF6">
      <w:start w:val="1"/>
      <w:numFmt w:val="decimal"/>
      <w:lvlText w:val="%1."/>
      <w:lvlJc w:val="left"/>
      <w:pPr>
        <w:tabs>
          <w:tab w:val="num" w:pos="1288"/>
        </w:tabs>
        <w:ind w:left="1288" w:hanging="284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3">
    <w:nsid w:val="092F79D7"/>
    <w:multiLevelType w:val="hybridMultilevel"/>
    <w:tmpl w:val="1E260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9551D"/>
    <w:multiLevelType w:val="multilevel"/>
    <w:tmpl w:val="AAE6BA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514CB"/>
    <w:multiLevelType w:val="hybridMultilevel"/>
    <w:tmpl w:val="D8AE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7797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E847E98"/>
    <w:multiLevelType w:val="hybridMultilevel"/>
    <w:tmpl w:val="AD9A60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2460C"/>
    <w:multiLevelType w:val="hybridMultilevel"/>
    <w:tmpl w:val="3522E5CE"/>
    <w:lvl w:ilvl="0" w:tplc="E6B06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AB5F88"/>
    <w:multiLevelType w:val="hybridMultilevel"/>
    <w:tmpl w:val="6294353E"/>
    <w:lvl w:ilvl="0" w:tplc="0409000B">
      <w:start w:val="1"/>
      <w:numFmt w:val="bullet"/>
      <w:lvlText w:val="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867076"/>
    <w:multiLevelType w:val="hybridMultilevel"/>
    <w:tmpl w:val="4F028B68"/>
    <w:lvl w:ilvl="0" w:tplc="04180001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11">
    <w:nsid w:val="1A39403A"/>
    <w:multiLevelType w:val="hybridMultilevel"/>
    <w:tmpl w:val="F8CEB446"/>
    <w:lvl w:ilvl="0" w:tplc="0CE88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B3706E"/>
    <w:multiLevelType w:val="hybridMultilevel"/>
    <w:tmpl w:val="C65082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C639B1"/>
    <w:multiLevelType w:val="hybridMultilevel"/>
    <w:tmpl w:val="0ACCB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FB4DDC"/>
    <w:multiLevelType w:val="hybridMultilevel"/>
    <w:tmpl w:val="AB045E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34AE0"/>
    <w:multiLevelType w:val="hybridMultilevel"/>
    <w:tmpl w:val="6212E676"/>
    <w:lvl w:ilvl="0" w:tplc="FCF4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61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EF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AD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8B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64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C2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24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24E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EF067D6"/>
    <w:multiLevelType w:val="hybridMultilevel"/>
    <w:tmpl w:val="A8E61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559D2"/>
    <w:multiLevelType w:val="hybridMultilevel"/>
    <w:tmpl w:val="2E6A25B0"/>
    <w:lvl w:ilvl="0" w:tplc="C16AA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0C6C82"/>
    <w:multiLevelType w:val="hybridMultilevel"/>
    <w:tmpl w:val="F6ACDB4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E03B3E"/>
    <w:multiLevelType w:val="hybridMultilevel"/>
    <w:tmpl w:val="8408B3F8"/>
    <w:lvl w:ilvl="0" w:tplc="D5F23174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F362DE"/>
    <w:multiLevelType w:val="hybridMultilevel"/>
    <w:tmpl w:val="D8B4E984"/>
    <w:lvl w:ilvl="0" w:tplc="8F6A7C3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2AA2C70"/>
    <w:multiLevelType w:val="hybridMultilevel"/>
    <w:tmpl w:val="1F9AA706"/>
    <w:lvl w:ilvl="0" w:tplc="16E6EDA4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E65B07"/>
    <w:multiLevelType w:val="hybridMultilevel"/>
    <w:tmpl w:val="D8CA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567C3"/>
    <w:multiLevelType w:val="hybridMultilevel"/>
    <w:tmpl w:val="E28C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A5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8BC2425"/>
    <w:multiLevelType w:val="hybridMultilevel"/>
    <w:tmpl w:val="9940CB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D8724C"/>
    <w:multiLevelType w:val="hybridMultilevel"/>
    <w:tmpl w:val="4CF6E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DA5F13"/>
    <w:multiLevelType w:val="hybridMultilevel"/>
    <w:tmpl w:val="4F2EFE4E"/>
    <w:lvl w:ilvl="0" w:tplc="AB14BA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097913"/>
    <w:multiLevelType w:val="hybridMultilevel"/>
    <w:tmpl w:val="405C9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B0FF2"/>
    <w:multiLevelType w:val="hybridMultilevel"/>
    <w:tmpl w:val="E1F86806"/>
    <w:lvl w:ilvl="0" w:tplc="AB14BA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1">
    <w:nsid w:val="558D4BED"/>
    <w:multiLevelType w:val="hybridMultilevel"/>
    <w:tmpl w:val="10FE5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A83592"/>
    <w:multiLevelType w:val="hybridMultilevel"/>
    <w:tmpl w:val="AAE6BA1A"/>
    <w:lvl w:ilvl="0" w:tplc="53B80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175332"/>
    <w:multiLevelType w:val="hybridMultilevel"/>
    <w:tmpl w:val="C82234F0"/>
    <w:lvl w:ilvl="0" w:tplc="040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34">
    <w:nsid w:val="5BD07814"/>
    <w:multiLevelType w:val="hybridMultilevel"/>
    <w:tmpl w:val="EE585D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C82526"/>
    <w:multiLevelType w:val="hybridMultilevel"/>
    <w:tmpl w:val="59D81CB6"/>
    <w:lvl w:ilvl="0" w:tplc="BB02D3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6E17F4"/>
    <w:multiLevelType w:val="hybridMultilevel"/>
    <w:tmpl w:val="82D82FFA"/>
    <w:lvl w:ilvl="0" w:tplc="E548A9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1A66E84"/>
    <w:multiLevelType w:val="hybridMultilevel"/>
    <w:tmpl w:val="F766C1CC"/>
    <w:lvl w:ilvl="0" w:tplc="E2AA5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CD3F8">
      <w:start w:val="1"/>
      <w:numFmt w:val="upperLetter"/>
      <w:lvlText w:val="%3."/>
      <w:lvlJc w:val="left"/>
      <w:pPr>
        <w:ind w:left="1069" w:hanging="360"/>
      </w:pPr>
      <w:rPr>
        <w:rFonts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23572"/>
    <w:multiLevelType w:val="hybridMultilevel"/>
    <w:tmpl w:val="FF32A71C"/>
    <w:lvl w:ilvl="0" w:tplc="528E636E">
      <w:start w:val="4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B920B94"/>
    <w:multiLevelType w:val="hybridMultilevel"/>
    <w:tmpl w:val="BC4E7B9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ECF3AD3"/>
    <w:multiLevelType w:val="hybridMultilevel"/>
    <w:tmpl w:val="1256BC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BA47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4DB4CF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5481E5C"/>
    <w:multiLevelType w:val="hybridMultilevel"/>
    <w:tmpl w:val="CC7C5E7E"/>
    <w:lvl w:ilvl="0" w:tplc="AB14BA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5A6B90"/>
    <w:multiLevelType w:val="hybridMultilevel"/>
    <w:tmpl w:val="8AE85D0E"/>
    <w:lvl w:ilvl="0" w:tplc="3A6EEE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43D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EC5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63C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652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2A5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06A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27A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6E6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293497"/>
    <w:multiLevelType w:val="hybridMultilevel"/>
    <w:tmpl w:val="D3644ECA"/>
    <w:lvl w:ilvl="0" w:tplc="5D7A79C4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294209"/>
    <w:multiLevelType w:val="hybridMultilevel"/>
    <w:tmpl w:val="4F724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34"/>
  </w:num>
  <w:num w:numId="8">
    <w:abstractNumId w:val="35"/>
  </w:num>
  <w:num w:numId="9">
    <w:abstractNumId w:val="32"/>
  </w:num>
  <w:num w:numId="10">
    <w:abstractNumId w:val="4"/>
  </w:num>
  <w:num w:numId="11">
    <w:abstractNumId w:val="1"/>
  </w:num>
  <w:num w:numId="12">
    <w:abstractNumId w:val="8"/>
  </w:num>
  <w:num w:numId="13">
    <w:abstractNumId w:val="46"/>
  </w:num>
  <w:num w:numId="14">
    <w:abstractNumId w:val="25"/>
  </w:num>
  <w:num w:numId="15">
    <w:abstractNumId w:val="45"/>
  </w:num>
  <w:num w:numId="16">
    <w:abstractNumId w:val="31"/>
  </w:num>
  <w:num w:numId="17">
    <w:abstractNumId w:val="21"/>
  </w:num>
  <w:num w:numId="18">
    <w:abstractNumId w:val="42"/>
  </w:num>
  <w:num w:numId="19">
    <w:abstractNumId w:val="9"/>
  </w:num>
  <w:num w:numId="20">
    <w:abstractNumId w:val="41"/>
  </w:num>
  <w:num w:numId="21">
    <w:abstractNumId w:val="3"/>
  </w:num>
  <w:num w:numId="22">
    <w:abstractNumId w:val="40"/>
  </w:num>
  <w:num w:numId="23">
    <w:abstractNumId w:val="6"/>
  </w:num>
  <w:num w:numId="24">
    <w:abstractNumId w:val="29"/>
  </w:num>
  <w:num w:numId="25">
    <w:abstractNumId w:val="24"/>
  </w:num>
  <w:num w:numId="26">
    <w:abstractNumId w:val="43"/>
  </w:num>
  <w:num w:numId="27">
    <w:abstractNumId w:val="27"/>
  </w:num>
  <w:num w:numId="28">
    <w:abstractNumId w:val="2"/>
  </w:num>
  <w:num w:numId="29">
    <w:abstractNumId w:val="36"/>
  </w:num>
  <w:num w:numId="30">
    <w:abstractNumId w:val="33"/>
  </w:num>
  <w:num w:numId="31">
    <w:abstractNumId w:val="20"/>
  </w:num>
  <w:num w:numId="32">
    <w:abstractNumId w:val="39"/>
  </w:num>
  <w:num w:numId="33">
    <w:abstractNumId w:val="17"/>
  </w:num>
  <w:num w:numId="34">
    <w:abstractNumId w:val="13"/>
  </w:num>
  <w:num w:numId="35">
    <w:abstractNumId w:val="12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3"/>
  </w:num>
  <w:num w:numId="39">
    <w:abstractNumId w:val="28"/>
  </w:num>
  <w:num w:numId="40">
    <w:abstractNumId w:val="10"/>
  </w:num>
  <w:num w:numId="41">
    <w:abstractNumId w:val="14"/>
  </w:num>
  <w:num w:numId="42">
    <w:abstractNumId w:val="37"/>
  </w:num>
  <w:num w:numId="43">
    <w:abstractNumId w:val="38"/>
  </w:num>
  <w:num w:numId="44">
    <w:abstractNumId w:val="7"/>
  </w:num>
  <w:num w:numId="45">
    <w:abstractNumId w:val="30"/>
  </w:num>
  <w:num w:numId="46">
    <w:abstractNumId w:val="44"/>
  </w:num>
  <w:num w:numId="47">
    <w:abstractNumId w:val="15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86"/>
    <w:rsid w:val="00000F40"/>
    <w:rsid w:val="00007D53"/>
    <w:rsid w:val="00011ADE"/>
    <w:rsid w:val="00011EA1"/>
    <w:rsid w:val="00011F49"/>
    <w:rsid w:val="00012E58"/>
    <w:rsid w:val="00013997"/>
    <w:rsid w:val="00013E90"/>
    <w:rsid w:val="00017626"/>
    <w:rsid w:val="00020B63"/>
    <w:rsid w:val="00023612"/>
    <w:rsid w:val="00024002"/>
    <w:rsid w:val="0002525C"/>
    <w:rsid w:val="00027BCD"/>
    <w:rsid w:val="000317AC"/>
    <w:rsid w:val="000327A8"/>
    <w:rsid w:val="000329FB"/>
    <w:rsid w:val="00047ECE"/>
    <w:rsid w:val="000505D8"/>
    <w:rsid w:val="000600B9"/>
    <w:rsid w:val="0006540F"/>
    <w:rsid w:val="0006699E"/>
    <w:rsid w:val="0008112B"/>
    <w:rsid w:val="00081178"/>
    <w:rsid w:val="000862F0"/>
    <w:rsid w:val="0009146A"/>
    <w:rsid w:val="00092644"/>
    <w:rsid w:val="00092D28"/>
    <w:rsid w:val="000A1C34"/>
    <w:rsid w:val="000A2105"/>
    <w:rsid w:val="000B2B74"/>
    <w:rsid w:val="000B36CD"/>
    <w:rsid w:val="000B49A0"/>
    <w:rsid w:val="000B5FA1"/>
    <w:rsid w:val="000B77FE"/>
    <w:rsid w:val="000C0F0D"/>
    <w:rsid w:val="000C35DF"/>
    <w:rsid w:val="000C5221"/>
    <w:rsid w:val="000D32EF"/>
    <w:rsid w:val="000D37B1"/>
    <w:rsid w:val="000E4754"/>
    <w:rsid w:val="000E602E"/>
    <w:rsid w:val="000F2682"/>
    <w:rsid w:val="000F2D33"/>
    <w:rsid w:val="001037EA"/>
    <w:rsid w:val="0010616F"/>
    <w:rsid w:val="001118D4"/>
    <w:rsid w:val="00111915"/>
    <w:rsid w:val="00112D10"/>
    <w:rsid w:val="00114529"/>
    <w:rsid w:val="001204B4"/>
    <w:rsid w:val="00126BB1"/>
    <w:rsid w:val="00127AEE"/>
    <w:rsid w:val="00134A00"/>
    <w:rsid w:val="00136A8B"/>
    <w:rsid w:val="00141189"/>
    <w:rsid w:val="00154359"/>
    <w:rsid w:val="00156A97"/>
    <w:rsid w:val="0017034D"/>
    <w:rsid w:val="0017063B"/>
    <w:rsid w:val="00170E88"/>
    <w:rsid w:val="001809BB"/>
    <w:rsid w:val="00195336"/>
    <w:rsid w:val="001A143C"/>
    <w:rsid w:val="001A7315"/>
    <w:rsid w:val="001B3A2B"/>
    <w:rsid w:val="001B3CC9"/>
    <w:rsid w:val="001B51B9"/>
    <w:rsid w:val="001B5D52"/>
    <w:rsid w:val="001D317B"/>
    <w:rsid w:val="001D6A4F"/>
    <w:rsid w:val="001F0CD0"/>
    <w:rsid w:val="001F1746"/>
    <w:rsid w:val="001F37BE"/>
    <w:rsid w:val="001F3A0E"/>
    <w:rsid w:val="00200B32"/>
    <w:rsid w:val="002013CC"/>
    <w:rsid w:val="00203A11"/>
    <w:rsid w:val="00204ADA"/>
    <w:rsid w:val="002107D0"/>
    <w:rsid w:val="00215088"/>
    <w:rsid w:val="00230044"/>
    <w:rsid w:val="002374E5"/>
    <w:rsid w:val="0024252E"/>
    <w:rsid w:val="00244F36"/>
    <w:rsid w:val="00245291"/>
    <w:rsid w:val="002476CC"/>
    <w:rsid w:val="00261312"/>
    <w:rsid w:val="00273A64"/>
    <w:rsid w:val="0027773D"/>
    <w:rsid w:val="00286A85"/>
    <w:rsid w:val="00293BFF"/>
    <w:rsid w:val="002964D6"/>
    <w:rsid w:val="0029653F"/>
    <w:rsid w:val="00296BFF"/>
    <w:rsid w:val="002A3991"/>
    <w:rsid w:val="002B23CD"/>
    <w:rsid w:val="002B4BCF"/>
    <w:rsid w:val="002C2748"/>
    <w:rsid w:val="002C43FA"/>
    <w:rsid w:val="002D2B8C"/>
    <w:rsid w:val="002D67FA"/>
    <w:rsid w:val="002E4C4D"/>
    <w:rsid w:val="002E6391"/>
    <w:rsid w:val="002E6CED"/>
    <w:rsid w:val="002F19A2"/>
    <w:rsid w:val="002F4C8E"/>
    <w:rsid w:val="00304886"/>
    <w:rsid w:val="00304FE0"/>
    <w:rsid w:val="0030647B"/>
    <w:rsid w:val="003109D0"/>
    <w:rsid w:val="00310EC6"/>
    <w:rsid w:val="00312F1B"/>
    <w:rsid w:val="00314983"/>
    <w:rsid w:val="00316193"/>
    <w:rsid w:val="00326700"/>
    <w:rsid w:val="00326A3F"/>
    <w:rsid w:val="00330281"/>
    <w:rsid w:val="00330392"/>
    <w:rsid w:val="00330903"/>
    <w:rsid w:val="00333271"/>
    <w:rsid w:val="003349D9"/>
    <w:rsid w:val="003373C5"/>
    <w:rsid w:val="0033774B"/>
    <w:rsid w:val="00341298"/>
    <w:rsid w:val="00341D6F"/>
    <w:rsid w:val="00344E46"/>
    <w:rsid w:val="00345A62"/>
    <w:rsid w:val="00347E84"/>
    <w:rsid w:val="003564C0"/>
    <w:rsid w:val="00357925"/>
    <w:rsid w:val="00360EB3"/>
    <w:rsid w:val="00363202"/>
    <w:rsid w:val="003642F4"/>
    <w:rsid w:val="00366602"/>
    <w:rsid w:val="00370F7F"/>
    <w:rsid w:val="00370FD8"/>
    <w:rsid w:val="00377ED3"/>
    <w:rsid w:val="003912BA"/>
    <w:rsid w:val="00394982"/>
    <w:rsid w:val="00394B6C"/>
    <w:rsid w:val="003A0589"/>
    <w:rsid w:val="003A1058"/>
    <w:rsid w:val="003A24A8"/>
    <w:rsid w:val="003A356A"/>
    <w:rsid w:val="003B33B3"/>
    <w:rsid w:val="003B4B64"/>
    <w:rsid w:val="003B6D1D"/>
    <w:rsid w:val="003C0AF2"/>
    <w:rsid w:val="003C3AD0"/>
    <w:rsid w:val="003C49D2"/>
    <w:rsid w:val="003C4E19"/>
    <w:rsid w:val="003C4FB4"/>
    <w:rsid w:val="003C64D4"/>
    <w:rsid w:val="003D061B"/>
    <w:rsid w:val="003D4677"/>
    <w:rsid w:val="003E121F"/>
    <w:rsid w:val="003E24C3"/>
    <w:rsid w:val="003E2697"/>
    <w:rsid w:val="003E6FB0"/>
    <w:rsid w:val="003F0A47"/>
    <w:rsid w:val="003F1986"/>
    <w:rsid w:val="003F438A"/>
    <w:rsid w:val="003F6527"/>
    <w:rsid w:val="003F7FC0"/>
    <w:rsid w:val="004028D8"/>
    <w:rsid w:val="00405189"/>
    <w:rsid w:val="00405AFD"/>
    <w:rsid w:val="004217EB"/>
    <w:rsid w:val="004237D1"/>
    <w:rsid w:val="004249C1"/>
    <w:rsid w:val="00434668"/>
    <w:rsid w:val="00437877"/>
    <w:rsid w:val="0044011C"/>
    <w:rsid w:val="004408D8"/>
    <w:rsid w:val="00440CD8"/>
    <w:rsid w:val="00441594"/>
    <w:rsid w:val="00447F86"/>
    <w:rsid w:val="00452EC2"/>
    <w:rsid w:val="00457CFA"/>
    <w:rsid w:val="00460433"/>
    <w:rsid w:val="00464DE6"/>
    <w:rsid w:val="0046606D"/>
    <w:rsid w:val="00467B4A"/>
    <w:rsid w:val="004714FD"/>
    <w:rsid w:val="00474078"/>
    <w:rsid w:val="00477CA0"/>
    <w:rsid w:val="00480036"/>
    <w:rsid w:val="00480FF2"/>
    <w:rsid w:val="00481167"/>
    <w:rsid w:val="00484EEE"/>
    <w:rsid w:val="00485075"/>
    <w:rsid w:val="004862B0"/>
    <w:rsid w:val="00497496"/>
    <w:rsid w:val="004A5A34"/>
    <w:rsid w:val="004A7F57"/>
    <w:rsid w:val="004C31C5"/>
    <w:rsid w:val="004C5096"/>
    <w:rsid w:val="004C75A7"/>
    <w:rsid w:val="004C7A31"/>
    <w:rsid w:val="004D339B"/>
    <w:rsid w:val="004D4A0E"/>
    <w:rsid w:val="004F180C"/>
    <w:rsid w:val="004F3A48"/>
    <w:rsid w:val="004F3BF6"/>
    <w:rsid w:val="004F7A80"/>
    <w:rsid w:val="00502E61"/>
    <w:rsid w:val="00510FB3"/>
    <w:rsid w:val="0051362A"/>
    <w:rsid w:val="00515001"/>
    <w:rsid w:val="00522E12"/>
    <w:rsid w:val="00526FB3"/>
    <w:rsid w:val="00527FB4"/>
    <w:rsid w:val="005302C6"/>
    <w:rsid w:val="00531A50"/>
    <w:rsid w:val="005338AD"/>
    <w:rsid w:val="005372A5"/>
    <w:rsid w:val="005428F1"/>
    <w:rsid w:val="005557B1"/>
    <w:rsid w:val="00560CE5"/>
    <w:rsid w:val="00562CA6"/>
    <w:rsid w:val="00563F15"/>
    <w:rsid w:val="00565A28"/>
    <w:rsid w:val="00566708"/>
    <w:rsid w:val="005668C2"/>
    <w:rsid w:val="00570E18"/>
    <w:rsid w:val="00574585"/>
    <w:rsid w:val="005765C0"/>
    <w:rsid w:val="00576A57"/>
    <w:rsid w:val="00580FB1"/>
    <w:rsid w:val="005819FC"/>
    <w:rsid w:val="00582C17"/>
    <w:rsid w:val="005852AD"/>
    <w:rsid w:val="005937EF"/>
    <w:rsid w:val="005A074A"/>
    <w:rsid w:val="005A237F"/>
    <w:rsid w:val="005B1601"/>
    <w:rsid w:val="005B4A2B"/>
    <w:rsid w:val="005B7B9B"/>
    <w:rsid w:val="005C2931"/>
    <w:rsid w:val="005C3523"/>
    <w:rsid w:val="005C3D9A"/>
    <w:rsid w:val="005C62F0"/>
    <w:rsid w:val="005C78C2"/>
    <w:rsid w:val="005D05AB"/>
    <w:rsid w:val="005D35E0"/>
    <w:rsid w:val="005D4066"/>
    <w:rsid w:val="005D5AFE"/>
    <w:rsid w:val="005E19D8"/>
    <w:rsid w:val="005E3D20"/>
    <w:rsid w:val="005E4403"/>
    <w:rsid w:val="005F1EB6"/>
    <w:rsid w:val="005F2BD9"/>
    <w:rsid w:val="006068A0"/>
    <w:rsid w:val="00607D24"/>
    <w:rsid w:val="00614C30"/>
    <w:rsid w:val="006271A2"/>
    <w:rsid w:val="00627B8F"/>
    <w:rsid w:val="00651747"/>
    <w:rsid w:val="00652ADE"/>
    <w:rsid w:val="00655B70"/>
    <w:rsid w:val="00664B58"/>
    <w:rsid w:val="00666639"/>
    <w:rsid w:val="0067171B"/>
    <w:rsid w:val="00676163"/>
    <w:rsid w:val="00681F80"/>
    <w:rsid w:val="006846F2"/>
    <w:rsid w:val="00695C69"/>
    <w:rsid w:val="006A36BF"/>
    <w:rsid w:val="006A5B39"/>
    <w:rsid w:val="006B3B2E"/>
    <w:rsid w:val="006C0A28"/>
    <w:rsid w:val="006C4312"/>
    <w:rsid w:val="006D1480"/>
    <w:rsid w:val="006D539E"/>
    <w:rsid w:val="006E2781"/>
    <w:rsid w:val="006E78B4"/>
    <w:rsid w:val="006F1D16"/>
    <w:rsid w:val="006F57AE"/>
    <w:rsid w:val="006F5F9A"/>
    <w:rsid w:val="00700FE4"/>
    <w:rsid w:val="00702670"/>
    <w:rsid w:val="007222AE"/>
    <w:rsid w:val="007335C7"/>
    <w:rsid w:val="00734887"/>
    <w:rsid w:val="00734B36"/>
    <w:rsid w:val="00735279"/>
    <w:rsid w:val="007452C0"/>
    <w:rsid w:val="00746803"/>
    <w:rsid w:val="0074728C"/>
    <w:rsid w:val="00752768"/>
    <w:rsid w:val="00764118"/>
    <w:rsid w:val="00765B56"/>
    <w:rsid w:val="00767D74"/>
    <w:rsid w:val="0077130F"/>
    <w:rsid w:val="00784380"/>
    <w:rsid w:val="007846C0"/>
    <w:rsid w:val="007879F3"/>
    <w:rsid w:val="0079108C"/>
    <w:rsid w:val="00794C06"/>
    <w:rsid w:val="00795C67"/>
    <w:rsid w:val="007A0EA8"/>
    <w:rsid w:val="007A32B1"/>
    <w:rsid w:val="007A6891"/>
    <w:rsid w:val="007A7758"/>
    <w:rsid w:val="007C1216"/>
    <w:rsid w:val="007C20B7"/>
    <w:rsid w:val="007C76E9"/>
    <w:rsid w:val="007D4818"/>
    <w:rsid w:val="007D52D5"/>
    <w:rsid w:val="007D6EC9"/>
    <w:rsid w:val="007D7B29"/>
    <w:rsid w:val="007E42A9"/>
    <w:rsid w:val="007F1F26"/>
    <w:rsid w:val="007F4ED7"/>
    <w:rsid w:val="007F7165"/>
    <w:rsid w:val="007F7E07"/>
    <w:rsid w:val="00802EA5"/>
    <w:rsid w:val="0080731D"/>
    <w:rsid w:val="008107FC"/>
    <w:rsid w:val="00814CAD"/>
    <w:rsid w:val="00833C61"/>
    <w:rsid w:val="0083457B"/>
    <w:rsid w:val="00835642"/>
    <w:rsid w:val="00841BA5"/>
    <w:rsid w:val="00850A08"/>
    <w:rsid w:val="00853AB4"/>
    <w:rsid w:val="00855FDE"/>
    <w:rsid w:val="00856981"/>
    <w:rsid w:val="0086213A"/>
    <w:rsid w:val="008636D8"/>
    <w:rsid w:val="0086444F"/>
    <w:rsid w:val="00866A0A"/>
    <w:rsid w:val="00870EB5"/>
    <w:rsid w:val="0087768D"/>
    <w:rsid w:val="00880415"/>
    <w:rsid w:val="00881DFE"/>
    <w:rsid w:val="00882E9C"/>
    <w:rsid w:val="00891A6F"/>
    <w:rsid w:val="008923B2"/>
    <w:rsid w:val="008A2722"/>
    <w:rsid w:val="008A27C3"/>
    <w:rsid w:val="008A6490"/>
    <w:rsid w:val="008B68D5"/>
    <w:rsid w:val="008B7613"/>
    <w:rsid w:val="008C1C36"/>
    <w:rsid w:val="008D3543"/>
    <w:rsid w:val="008D59DE"/>
    <w:rsid w:val="008E00B8"/>
    <w:rsid w:val="008E44A9"/>
    <w:rsid w:val="008E4FF7"/>
    <w:rsid w:val="008F177B"/>
    <w:rsid w:val="008F24E3"/>
    <w:rsid w:val="008F4B59"/>
    <w:rsid w:val="009005DC"/>
    <w:rsid w:val="00911BF3"/>
    <w:rsid w:val="00916A55"/>
    <w:rsid w:val="009204D2"/>
    <w:rsid w:val="00922AEF"/>
    <w:rsid w:val="00925254"/>
    <w:rsid w:val="00926B88"/>
    <w:rsid w:val="009271C9"/>
    <w:rsid w:val="00930514"/>
    <w:rsid w:val="00936CFD"/>
    <w:rsid w:val="009439E5"/>
    <w:rsid w:val="00943A60"/>
    <w:rsid w:val="00944D00"/>
    <w:rsid w:val="00947437"/>
    <w:rsid w:val="0095127C"/>
    <w:rsid w:val="00966C92"/>
    <w:rsid w:val="00972CCA"/>
    <w:rsid w:val="009734D2"/>
    <w:rsid w:val="009761F6"/>
    <w:rsid w:val="00982D3B"/>
    <w:rsid w:val="00984309"/>
    <w:rsid w:val="0098656D"/>
    <w:rsid w:val="009959BE"/>
    <w:rsid w:val="00997F89"/>
    <w:rsid w:val="009A24A4"/>
    <w:rsid w:val="009A3705"/>
    <w:rsid w:val="009A41CE"/>
    <w:rsid w:val="009A5F47"/>
    <w:rsid w:val="009B075B"/>
    <w:rsid w:val="009B4068"/>
    <w:rsid w:val="009B4F91"/>
    <w:rsid w:val="009C50E1"/>
    <w:rsid w:val="009D5555"/>
    <w:rsid w:val="009D58C6"/>
    <w:rsid w:val="009D6047"/>
    <w:rsid w:val="009F103E"/>
    <w:rsid w:val="009F1E73"/>
    <w:rsid w:val="009F6B6A"/>
    <w:rsid w:val="009F6CEC"/>
    <w:rsid w:val="00A02468"/>
    <w:rsid w:val="00A07AAD"/>
    <w:rsid w:val="00A15637"/>
    <w:rsid w:val="00A25240"/>
    <w:rsid w:val="00A27CA8"/>
    <w:rsid w:val="00A308B2"/>
    <w:rsid w:val="00A30CF6"/>
    <w:rsid w:val="00A30F3D"/>
    <w:rsid w:val="00A34621"/>
    <w:rsid w:val="00A4081A"/>
    <w:rsid w:val="00A43E2C"/>
    <w:rsid w:val="00A5009F"/>
    <w:rsid w:val="00A53FF3"/>
    <w:rsid w:val="00A73A31"/>
    <w:rsid w:val="00A77CB4"/>
    <w:rsid w:val="00A831D6"/>
    <w:rsid w:val="00A844DA"/>
    <w:rsid w:val="00A97248"/>
    <w:rsid w:val="00AA41B0"/>
    <w:rsid w:val="00AA4357"/>
    <w:rsid w:val="00AA7F15"/>
    <w:rsid w:val="00AB4AD6"/>
    <w:rsid w:val="00AC00B0"/>
    <w:rsid w:val="00AC4C89"/>
    <w:rsid w:val="00AD4BA3"/>
    <w:rsid w:val="00AD4F61"/>
    <w:rsid w:val="00AE1C88"/>
    <w:rsid w:val="00AE510B"/>
    <w:rsid w:val="00AF01EA"/>
    <w:rsid w:val="00AF3D24"/>
    <w:rsid w:val="00AF5402"/>
    <w:rsid w:val="00B0228F"/>
    <w:rsid w:val="00B054AB"/>
    <w:rsid w:val="00B10B63"/>
    <w:rsid w:val="00B1491A"/>
    <w:rsid w:val="00B16E07"/>
    <w:rsid w:val="00B23886"/>
    <w:rsid w:val="00B275CF"/>
    <w:rsid w:val="00B338B5"/>
    <w:rsid w:val="00B3514B"/>
    <w:rsid w:val="00B361FD"/>
    <w:rsid w:val="00B43CA7"/>
    <w:rsid w:val="00B44A79"/>
    <w:rsid w:val="00B4700E"/>
    <w:rsid w:val="00B505F9"/>
    <w:rsid w:val="00B51365"/>
    <w:rsid w:val="00B56C73"/>
    <w:rsid w:val="00B61AA5"/>
    <w:rsid w:val="00B61BDC"/>
    <w:rsid w:val="00B6275B"/>
    <w:rsid w:val="00B642DD"/>
    <w:rsid w:val="00B813E2"/>
    <w:rsid w:val="00B85645"/>
    <w:rsid w:val="00B87091"/>
    <w:rsid w:val="00B911DF"/>
    <w:rsid w:val="00BA6388"/>
    <w:rsid w:val="00BA6F0B"/>
    <w:rsid w:val="00BB1815"/>
    <w:rsid w:val="00BC7B42"/>
    <w:rsid w:val="00BE40FB"/>
    <w:rsid w:val="00BE4364"/>
    <w:rsid w:val="00BE709E"/>
    <w:rsid w:val="00BF216E"/>
    <w:rsid w:val="00C03CCB"/>
    <w:rsid w:val="00C0608F"/>
    <w:rsid w:val="00C1084A"/>
    <w:rsid w:val="00C12164"/>
    <w:rsid w:val="00C161D1"/>
    <w:rsid w:val="00C352F5"/>
    <w:rsid w:val="00C37C9A"/>
    <w:rsid w:val="00C40307"/>
    <w:rsid w:val="00C46737"/>
    <w:rsid w:val="00C5298D"/>
    <w:rsid w:val="00C63A3A"/>
    <w:rsid w:val="00C64E3E"/>
    <w:rsid w:val="00C67B2D"/>
    <w:rsid w:val="00C71AC5"/>
    <w:rsid w:val="00C73D69"/>
    <w:rsid w:val="00C75F30"/>
    <w:rsid w:val="00C76A20"/>
    <w:rsid w:val="00C77D40"/>
    <w:rsid w:val="00C802C3"/>
    <w:rsid w:val="00C814F7"/>
    <w:rsid w:val="00C84EC2"/>
    <w:rsid w:val="00C87DDA"/>
    <w:rsid w:val="00C91A46"/>
    <w:rsid w:val="00C9270E"/>
    <w:rsid w:val="00CA20C7"/>
    <w:rsid w:val="00CD52C1"/>
    <w:rsid w:val="00CD58A3"/>
    <w:rsid w:val="00CF0D06"/>
    <w:rsid w:val="00CF21B8"/>
    <w:rsid w:val="00D11B2A"/>
    <w:rsid w:val="00D12688"/>
    <w:rsid w:val="00D1468E"/>
    <w:rsid w:val="00D20E4C"/>
    <w:rsid w:val="00D24209"/>
    <w:rsid w:val="00D276A5"/>
    <w:rsid w:val="00D44F74"/>
    <w:rsid w:val="00D451B8"/>
    <w:rsid w:val="00D47CA7"/>
    <w:rsid w:val="00D5030A"/>
    <w:rsid w:val="00D52325"/>
    <w:rsid w:val="00D577B6"/>
    <w:rsid w:val="00D61FB2"/>
    <w:rsid w:val="00D73F92"/>
    <w:rsid w:val="00D94335"/>
    <w:rsid w:val="00D954C5"/>
    <w:rsid w:val="00D973A7"/>
    <w:rsid w:val="00DA709E"/>
    <w:rsid w:val="00DB0F1B"/>
    <w:rsid w:val="00DB449E"/>
    <w:rsid w:val="00DC289E"/>
    <w:rsid w:val="00DC55E3"/>
    <w:rsid w:val="00DD30C8"/>
    <w:rsid w:val="00DD70F1"/>
    <w:rsid w:val="00DE191B"/>
    <w:rsid w:val="00DE4E3F"/>
    <w:rsid w:val="00DE7A4D"/>
    <w:rsid w:val="00DF1037"/>
    <w:rsid w:val="00DF4279"/>
    <w:rsid w:val="00E052D8"/>
    <w:rsid w:val="00E13440"/>
    <w:rsid w:val="00E31FE3"/>
    <w:rsid w:val="00E3603E"/>
    <w:rsid w:val="00E442D3"/>
    <w:rsid w:val="00E45101"/>
    <w:rsid w:val="00E50D15"/>
    <w:rsid w:val="00E52B21"/>
    <w:rsid w:val="00E52E1C"/>
    <w:rsid w:val="00E65E7B"/>
    <w:rsid w:val="00E66642"/>
    <w:rsid w:val="00E6684B"/>
    <w:rsid w:val="00E721F9"/>
    <w:rsid w:val="00E77A82"/>
    <w:rsid w:val="00EA00A4"/>
    <w:rsid w:val="00EA0F1F"/>
    <w:rsid w:val="00EA19FE"/>
    <w:rsid w:val="00EA3D2A"/>
    <w:rsid w:val="00EA428A"/>
    <w:rsid w:val="00EA552D"/>
    <w:rsid w:val="00EB1067"/>
    <w:rsid w:val="00EB2211"/>
    <w:rsid w:val="00EB2596"/>
    <w:rsid w:val="00EB6CAB"/>
    <w:rsid w:val="00EB7605"/>
    <w:rsid w:val="00EC6308"/>
    <w:rsid w:val="00EC65B2"/>
    <w:rsid w:val="00EC69CA"/>
    <w:rsid w:val="00ED2426"/>
    <w:rsid w:val="00ED2875"/>
    <w:rsid w:val="00ED5952"/>
    <w:rsid w:val="00ED623C"/>
    <w:rsid w:val="00ED6AF8"/>
    <w:rsid w:val="00EE2E5D"/>
    <w:rsid w:val="00EE3ECE"/>
    <w:rsid w:val="00EE5275"/>
    <w:rsid w:val="00EE7EF2"/>
    <w:rsid w:val="00EF0DB1"/>
    <w:rsid w:val="00F022F3"/>
    <w:rsid w:val="00F04AF6"/>
    <w:rsid w:val="00F109C4"/>
    <w:rsid w:val="00F22C70"/>
    <w:rsid w:val="00F30DA3"/>
    <w:rsid w:val="00F33D5B"/>
    <w:rsid w:val="00F35D7C"/>
    <w:rsid w:val="00F401AE"/>
    <w:rsid w:val="00F446CC"/>
    <w:rsid w:val="00F506B8"/>
    <w:rsid w:val="00F5323F"/>
    <w:rsid w:val="00F56262"/>
    <w:rsid w:val="00F747D1"/>
    <w:rsid w:val="00F74BB5"/>
    <w:rsid w:val="00F80C2D"/>
    <w:rsid w:val="00F81C73"/>
    <w:rsid w:val="00F8447B"/>
    <w:rsid w:val="00F85C3B"/>
    <w:rsid w:val="00F9249E"/>
    <w:rsid w:val="00F93991"/>
    <w:rsid w:val="00F9594D"/>
    <w:rsid w:val="00FA19A5"/>
    <w:rsid w:val="00FA1A14"/>
    <w:rsid w:val="00FA23D7"/>
    <w:rsid w:val="00FB25B3"/>
    <w:rsid w:val="00FB353D"/>
    <w:rsid w:val="00FB3B88"/>
    <w:rsid w:val="00FB57EA"/>
    <w:rsid w:val="00FB5C47"/>
    <w:rsid w:val="00FC19AF"/>
    <w:rsid w:val="00FC3A1A"/>
    <w:rsid w:val="00FD09CB"/>
    <w:rsid w:val="00FD390E"/>
    <w:rsid w:val="00FD3F5B"/>
    <w:rsid w:val="00FE1404"/>
    <w:rsid w:val="00FE149E"/>
    <w:rsid w:val="00FE63FB"/>
    <w:rsid w:val="00FE6A04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6"/>
    </w:rPr>
  </w:style>
  <w:style w:type="paragraph" w:styleId="Heading6">
    <w:name w:val="heading 6"/>
    <w:basedOn w:val="Normal"/>
    <w:next w:val="Normal"/>
    <w:qFormat/>
    <w:pPr>
      <w:keepNext/>
      <w:ind w:left="5040" w:firstLine="72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firstLine="72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rFonts w:ascii="Arial" w:hAnsi="Arial" w:cs="Arial"/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60" w:after="60"/>
      <w:jc w:val="both"/>
    </w:pPr>
    <w:rPr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60" w:after="60"/>
      <w:jc w:val="both"/>
    </w:pPr>
    <w:rPr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Indent2">
    <w:name w:val="Body Text Indent 2"/>
    <w:basedOn w:val="Normal"/>
    <w:pPr>
      <w:ind w:firstLine="720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Monotype Corsiva" w:hAnsi="Monotype Corsiva" w:cs="Arial"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tabs>
        <w:tab w:val="left" w:pos="3390"/>
      </w:tabs>
      <w:jc w:val="center"/>
    </w:pPr>
    <w:rPr>
      <w:b/>
      <w:bCs/>
    </w:rPr>
  </w:style>
  <w:style w:type="paragraph" w:styleId="BodyText2">
    <w:name w:val="Body Text 2"/>
    <w:basedOn w:val="Normal"/>
    <w:rPr>
      <w:rFonts w:ascii="TimesRomanR" w:hAnsi="TimesRomanR"/>
      <w:sz w:val="28"/>
    </w:rPr>
  </w:style>
  <w:style w:type="paragraph" w:styleId="BodyText3">
    <w:name w:val="Body Text 3"/>
    <w:basedOn w:val="Normal"/>
    <w:pPr>
      <w:spacing w:line="360" w:lineRule="auto"/>
      <w:ind w:right="-720"/>
      <w:jc w:val="both"/>
    </w:pPr>
  </w:style>
  <w:style w:type="paragraph" w:styleId="Subtitle">
    <w:name w:val="Subtitle"/>
    <w:basedOn w:val="Normal"/>
    <w:qFormat/>
    <w:pPr>
      <w:ind w:firstLine="720"/>
    </w:pPr>
    <w:rPr>
      <w:b/>
      <w:bCs/>
      <w:i/>
      <w:iCs/>
    </w:rPr>
  </w:style>
  <w:style w:type="paragraph" w:styleId="FootnoteText">
    <w:name w:val="footnote text"/>
    <w:basedOn w:val="Normal"/>
    <w:semiHidden/>
    <w:rPr>
      <w:sz w:val="20"/>
      <w:szCs w:val="20"/>
      <w:lang w:val="en-GB"/>
    </w:rPr>
  </w:style>
  <w:style w:type="paragraph" w:styleId="BalloonText">
    <w:name w:val="Balloon Text"/>
    <w:basedOn w:val="Normal"/>
    <w:semiHidden/>
    <w:rsid w:val="00FE6A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C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714FD"/>
    <w:rPr>
      <w:lang w:val="pl-PL" w:eastAsia="pl-PL"/>
    </w:rPr>
  </w:style>
  <w:style w:type="paragraph" w:styleId="DocumentMap">
    <w:name w:val="Document Map"/>
    <w:basedOn w:val="Normal"/>
    <w:semiHidden/>
    <w:rsid w:val="0087768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0">
    <w:name w:val="Char"/>
    <w:basedOn w:val="Normal"/>
    <w:rsid w:val="00013E90"/>
    <w:rPr>
      <w:lang w:val="pl-PL" w:eastAsia="pl-PL"/>
    </w:rPr>
  </w:style>
  <w:style w:type="character" w:styleId="FootnoteReference">
    <w:name w:val="footnote reference"/>
    <w:basedOn w:val="DefaultParagraphFont"/>
    <w:semiHidden/>
    <w:rsid w:val="00FF0E21"/>
    <w:rPr>
      <w:vertAlign w:val="superscript"/>
    </w:rPr>
  </w:style>
  <w:style w:type="paragraph" w:customStyle="1" w:styleId="Text2">
    <w:name w:val="Text 2"/>
    <w:basedOn w:val="Normal"/>
    <w:uiPriority w:val="99"/>
    <w:rsid w:val="00330281"/>
    <w:pPr>
      <w:tabs>
        <w:tab w:val="left" w:pos="2161"/>
      </w:tabs>
      <w:spacing w:after="240"/>
      <w:ind w:left="1077"/>
      <w:jc w:val="both"/>
    </w:pPr>
    <w:rPr>
      <w:snapToGrid w:val="0"/>
      <w:lang w:eastAsia="en-GB"/>
    </w:rPr>
  </w:style>
  <w:style w:type="paragraph" w:customStyle="1" w:styleId="Char1">
    <w:name w:val="Char"/>
    <w:basedOn w:val="Normal"/>
    <w:rsid w:val="00460433"/>
    <w:rPr>
      <w:lang w:val="pl-PL" w:eastAsia="pl-PL"/>
    </w:rPr>
  </w:style>
  <w:style w:type="paragraph" w:customStyle="1" w:styleId="Char2">
    <w:name w:val="Char"/>
    <w:basedOn w:val="Normal"/>
    <w:rsid w:val="00FD390E"/>
    <w:rPr>
      <w:rFonts w:eastAsia="MS Mincho"/>
      <w:lang w:val="pl-PL" w:eastAsia="pl-PL"/>
    </w:rPr>
  </w:style>
  <w:style w:type="paragraph" w:styleId="ListParagraph">
    <w:name w:val="List Paragraph"/>
    <w:basedOn w:val="Normal"/>
    <w:uiPriority w:val="99"/>
    <w:qFormat/>
    <w:rsid w:val="00457CFA"/>
    <w:pPr>
      <w:ind w:left="720"/>
      <w:contextualSpacing/>
    </w:pPr>
  </w:style>
  <w:style w:type="character" w:customStyle="1" w:styleId="a">
    <w:name w:val="a"/>
    <w:basedOn w:val="DefaultParagraphFont"/>
    <w:rsid w:val="003E2697"/>
  </w:style>
  <w:style w:type="character" w:customStyle="1" w:styleId="l6">
    <w:name w:val="l6"/>
    <w:basedOn w:val="DefaultParagraphFont"/>
    <w:rsid w:val="003E2697"/>
  </w:style>
  <w:style w:type="character" w:customStyle="1" w:styleId="apple-converted-space">
    <w:name w:val="apple-converted-space"/>
    <w:basedOn w:val="DefaultParagraphFont"/>
    <w:rsid w:val="003E2697"/>
  </w:style>
  <w:style w:type="character" w:styleId="FollowedHyperlink">
    <w:name w:val="FollowedHyperlink"/>
    <w:basedOn w:val="DefaultParagraphFont"/>
    <w:rsid w:val="00B0228F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A27CA8"/>
    <w:rPr>
      <w:sz w:val="20"/>
      <w:szCs w:val="20"/>
      <w:lang w:eastAsia="ro-RO" w:bidi="ro-RO"/>
    </w:rPr>
  </w:style>
  <w:style w:type="character" w:customStyle="1" w:styleId="CommentTextChar">
    <w:name w:val="Comment Text Char"/>
    <w:basedOn w:val="DefaultParagraphFont"/>
    <w:link w:val="CommentText"/>
    <w:rsid w:val="00A27CA8"/>
    <w:rPr>
      <w:lang w:val="ro-RO" w:eastAsia="ro-RO" w:bidi="ro-RO"/>
    </w:rPr>
  </w:style>
  <w:style w:type="paragraph" w:styleId="ListBullet">
    <w:name w:val="List Bullet"/>
    <w:basedOn w:val="Normal"/>
    <w:rsid w:val="005C3D9A"/>
    <w:pPr>
      <w:numPr>
        <w:numId w:val="45"/>
      </w:numPr>
      <w:spacing w:after="240"/>
      <w:jc w:val="both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EC65B2"/>
    <w:rPr>
      <w:sz w:val="24"/>
      <w:lang w:val="ro-RO"/>
    </w:rPr>
  </w:style>
  <w:style w:type="paragraph" w:styleId="NormalWeb">
    <w:name w:val="Normal (Web)"/>
    <w:basedOn w:val="Normal"/>
    <w:uiPriority w:val="99"/>
    <w:unhideWhenUsed/>
    <w:rsid w:val="00B56C73"/>
    <w:pPr>
      <w:spacing w:before="100" w:beforeAutospacing="1" w:after="100" w:afterAutospacing="1"/>
    </w:pPr>
    <w:rPr>
      <w:rFonts w:eastAsiaTheme="minorEastAsia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6"/>
    </w:rPr>
  </w:style>
  <w:style w:type="paragraph" w:styleId="Heading6">
    <w:name w:val="heading 6"/>
    <w:basedOn w:val="Normal"/>
    <w:next w:val="Normal"/>
    <w:qFormat/>
    <w:pPr>
      <w:keepNext/>
      <w:ind w:left="5040" w:firstLine="72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firstLine="72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rFonts w:ascii="Arial" w:hAnsi="Arial" w:cs="Arial"/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60" w:after="60"/>
      <w:jc w:val="both"/>
    </w:pPr>
    <w:rPr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60" w:after="60"/>
      <w:jc w:val="both"/>
    </w:pPr>
    <w:rPr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Indent2">
    <w:name w:val="Body Text Indent 2"/>
    <w:basedOn w:val="Normal"/>
    <w:pPr>
      <w:ind w:firstLine="720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Monotype Corsiva" w:hAnsi="Monotype Corsiva" w:cs="Arial"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tabs>
        <w:tab w:val="left" w:pos="3390"/>
      </w:tabs>
      <w:jc w:val="center"/>
    </w:pPr>
    <w:rPr>
      <w:b/>
      <w:bCs/>
    </w:rPr>
  </w:style>
  <w:style w:type="paragraph" w:styleId="BodyText2">
    <w:name w:val="Body Text 2"/>
    <w:basedOn w:val="Normal"/>
    <w:rPr>
      <w:rFonts w:ascii="TimesRomanR" w:hAnsi="TimesRomanR"/>
      <w:sz w:val="28"/>
    </w:rPr>
  </w:style>
  <w:style w:type="paragraph" w:styleId="BodyText3">
    <w:name w:val="Body Text 3"/>
    <w:basedOn w:val="Normal"/>
    <w:pPr>
      <w:spacing w:line="360" w:lineRule="auto"/>
      <w:ind w:right="-720"/>
      <w:jc w:val="both"/>
    </w:pPr>
  </w:style>
  <w:style w:type="paragraph" w:styleId="Subtitle">
    <w:name w:val="Subtitle"/>
    <w:basedOn w:val="Normal"/>
    <w:qFormat/>
    <w:pPr>
      <w:ind w:firstLine="720"/>
    </w:pPr>
    <w:rPr>
      <w:b/>
      <w:bCs/>
      <w:i/>
      <w:iCs/>
    </w:rPr>
  </w:style>
  <w:style w:type="paragraph" w:styleId="FootnoteText">
    <w:name w:val="footnote text"/>
    <w:basedOn w:val="Normal"/>
    <w:semiHidden/>
    <w:rPr>
      <w:sz w:val="20"/>
      <w:szCs w:val="20"/>
      <w:lang w:val="en-GB"/>
    </w:rPr>
  </w:style>
  <w:style w:type="paragraph" w:styleId="BalloonText">
    <w:name w:val="Balloon Text"/>
    <w:basedOn w:val="Normal"/>
    <w:semiHidden/>
    <w:rsid w:val="00FE6A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C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714FD"/>
    <w:rPr>
      <w:lang w:val="pl-PL" w:eastAsia="pl-PL"/>
    </w:rPr>
  </w:style>
  <w:style w:type="paragraph" w:styleId="DocumentMap">
    <w:name w:val="Document Map"/>
    <w:basedOn w:val="Normal"/>
    <w:semiHidden/>
    <w:rsid w:val="0087768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0">
    <w:name w:val="Char"/>
    <w:basedOn w:val="Normal"/>
    <w:rsid w:val="00013E90"/>
    <w:rPr>
      <w:lang w:val="pl-PL" w:eastAsia="pl-PL"/>
    </w:rPr>
  </w:style>
  <w:style w:type="character" w:styleId="FootnoteReference">
    <w:name w:val="footnote reference"/>
    <w:basedOn w:val="DefaultParagraphFont"/>
    <w:semiHidden/>
    <w:rsid w:val="00FF0E21"/>
    <w:rPr>
      <w:vertAlign w:val="superscript"/>
    </w:rPr>
  </w:style>
  <w:style w:type="paragraph" w:customStyle="1" w:styleId="Text2">
    <w:name w:val="Text 2"/>
    <w:basedOn w:val="Normal"/>
    <w:uiPriority w:val="99"/>
    <w:rsid w:val="00330281"/>
    <w:pPr>
      <w:tabs>
        <w:tab w:val="left" w:pos="2161"/>
      </w:tabs>
      <w:spacing w:after="240"/>
      <w:ind w:left="1077"/>
      <w:jc w:val="both"/>
    </w:pPr>
    <w:rPr>
      <w:snapToGrid w:val="0"/>
      <w:lang w:eastAsia="en-GB"/>
    </w:rPr>
  </w:style>
  <w:style w:type="paragraph" w:customStyle="1" w:styleId="Char1">
    <w:name w:val="Char"/>
    <w:basedOn w:val="Normal"/>
    <w:rsid w:val="00460433"/>
    <w:rPr>
      <w:lang w:val="pl-PL" w:eastAsia="pl-PL"/>
    </w:rPr>
  </w:style>
  <w:style w:type="paragraph" w:customStyle="1" w:styleId="Char2">
    <w:name w:val="Char"/>
    <w:basedOn w:val="Normal"/>
    <w:rsid w:val="00FD390E"/>
    <w:rPr>
      <w:rFonts w:eastAsia="MS Mincho"/>
      <w:lang w:val="pl-PL" w:eastAsia="pl-PL"/>
    </w:rPr>
  </w:style>
  <w:style w:type="paragraph" w:styleId="ListParagraph">
    <w:name w:val="List Paragraph"/>
    <w:basedOn w:val="Normal"/>
    <w:uiPriority w:val="99"/>
    <w:qFormat/>
    <w:rsid w:val="00457CFA"/>
    <w:pPr>
      <w:ind w:left="720"/>
      <w:contextualSpacing/>
    </w:pPr>
  </w:style>
  <w:style w:type="character" w:customStyle="1" w:styleId="a">
    <w:name w:val="a"/>
    <w:basedOn w:val="DefaultParagraphFont"/>
    <w:rsid w:val="003E2697"/>
  </w:style>
  <w:style w:type="character" w:customStyle="1" w:styleId="l6">
    <w:name w:val="l6"/>
    <w:basedOn w:val="DefaultParagraphFont"/>
    <w:rsid w:val="003E2697"/>
  </w:style>
  <w:style w:type="character" w:customStyle="1" w:styleId="apple-converted-space">
    <w:name w:val="apple-converted-space"/>
    <w:basedOn w:val="DefaultParagraphFont"/>
    <w:rsid w:val="003E2697"/>
  </w:style>
  <w:style w:type="character" w:styleId="FollowedHyperlink">
    <w:name w:val="FollowedHyperlink"/>
    <w:basedOn w:val="DefaultParagraphFont"/>
    <w:rsid w:val="00B0228F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A27CA8"/>
    <w:rPr>
      <w:sz w:val="20"/>
      <w:szCs w:val="20"/>
      <w:lang w:eastAsia="ro-RO" w:bidi="ro-RO"/>
    </w:rPr>
  </w:style>
  <w:style w:type="character" w:customStyle="1" w:styleId="CommentTextChar">
    <w:name w:val="Comment Text Char"/>
    <w:basedOn w:val="DefaultParagraphFont"/>
    <w:link w:val="CommentText"/>
    <w:rsid w:val="00A27CA8"/>
    <w:rPr>
      <w:lang w:val="ro-RO" w:eastAsia="ro-RO" w:bidi="ro-RO"/>
    </w:rPr>
  </w:style>
  <w:style w:type="paragraph" w:styleId="ListBullet">
    <w:name w:val="List Bullet"/>
    <w:basedOn w:val="Normal"/>
    <w:rsid w:val="005C3D9A"/>
    <w:pPr>
      <w:numPr>
        <w:numId w:val="45"/>
      </w:numPr>
      <w:spacing w:after="240"/>
      <w:jc w:val="both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EC65B2"/>
    <w:rPr>
      <w:sz w:val="24"/>
      <w:lang w:val="ro-RO"/>
    </w:rPr>
  </w:style>
  <w:style w:type="paragraph" w:styleId="NormalWeb">
    <w:name w:val="Normal (Web)"/>
    <w:basedOn w:val="Normal"/>
    <w:uiPriority w:val="99"/>
    <w:unhideWhenUsed/>
    <w:rsid w:val="00B56C73"/>
    <w:pPr>
      <w:spacing w:before="100" w:beforeAutospacing="1" w:after="100" w:afterAutospacing="1"/>
    </w:pPr>
    <w:rPr>
      <w:rFonts w:eastAsiaTheme="minorEastAsia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734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77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28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3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50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05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19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5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87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3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0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4H_QRd8CSo" TargetMode="External"/><Relationship Id="rId13" Type="http://schemas.openxmlformats.org/officeDocument/2006/relationships/hyperlink" Target="mailto:comunicare@nord-vest.ro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europedirectromania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user/ADRNordVes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uropedirect.cluj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nord-vest.r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759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EIR/   /28th December 2001, Bucharest</vt:lpstr>
    </vt:vector>
  </TitlesOfParts>
  <Company>INST. EUROPEAN</Company>
  <LinksUpToDate>false</LinksUpToDate>
  <CharactersWithSpaces>5155</CharactersWithSpaces>
  <SharedDoc>false</SharedDoc>
  <HLinks>
    <vt:vector size="6" baseType="variant">
      <vt:variant>
        <vt:i4>1048612</vt:i4>
      </vt:variant>
      <vt:variant>
        <vt:i4>2</vt:i4>
      </vt:variant>
      <vt:variant>
        <vt:i4>0</vt:i4>
      </vt:variant>
      <vt:variant>
        <vt:i4>5</vt:i4>
      </vt:variant>
      <vt:variant>
        <vt:lpwstr>mailto:ier@ier.ro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EIR/   /28th December 2001, Bucharest</dc:title>
  <dc:subject/>
  <dc:creator>Name Name</dc:creator>
  <cp:keywords/>
  <cp:lastModifiedBy>andreeaatanasiu</cp:lastModifiedBy>
  <cp:revision>3</cp:revision>
  <cp:lastPrinted>2016-12-14T11:23:00Z</cp:lastPrinted>
  <dcterms:created xsi:type="dcterms:W3CDTF">2017-06-23T12:44:00Z</dcterms:created>
  <dcterms:modified xsi:type="dcterms:W3CDTF">2017-06-27T07:44:00Z</dcterms:modified>
</cp:coreProperties>
</file>