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09" w:type="dxa"/>
        <w:tblInd w:w="108" w:type="dxa"/>
        <w:tblBorders>
          <w:insideH w:val="single" w:sz="4" w:space="0" w:color="808080"/>
        </w:tblBorders>
        <w:tblLook w:val="0000" w:firstRow="0" w:lastRow="0" w:firstColumn="0" w:lastColumn="0" w:noHBand="0" w:noVBand="0"/>
      </w:tblPr>
      <w:tblGrid>
        <w:gridCol w:w="13909"/>
      </w:tblGrid>
      <w:tr w:rsidR="002D480A" w:rsidRPr="002D480A" w:rsidTr="00C178D7">
        <w:trPr>
          <w:trHeight w:val="282"/>
        </w:trPr>
        <w:tc>
          <w:tcPr>
            <w:tcW w:w="13909" w:type="dxa"/>
          </w:tcPr>
          <w:p w:rsidR="002D480A" w:rsidRPr="002D480A" w:rsidRDefault="002D480A" w:rsidP="001850CA">
            <w:pPr>
              <w:spacing w:after="0" w:line="240" w:lineRule="auto"/>
              <w:jc w:val="right"/>
              <w:rPr>
                <w:rFonts w:ascii="Trebuchet MS" w:eastAsia="Times New Roman" w:hAnsi="Trebuchet MS" w:cs="Times New Roman"/>
                <w:b/>
                <w:color w:val="808080"/>
                <w:sz w:val="14"/>
                <w:szCs w:val="24"/>
                <w:lang w:val="ro-RO"/>
              </w:rPr>
            </w:pPr>
            <w:r w:rsidRPr="002D480A">
              <w:rPr>
                <w:rFonts w:ascii="Trebuchet MS" w:eastAsia="Times New Roman" w:hAnsi="Trebuchet MS" w:cs="Times New Roman"/>
                <w:b/>
                <w:color w:val="808080"/>
                <w:sz w:val="14"/>
                <w:szCs w:val="24"/>
                <w:lang w:val="ro-RO"/>
              </w:rPr>
              <w:t>Programul Operaţional Regional 2014-2020</w:t>
            </w:r>
          </w:p>
        </w:tc>
      </w:tr>
      <w:tr w:rsidR="002D480A" w:rsidRPr="002D480A" w:rsidTr="00C178D7">
        <w:trPr>
          <w:cantSplit/>
          <w:trHeight w:val="378"/>
        </w:trPr>
        <w:tc>
          <w:tcPr>
            <w:tcW w:w="13909" w:type="dxa"/>
          </w:tcPr>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r w:rsidRPr="002D480A">
              <w:rPr>
                <w:rFonts w:ascii="Trebuchet MS" w:eastAsia="Times New Roman" w:hAnsi="Trebuchet MS" w:cs="Times New Roman"/>
                <w:b/>
                <w:bCs/>
                <w:color w:val="808080"/>
                <w:sz w:val="14"/>
                <w:szCs w:val="24"/>
                <w:lang w:val="ro-RO"/>
              </w:rPr>
              <w:t xml:space="preserve"> </w:t>
            </w:r>
          </w:p>
          <w:p w:rsidR="002D480A" w:rsidRDefault="003E76E2" w:rsidP="001850CA">
            <w:pPr>
              <w:spacing w:after="0" w:line="240" w:lineRule="auto"/>
              <w:jc w:val="right"/>
              <w:rPr>
                <w:b/>
                <w:bCs/>
                <w:i/>
                <w:color w:val="808080"/>
                <w:sz w:val="14"/>
              </w:rPr>
            </w:pPr>
            <w:proofErr w:type="spellStart"/>
            <w:r>
              <w:rPr>
                <w:b/>
                <w:bCs/>
                <w:i/>
                <w:color w:val="808080"/>
                <w:sz w:val="14"/>
              </w:rPr>
              <w:t>Ghidul</w:t>
            </w:r>
            <w:proofErr w:type="spellEnd"/>
            <w:r>
              <w:rPr>
                <w:b/>
                <w:bCs/>
                <w:i/>
                <w:color w:val="808080"/>
                <w:sz w:val="14"/>
              </w:rPr>
              <w:t xml:space="preserve"> </w:t>
            </w:r>
            <w:proofErr w:type="spellStart"/>
            <w:r>
              <w:rPr>
                <w:b/>
                <w:bCs/>
                <w:i/>
                <w:color w:val="808080"/>
                <w:sz w:val="14"/>
              </w:rPr>
              <w:t>Solicitantului</w:t>
            </w:r>
            <w:proofErr w:type="spellEnd"/>
            <w:r>
              <w:rPr>
                <w:b/>
                <w:bCs/>
                <w:i/>
                <w:color w:val="808080"/>
                <w:sz w:val="14"/>
              </w:rPr>
              <w:t xml:space="preserve"> – </w:t>
            </w:r>
            <w:proofErr w:type="spellStart"/>
            <w:r>
              <w:rPr>
                <w:b/>
                <w:bCs/>
                <w:i/>
                <w:color w:val="808080"/>
                <w:sz w:val="14"/>
              </w:rPr>
              <w:t>Condiții</w:t>
            </w:r>
            <w:proofErr w:type="spellEnd"/>
            <w:r>
              <w:rPr>
                <w:b/>
                <w:bCs/>
                <w:i/>
                <w:color w:val="808080"/>
                <w:sz w:val="14"/>
              </w:rPr>
              <w:t xml:space="preserve"> </w:t>
            </w:r>
            <w:proofErr w:type="spellStart"/>
            <w:r>
              <w:rPr>
                <w:b/>
                <w:bCs/>
                <w:i/>
                <w:color w:val="808080"/>
                <w:sz w:val="14"/>
              </w:rPr>
              <w:t>specifice</w:t>
            </w:r>
            <w:proofErr w:type="spellEnd"/>
            <w:r>
              <w:rPr>
                <w:b/>
                <w:bCs/>
                <w:i/>
                <w:color w:val="808080"/>
                <w:sz w:val="14"/>
              </w:rPr>
              <w:t xml:space="preserve"> de </w:t>
            </w:r>
            <w:proofErr w:type="spellStart"/>
            <w:r>
              <w:rPr>
                <w:b/>
                <w:bCs/>
                <w:i/>
                <w:color w:val="808080"/>
                <w:sz w:val="14"/>
              </w:rPr>
              <w:t>accesare</w:t>
            </w:r>
            <w:proofErr w:type="spellEnd"/>
            <w:r>
              <w:rPr>
                <w:b/>
                <w:bCs/>
                <w:i/>
                <w:color w:val="808080"/>
                <w:sz w:val="14"/>
              </w:rPr>
              <w:t xml:space="preserve"> a </w:t>
            </w:r>
            <w:proofErr w:type="spellStart"/>
            <w:r>
              <w:rPr>
                <w:b/>
                <w:bCs/>
                <w:i/>
                <w:color w:val="808080"/>
                <w:sz w:val="14"/>
              </w:rPr>
              <w:t>fondurilor</w:t>
            </w:r>
            <w:proofErr w:type="spellEnd"/>
            <w:r>
              <w:rPr>
                <w:b/>
                <w:bCs/>
                <w:i/>
                <w:color w:val="808080"/>
                <w:sz w:val="14"/>
              </w:rPr>
              <w:t xml:space="preserve"> </w:t>
            </w:r>
            <w:proofErr w:type="spellStart"/>
            <w:r>
              <w:rPr>
                <w:b/>
                <w:bCs/>
                <w:i/>
                <w:color w:val="808080"/>
                <w:sz w:val="14"/>
              </w:rPr>
              <w:t>în</w:t>
            </w:r>
            <w:proofErr w:type="spellEnd"/>
            <w:r>
              <w:rPr>
                <w:b/>
                <w:bCs/>
                <w:i/>
                <w:color w:val="808080"/>
                <w:sz w:val="14"/>
              </w:rPr>
              <w:t xml:space="preserve"> </w:t>
            </w:r>
            <w:proofErr w:type="spellStart"/>
            <w:r>
              <w:rPr>
                <w:b/>
                <w:bCs/>
                <w:i/>
                <w:color w:val="808080"/>
                <w:sz w:val="14"/>
              </w:rPr>
              <w:t>cadrul</w:t>
            </w:r>
            <w:proofErr w:type="spellEnd"/>
            <w:r>
              <w:rPr>
                <w:b/>
                <w:bCs/>
                <w:i/>
                <w:color w:val="808080"/>
                <w:sz w:val="14"/>
              </w:rPr>
              <w:t xml:space="preserve"> </w:t>
            </w:r>
            <w:proofErr w:type="spellStart"/>
            <w:r>
              <w:rPr>
                <w:b/>
                <w:bCs/>
                <w:i/>
                <w:color w:val="808080"/>
                <w:sz w:val="14"/>
              </w:rPr>
              <w:t>apelurilor</w:t>
            </w:r>
            <w:proofErr w:type="spellEnd"/>
            <w:r w:rsidR="009F4E9B">
              <w:rPr>
                <w:b/>
                <w:bCs/>
                <w:i/>
                <w:color w:val="808080"/>
                <w:sz w:val="14"/>
              </w:rPr>
              <w:t xml:space="preserve"> de </w:t>
            </w:r>
            <w:proofErr w:type="spellStart"/>
            <w:r w:rsidR="009F4E9B">
              <w:rPr>
                <w:b/>
                <w:bCs/>
                <w:i/>
                <w:color w:val="808080"/>
                <w:sz w:val="14"/>
              </w:rPr>
              <w:t>proiecte</w:t>
            </w:r>
            <w:proofErr w:type="spellEnd"/>
            <w:r w:rsidR="009F4E9B">
              <w:rPr>
                <w:b/>
                <w:bCs/>
                <w:i/>
                <w:color w:val="808080"/>
                <w:sz w:val="14"/>
              </w:rPr>
              <w:t xml:space="preserve"> cu </w:t>
            </w:r>
            <w:proofErr w:type="spellStart"/>
            <w:r w:rsidR="009F4E9B">
              <w:rPr>
                <w:b/>
                <w:bCs/>
                <w:i/>
                <w:color w:val="808080"/>
                <w:sz w:val="14"/>
              </w:rPr>
              <w:t>numărul</w:t>
            </w:r>
            <w:proofErr w:type="spellEnd"/>
            <w:r w:rsidR="009F4E9B">
              <w:rPr>
                <w:b/>
                <w:bCs/>
                <w:i/>
                <w:color w:val="808080"/>
                <w:sz w:val="14"/>
              </w:rPr>
              <w:t xml:space="preserve"> POR/2019/3/3.2/3</w:t>
            </w:r>
            <w:r>
              <w:rPr>
                <w:b/>
                <w:bCs/>
                <w:i/>
                <w:color w:val="808080"/>
                <w:sz w:val="14"/>
              </w:rPr>
              <w:t>/7 RE</w:t>
            </w:r>
            <w:r w:rsidR="009F4E9B">
              <w:rPr>
                <w:b/>
                <w:bCs/>
                <w:i/>
                <w:color w:val="808080"/>
                <w:sz w:val="14"/>
              </w:rPr>
              <w:t>GIUNI/</w:t>
            </w:r>
            <w:proofErr w:type="spellStart"/>
            <w:r w:rsidR="009F4E9B">
              <w:rPr>
                <w:b/>
                <w:bCs/>
                <w:i/>
                <w:color w:val="808080"/>
                <w:sz w:val="14"/>
              </w:rPr>
              <w:t>în</w:t>
            </w:r>
            <w:proofErr w:type="spellEnd"/>
            <w:r w:rsidR="009F4E9B">
              <w:rPr>
                <w:b/>
                <w:bCs/>
                <w:i/>
                <w:color w:val="808080"/>
                <w:sz w:val="14"/>
              </w:rPr>
              <w:t xml:space="preserve"> </w:t>
            </w:r>
            <w:proofErr w:type="spellStart"/>
            <w:r w:rsidR="009F4E9B">
              <w:rPr>
                <w:b/>
                <w:bCs/>
                <w:i/>
                <w:color w:val="808080"/>
                <w:sz w:val="14"/>
              </w:rPr>
              <w:t>parteneriat</w:t>
            </w:r>
            <w:proofErr w:type="spellEnd"/>
            <w:r w:rsidR="009F4E9B">
              <w:rPr>
                <w:b/>
                <w:bCs/>
                <w:i/>
                <w:color w:val="808080"/>
                <w:sz w:val="14"/>
              </w:rPr>
              <w:t xml:space="preserve"> </w:t>
            </w:r>
            <w:proofErr w:type="spellStart"/>
            <w:r w:rsidR="009F4E9B">
              <w:rPr>
                <w:b/>
                <w:bCs/>
                <w:i/>
                <w:color w:val="808080"/>
                <w:sz w:val="14"/>
              </w:rPr>
              <w:t>și</w:t>
            </w:r>
            <w:proofErr w:type="spellEnd"/>
            <w:r w:rsidR="009F4E9B">
              <w:rPr>
                <w:b/>
                <w:bCs/>
                <w:i/>
                <w:color w:val="808080"/>
                <w:sz w:val="14"/>
              </w:rPr>
              <w:t xml:space="preserve"> POR/2019</w:t>
            </w:r>
            <w:r>
              <w:rPr>
                <w:b/>
                <w:bCs/>
                <w:i/>
                <w:color w:val="808080"/>
                <w:sz w:val="14"/>
              </w:rPr>
              <w:t>/3/3.2/2/ITI/</w:t>
            </w:r>
            <w:proofErr w:type="spellStart"/>
            <w:r>
              <w:rPr>
                <w:b/>
                <w:bCs/>
                <w:i/>
                <w:color w:val="808080"/>
                <w:sz w:val="14"/>
              </w:rPr>
              <w:t>în</w:t>
            </w:r>
            <w:proofErr w:type="spellEnd"/>
            <w:r>
              <w:rPr>
                <w:b/>
                <w:bCs/>
                <w:i/>
                <w:color w:val="808080"/>
                <w:sz w:val="14"/>
              </w:rPr>
              <w:t xml:space="preserve"> </w:t>
            </w:r>
            <w:proofErr w:type="spellStart"/>
            <w:r>
              <w:rPr>
                <w:b/>
                <w:bCs/>
                <w:i/>
                <w:color w:val="808080"/>
                <w:sz w:val="14"/>
              </w:rPr>
              <w:t>parteneriat</w:t>
            </w:r>
            <w:proofErr w:type="spellEnd"/>
          </w:p>
          <w:p w:rsidR="003E76E2" w:rsidRPr="002D480A" w:rsidRDefault="003E76E2" w:rsidP="001850CA">
            <w:pPr>
              <w:spacing w:after="0" w:line="240" w:lineRule="auto"/>
              <w:jc w:val="right"/>
              <w:rPr>
                <w:rFonts w:ascii="Trebuchet MS" w:eastAsia="Times New Roman" w:hAnsi="Trebuchet MS" w:cs="Times New Roman"/>
                <w:b/>
                <w:bCs/>
                <w:color w:val="808080"/>
                <w:sz w:val="14"/>
                <w:szCs w:val="24"/>
                <w:lang w:val="ro-RO"/>
              </w:rPr>
            </w:pPr>
          </w:p>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r w:rsidRPr="00A25B52">
              <w:rPr>
                <w:rFonts w:ascii="Trebuchet MS" w:eastAsia="Times New Roman" w:hAnsi="Trebuchet MS" w:cs="Times New Roman"/>
                <w:b/>
                <w:bCs/>
                <w:color w:val="808080"/>
                <w:sz w:val="14"/>
                <w:szCs w:val="24"/>
                <w:lang w:val="ro-RO"/>
              </w:rPr>
              <w:t>Model_K</w:t>
            </w:r>
            <w:r w:rsidRPr="002D480A">
              <w:rPr>
                <w:rFonts w:ascii="Trebuchet MS" w:eastAsia="Times New Roman" w:hAnsi="Trebuchet MS" w:cs="Times New Roman"/>
                <w:b/>
                <w:bCs/>
                <w:color w:val="808080"/>
                <w:sz w:val="14"/>
                <w:szCs w:val="24"/>
                <w:lang w:val="ro-RO"/>
              </w:rPr>
              <w:t xml:space="preserve"> </w:t>
            </w:r>
          </w:p>
        </w:tc>
      </w:tr>
    </w:tbl>
    <w:p w:rsidR="002D480A" w:rsidRPr="00A25B52" w:rsidRDefault="002D480A" w:rsidP="00A25B52">
      <w:pPr>
        <w:jc w:val="both"/>
        <w:rPr>
          <w:rFonts w:ascii="Trebuchet MS" w:hAnsi="Trebuchet MS"/>
          <w:b/>
          <w:color w:val="C00000"/>
          <w:sz w:val="26"/>
          <w:szCs w:val="26"/>
          <w:u w:val="single"/>
        </w:rPr>
      </w:pPr>
    </w:p>
    <w:p w:rsidR="002D480A" w:rsidRPr="00A25B52" w:rsidRDefault="002D480A" w:rsidP="00A25B52">
      <w:pPr>
        <w:jc w:val="both"/>
        <w:rPr>
          <w:rFonts w:ascii="Trebuchet MS" w:hAnsi="Trebuchet MS"/>
          <w:b/>
          <w:color w:val="C00000"/>
          <w:sz w:val="26"/>
          <w:szCs w:val="26"/>
          <w:u w:val="single"/>
        </w:rPr>
      </w:pPr>
    </w:p>
    <w:p w:rsidR="00882E85" w:rsidRPr="00A25B52" w:rsidRDefault="00F37347" w:rsidP="00EE55A6">
      <w:pPr>
        <w:jc w:val="center"/>
        <w:rPr>
          <w:rFonts w:ascii="Trebuchet MS" w:hAnsi="Trebuchet MS"/>
          <w:b/>
          <w:color w:val="C00000"/>
          <w:sz w:val="26"/>
          <w:szCs w:val="26"/>
          <w:u w:val="single"/>
        </w:rPr>
      </w:pPr>
      <w:proofErr w:type="spellStart"/>
      <w:r w:rsidRPr="00A25B52">
        <w:rPr>
          <w:rFonts w:ascii="Trebuchet MS" w:hAnsi="Trebuchet MS"/>
          <w:b/>
          <w:color w:val="C00000"/>
          <w:sz w:val="26"/>
          <w:szCs w:val="26"/>
          <w:u w:val="single"/>
        </w:rPr>
        <w:t>Proiecte</w:t>
      </w:r>
      <w:proofErr w:type="spellEnd"/>
      <w:r w:rsidRPr="00A25B52">
        <w:rPr>
          <w:rFonts w:ascii="Trebuchet MS" w:hAnsi="Trebuchet MS"/>
          <w:b/>
          <w:color w:val="C00000"/>
          <w:sz w:val="26"/>
          <w:szCs w:val="26"/>
          <w:u w:val="single"/>
        </w:rPr>
        <w:t xml:space="preserve"> de </w:t>
      </w:r>
      <w:proofErr w:type="spellStart"/>
      <w:r w:rsidR="00401C7C" w:rsidRPr="00A25B52">
        <w:rPr>
          <w:rFonts w:ascii="Trebuchet MS" w:hAnsi="Trebuchet MS"/>
          <w:b/>
          <w:color w:val="C00000"/>
          <w:sz w:val="26"/>
          <w:szCs w:val="26"/>
          <w:u w:val="single"/>
        </w:rPr>
        <w:t>re</w:t>
      </w:r>
      <w:r w:rsidR="00561988" w:rsidRPr="00A25B52">
        <w:rPr>
          <w:rFonts w:ascii="Trebuchet MS" w:hAnsi="Trebuchet MS"/>
          <w:b/>
          <w:color w:val="C00000"/>
          <w:sz w:val="26"/>
          <w:szCs w:val="26"/>
          <w:u w:val="single"/>
        </w:rPr>
        <w:t>înnoire</w:t>
      </w:r>
      <w:proofErr w:type="spellEnd"/>
      <w:r w:rsidR="00561988" w:rsidRPr="00A25B52">
        <w:rPr>
          <w:rFonts w:ascii="Trebuchet MS" w:hAnsi="Trebuchet MS"/>
          <w:b/>
          <w:color w:val="C00000"/>
          <w:sz w:val="26"/>
          <w:szCs w:val="26"/>
          <w:u w:val="single"/>
        </w:rPr>
        <w:t xml:space="preserve"> a </w:t>
      </w:r>
      <w:proofErr w:type="spellStart"/>
      <w:r w:rsidR="00561988" w:rsidRPr="00A25B52">
        <w:rPr>
          <w:rFonts w:ascii="Trebuchet MS" w:hAnsi="Trebuchet MS"/>
          <w:b/>
          <w:color w:val="C00000"/>
          <w:sz w:val="26"/>
          <w:szCs w:val="26"/>
          <w:u w:val="single"/>
        </w:rPr>
        <w:t>parcului</w:t>
      </w:r>
      <w:proofErr w:type="spellEnd"/>
      <w:r w:rsidR="00561988" w:rsidRPr="00A25B52">
        <w:rPr>
          <w:rFonts w:ascii="Trebuchet MS" w:hAnsi="Trebuchet MS"/>
          <w:b/>
          <w:color w:val="C00000"/>
          <w:sz w:val="26"/>
          <w:szCs w:val="26"/>
          <w:u w:val="single"/>
        </w:rPr>
        <w:t xml:space="preserve"> </w:t>
      </w:r>
      <w:r w:rsidR="00401C7C" w:rsidRPr="00A25B52">
        <w:rPr>
          <w:rFonts w:ascii="Trebuchet MS" w:hAnsi="Trebuchet MS"/>
          <w:b/>
          <w:color w:val="C00000"/>
          <w:sz w:val="26"/>
          <w:szCs w:val="26"/>
          <w:u w:val="single"/>
        </w:rPr>
        <w:t xml:space="preserve">de material </w:t>
      </w:r>
      <w:proofErr w:type="spellStart"/>
      <w:r w:rsidR="00401C7C" w:rsidRPr="00A25B52">
        <w:rPr>
          <w:rFonts w:ascii="Trebuchet MS" w:hAnsi="Trebuchet MS"/>
          <w:b/>
          <w:color w:val="C00000"/>
          <w:sz w:val="26"/>
          <w:szCs w:val="26"/>
          <w:u w:val="single"/>
        </w:rPr>
        <w:t>rulant</w:t>
      </w:r>
      <w:proofErr w:type="spellEnd"/>
      <w:r w:rsidR="00401C7C" w:rsidRPr="00A25B52">
        <w:rPr>
          <w:rFonts w:ascii="Trebuchet MS" w:hAnsi="Trebuchet MS"/>
          <w:b/>
          <w:color w:val="C00000"/>
          <w:sz w:val="26"/>
          <w:szCs w:val="26"/>
          <w:u w:val="single"/>
        </w:rPr>
        <w:t xml:space="preserve"> </w:t>
      </w:r>
      <w:proofErr w:type="spellStart"/>
      <w:r w:rsidR="00401C7C" w:rsidRPr="00A25B52">
        <w:rPr>
          <w:rFonts w:ascii="Trebuchet MS" w:hAnsi="Trebuchet MS"/>
          <w:b/>
          <w:color w:val="C00000"/>
          <w:sz w:val="26"/>
          <w:szCs w:val="26"/>
          <w:u w:val="single"/>
        </w:rPr>
        <w:t>pentru</w:t>
      </w:r>
      <w:proofErr w:type="spellEnd"/>
      <w:r w:rsidR="00401C7C" w:rsidRPr="00A25B52">
        <w:rPr>
          <w:rFonts w:ascii="Trebuchet MS" w:hAnsi="Trebuchet MS"/>
          <w:b/>
          <w:color w:val="C00000"/>
          <w:sz w:val="26"/>
          <w:szCs w:val="26"/>
          <w:u w:val="single"/>
        </w:rPr>
        <w:t xml:space="preserve"> </w:t>
      </w:r>
      <w:proofErr w:type="spellStart"/>
      <w:r w:rsidR="00401C7C" w:rsidRPr="00A25B52">
        <w:rPr>
          <w:rFonts w:ascii="Trebuchet MS" w:hAnsi="Trebuchet MS"/>
          <w:b/>
          <w:color w:val="C00000"/>
          <w:sz w:val="26"/>
          <w:szCs w:val="26"/>
          <w:u w:val="single"/>
        </w:rPr>
        <w:t>transportul</w:t>
      </w:r>
      <w:proofErr w:type="spellEnd"/>
      <w:r w:rsidR="00401C7C" w:rsidRPr="00A25B52">
        <w:rPr>
          <w:rFonts w:ascii="Trebuchet MS" w:hAnsi="Trebuchet MS"/>
          <w:b/>
          <w:color w:val="C00000"/>
          <w:sz w:val="26"/>
          <w:szCs w:val="26"/>
          <w:u w:val="single"/>
        </w:rPr>
        <w:t xml:space="preserve"> public urban</w:t>
      </w:r>
    </w:p>
    <w:p w:rsidR="00401C7C" w:rsidRPr="00A25B52" w:rsidRDefault="00401C7C" w:rsidP="00EE55A6">
      <w:pPr>
        <w:jc w:val="center"/>
        <w:rPr>
          <w:rFonts w:ascii="Trebuchet MS" w:hAnsi="Trebuchet MS"/>
          <w:b/>
          <w:color w:val="C00000"/>
          <w:sz w:val="26"/>
          <w:szCs w:val="26"/>
          <w:u w:val="single"/>
        </w:rPr>
      </w:pPr>
      <w:proofErr w:type="spellStart"/>
      <w:r w:rsidRPr="00A25B52">
        <w:rPr>
          <w:rFonts w:ascii="Trebuchet MS" w:hAnsi="Trebuchet MS"/>
          <w:b/>
          <w:color w:val="C00000"/>
          <w:sz w:val="26"/>
          <w:szCs w:val="26"/>
          <w:u w:val="single"/>
        </w:rPr>
        <w:t>Chestionar</w:t>
      </w:r>
      <w:proofErr w:type="spellEnd"/>
      <w:r w:rsidRPr="00A25B52">
        <w:rPr>
          <w:rFonts w:ascii="Trebuchet MS" w:hAnsi="Trebuchet MS"/>
          <w:b/>
          <w:color w:val="C00000"/>
          <w:sz w:val="26"/>
          <w:szCs w:val="26"/>
          <w:u w:val="single"/>
        </w:rPr>
        <w:t xml:space="preserve"> </w:t>
      </w:r>
      <w:r w:rsidR="008D0583" w:rsidRPr="00A25B52">
        <w:rPr>
          <w:rFonts w:ascii="Trebuchet MS" w:hAnsi="Trebuchet MS"/>
          <w:b/>
          <w:color w:val="C00000"/>
          <w:sz w:val="26"/>
          <w:szCs w:val="26"/>
          <w:u w:val="single"/>
        </w:rPr>
        <w:t xml:space="preserve">1 – </w:t>
      </w:r>
      <w:proofErr w:type="spellStart"/>
      <w:r w:rsidR="008D0583" w:rsidRPr="00A25B52">
        <w:rPr>
          <w:rFonts w:ascii="Trebuchet MS" w:hAnsi="Trebuchet MS"/>
          <w:b/>
          <w:color w:val="C00000"/>
          <w:sz w:val="26"/>
          <w:szCs w:val="26"/>
          <w:u w:val="single"/>
        </w:rPr>
        <w:t>expresie</w:t>
      </w:r>
      <w:proofErr w:type="spellEnd"/>
      <w:r w:rsidR="008D0583" w:rsidRPr="00A25B52">
        <w:rPr>
          <w:rFonts w:ascii="Trebuchet MS" w:hAnsi="Trebuchet MS"/>
          <w:b/>
          <w:color w:val="C00000"/>
          <w:sz w:val="26"/>
          <w:szCs w:val="26"/>
          <w:u w:val="single"/>
        </w:rPr>
        <w:t xml:space="preserve"> de </w:t>
      </w:r>
      <w:proofErr w:type="spellStart"/>
      <w:r w:rsidR="008D0583" w:rsidRPr="00A25B52">
        <w:rPr>
          <w:rFonts w:ascii="Trebuchet MS" w:hAnsi="Trebuchet MS"/>
          <w:b/>
          <w:color w:val="C00000"/>
          <w:sz w:val="26"/>
          <w:szCs w:val="26"/>
          <w:u w:val="single"/>
        </w:rPr>
        <w:t>interes</w:t>
      </w:r>
      <w:proofErr w:type="spellEnd"/>
    </w:p>
    <w:p w:rsidR="00846257" w:rsidRPr="00A25B52" w:rsidRDefault="00846257" w:rsidP="00A25B52">
      <w:pPr>
        <w:pStyle w:val="ListParagraph"/>
        <w:ind w:left="360"/>
        <w:jc w:val="both"/>
        <w:rPr>
          <w:rFonts w:ascii="Trebuchet MS" w:hAnsi="Trebuchet MS"/>
          <w:sz w:val="28"/>
          <w:szCs w:val="28"/>
          <w:u w:val="single"/>
        </w:rPr>
      </w:pPr>
    </w:p>
    <w:p w:rsidR="00846257" w:rsidRPr="00A25B52" w:rsidRDefault="00846257" w:rsidP="00A25B52">
      <w:pPr>
        <w:pStyle w:val="ListParagraph"/>
        <w:ind w:left="360"/>
        <w:jc w:val="both"/>
        <w:rPr>
          <w:rFonts w:ascii="Trebuchet MS" w:hAnsi="Trebuchet MS"/>
          <w:sz w:val="28"/>
          <w:szCs w:val="28"/>
          <w:u w:val="single"/>
        </w:rPr>
      </w:pPr>
      <w:proofErr w:type="spellStart"/>
      <w:r w:rsidRPr="00A25B52">
        <w:rPr>
          <w:rFonts w:ascii="Trebuchet MS" w:hAnsi="Trebuchet MS"/>
          <w:sz w:val="28"/>
          <w:szCs w:val="28"/>
          <w:u w:val="single"/>
        </w:rPr>
        <w:t>Partea</w:t>
      </w:r>
      <w:proofErr w:type="spellEnd"/>
      <w:r w:rsidRPr="00A25B52">
        <w:rPr>
          <w:rFonts w:ascii="Trebuchet MS" w:hAnsi="Trebuchet MS"/>
          <w:sz w:val="28"/>
          <w:szCs w:val="28"/>
          <w:u w:val="single"/>
        </w:rPr>
        <w:t xml:space="preserve"> I - </w:t>
      </w:r>
      <w:proofErr w:type="spellStart"/>
      <w:r w:rsidRPr="00A25B52">
        <w:rPr>
          <w:rFonts w:ascii="Trebuchet MS" w:hAnsi="Trebuchet MS"/>
          <w:sz w:val="28"/>
          <w:szCs w:val="28"/>
          <w:u w:val="single"/>
        </w:rPr>
        <w:t>Introducere</w:t>
      </w:r>
      <w:proofErr w:type="spellEnd"/>
    </w:p>
    <w:p w:rsidR="00135DEE" w:rsidRPr="00A25B52" w:rsidRDefault="00135DEE" w:rsidP="00A25B52">
      <w:pPr>
        <w:pStyle w:val="ListParagraph"/>
        <w:numPr>
          <w:ilvl w:val="1"/>
          <w:numId w:val="4"/>
        </w:numPr>
        <w:jc w:val="both"/>
        <w:rPr>
          <w:rFonts w:ascii="Trebuchet MS" w:hAnsi="Trebuchet MS"/>
        </w:rPr>
      </w:pPr>
      <w:r w:rsidRPr="00A25B52">
        <w:rPr>
          <w:rFonts w:ascii="Trebuchet MS" w:hAnsi="Trebuchet MS"/>
        </w:rPr>
        <w:t xml:space="preserve">MDRAP </w:t>
      </w:r>
      <w:proofErr w:type="spellStart"/>
      <w:r w:rsidRPr="00A25B52">
        <w:rPr>
          <w:rFonts w:ascii="Trebuchet MS" w:hAnsi="Trebuchet MS"/>
        </w:rPr>
        <w:t>urmărește</w:t>
      </w:r>
      <w:proofErr w:type="spellEnd"/>
      <w:r w:rsidRPr="00A25B52">
        <w:rPr>
          <w:rFonts w:ascii="Trebuchet MS" w:hAnsi="Trebuchet MS"/>
        </w:rPr>
        <w:t xml:space="preserve"> a </w:t>
      </w:r>
      <w:proofErr w:type="spellStart"/>
      <w:r w:rsidRPr="00A25B52">
        <w:rPr>
          <w:rFonts w:ascii="Trebuchet MS" w:hAnsi="Trebuchet MS"/>
        </w:rPr>
        <w:t>veni</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sprijinul</w:t>
      </w:r>
      <w:proofErr w:type="spellEnd"/>
      <w:r w:rsidRPr="00A25B52">
        <w:rPr>
          <w:rFonts w:ascii="Trebuchet MS" w:hAnsi="Trebuchet MS"/>
        </w:rPr>
        <w:t xml:space="preserve"> </w:t>
      </w:r>
      <w:proofErr w:type="spellStart"/>
      <w:r w:rsidRPr="00A25B52">
        <w:rPr>
          <w:rFonts w:ascii="Trebuchet MS" w:hAnsi="Trebuchet MS"/>
        </w:rPr>
        <w:t>orașelor</w:t>
      </w:r>
      <w:proofErr w:type="spellEnd"/>
      <w:r w:rsidRPr="00A25B52">
        <w:rPr>
          <w:rFonts w:ascii="Trebuchet MS" w:hAnsi="Trebuchet MS"/>
        </w:rPr>
        <w:t xml:space="preserve"> din </w:t>
      </w:r>
      <w:proofErr w:type="spellStart"/>
      <w:r w:rsidRPr="00A25B52">
        <w:rPr>
          <w:rFonts w:ascii="Trebuchet MS" w:hAnsi="Trebuchet MS"/>
        </w:rPr>
        <w:t>România</w:t>
      </w:r>
      <w:proofErr w:type="spellEnd"/>
      <w:r w:rsidRPr="00A25B52">
        <w:rPr>
          <w:rFonts w:ascii="Trebuchet MS" w:hAnsi="Trebuchet MS"/>
        </w:rPr>
        <w:t xml:space="preserve"> care </w:t>
      </w:r>
      <w:proofErr w:type="spellStart"/>
      <w:r w:rsidRPr="00A25B52">
        <w:rPr>
          <w:rFonts w:ascii="Trebuchet MS" w:hAnsi="Trebuchet MS"/>
        </w:rPr>
        <w:t>intenționează</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008D0583" w:rsidRPr="00A25B52">
        <w:rPr>
          <w:rFonts w:ascii="Trebuchet MS" w:hAnsi="Trebuchet MS"/>
        </w:rPr>
        <w:t>își</w:t>
      </w:r>
      <w:proofErr w:type="spellEnd"/>
      <w:r w:rsidRPr="00A25B52">
        <w:rPr>
          <w:rFonts w:ascii="Trebuchet MS" w:hAnsi="Trebuchet MS"/>
        </w:rPr>
        <w:t xml:space="preserve"> </w:t>
      </w:r>
      <w:proofErr w:type="spellStart"/>
      <w:r w:rsidR="008D0583" w:rsidRPr="00A25B52">
        <w:rPr>
          <w:rFonts w:ascii="Trebuchet MS" w:hAnsi="Trebuchet MS"/>
        </w:rPr>
        <w:t>reînnoiască</w:t>
      </w:r>
      <w:proofErr w:type="spellEnd"/>
      <w:r w:rsidRPr="00A25B52">
        <w:rPr>
          <w:rFonts w:ascii="Trebuchet MS" w:hAnsi="Trebuchet MS"/>
        </w:rPr>
        <w:t xml:space="preserve"> </w:t>
      </w:r>
      <w:proofErr w:type="spellStart"/>
      <w:r w:rsidR="008D0583" w:rsidRPr="00A25B52">
        <w:rPr>
          <w:rFonts w:ascii="Trebuchet MS" w:hAnsi="Trebuchet MS"/>
        </w:rPr>
        <w:t>materialul</w:t>
      </w:r>
      <w:proofErr w:type="spellEnd"/>
      <w:r w:rsidRPr="00A25B52">
        <w:rPr>
          <w:rFonts w:ascii="Trebuchet MS" w:hAnsi="Trebuchet MS"/>
        </w:rPr>
        <w:t xml:space="preserve"> </w:t>
      </w:r>
      <w:proofErr w:type="spellStart"/>
      <w:r w:rsidRPr="00A25B52">
        <w:rPr>
          <w:rFonts w:ascii="Trebuchet MS" w:hAnsi="Trebuchet MS"/>
        </w:rPr>
        <w:t>rulant</w:t>
      </w:r>
      <w:proofErr w:type="spellEnd"/>
      <w:r w:rsidRPr="00A25B52">
        <w:rPr>
          <w:rFonts w:ascii="Trebuchet MS" w:hAnsi="Trebuchet MS"/>
        </w:rPr>
        <w:t xml:space="preserve"> </w:t>
      </w:r>
      <w:proofErr w:type="spellStart"/>
      <w:r w:rsidRPr="00A25B52">
        <w:rPr>
          <w:rFonts w:ascii="Trebuchet MS" w:hAnsi="Trebuchet MS"/>
        </w:rPr>
        <w:t>pentru</w:t>
      </w:r>
      <w:proofErr w:type="spellEnd"/>
      <w:r w:rsidRPr="00A25B52">
        <w:rPr>
          <w:rFonts w:ascii="Trebuchet MS" w:hAnsi="Trebuchet MS"/>
        </w:rPr>
        <w:t xml:space="preserve"> transport </w:t>
      </w:r>
      <w:r w:rsidR="00DD0924" w:rsidRPr="00A25B52">
        <w:rPr>
          <w:rFonts w:ascii="Trebuchet MS" w:hAnsi="Trebuchet MS"/>
        </w:rPr>
        <w:t>public urban</w:t>
      </w:r>
      <w:r w:rsidRPr="00A25B52">
        <w:rPr>
          <w:rFonts w:ascii="Trebuchet MS" w:hAnsi="Trebuchet MS"/>
        </w:rPr>
        <w:t xml:space="preserve">, </w:t>
      </w:r>
      <w:proofErr w:type="spellStart"/>
      <w:r w:rsidRPr="00A25B52">
        <w:rPr>
          <w:rFonts w:ascii="Trebuchet MS" w:hAnsi="Trebuchet MS"/>
        </w:rPr>
        <w:t>prin</w:t>
      </w:r>
      <w:proofErr w:type="spellEnd"/>
      <w:r w:rsidRPr="00A25B52">
        <w:rPr>
          <w:rFonts w:ascii="Trebuchet MS" w:hAnsi="Trebuchet MS"/>
        </w:rPr>
        <w:t xml:space="preserve"> </w:t>
      </w:r>
      <w:proofErr w:type="spellStart"/>
      <w:r w:rsidRPr="00A25B52">
        <w:rPr>
          <w:rFonts w:ascii="Trebuchet MS" w:hAnsi="Trebuchet MS"/>
        </w:rPr>
        <w:t>implementarea</w:t>
      </w:r>
      <w:proofErr w:type="spellEnd"/>
      <w:r w:rsidRPr="00A25B52">
        <w:rPr>
          <w:rFonts w:ascii="Trebuchet MS" w:hAnsi="Trebuchet MS"/>
        </w:rPr>
        <w:t xml:space="preserve">, cu </w:t>
      </w:r>
      <w:proofErr w:type="spellStart"/>
      <w:r w:rsidRPr="00A25B52">
        <w:rPr>
          <w:rFonts w:ascii="Trebuchet MS" w:hAnsi="Trebuchet MS"/>
        </w:rPr>
        <w:t>sprijin</w:t>
      </w:r>
      <w:proofErr w:type="spellEnd"/>
      <w:r w:rsidRPr="00A25B52">
        <w:rPr>
          <w:rFonts w:ascii="Trebuchet MS" w:hAnsi="Trebuchet MS"/>
        </w:rPr>
        <w:t xml:space="preserve"> din </w:t>
      </w:r>
      <w:proofErr w:type="spellStart"/>
      <w:r w:rsidRPr="00A25B52">
        <w:rPr>
          <w:rFonts w:ascii="Trebuchet MS" w:hAnsi="Trebuchet MS"/>
        </w:rPr>
        <w:t>partea</w:t>
      </w:r>
      <w:proofErr w:type="spellEnd"/>
      <w:r w:rsidRPr="00A25B52">
        <w:rPr>
          <w:rFonts w:ascii="Trebuchet MS" w:hAnsi="Trebuchet MS"/>
        </w:rPr>
        <w:t xml:space="preserve"> JASPERS, a </w:t>
      </w:r>
      <w:proofErr w:type="spellStart"/>
      <w:r w:rsidRPr="00A25B52">
        <w:rPr>
          <w:rFonts w:ascii="Trebuchet MS" w:hAnsi="Trebuchet MS"/>
        </w:rPr>
        <w:t>unor</w:t>
      </w:r>
      <w:proofErr w:type="spellEnd"/>
      <w:r w:rsidRPr="00A25B52">
        <w:rPr>
          <w:rFonts w:ascii="Trebuchet MS" w:hAnsi="Trebuchet MS"/>
        </w:rPr>
        <w:t xml:space="preserve"> </w:t>
      </w:r>
      <w:proofErr w:type="spellStart"/>
      <w:r w:rsidRPr="00A25B52">
        <w:rPr>
          <w:rFonts w:ascii="Trebuchet MS" w:hAnsi="Trebuchet MS"/>
        </w:rPr>
        <w:t>proiecte</w:t>
      </w:r>
      <w:proofErr w:type="spellEnd"/>
      <w:r w:rsidRPr="00A25B52">
        <w:rPr>
          <w:rFonts w:ascii="Trebuchet MS" w:hAnsi="Trebuchet MS"/>
        </w:rPr>
        <w:t xml:space="preserve"> co-</w:t>
      </w:r>
      <w:proofErr w:type="spellStart"/>
      <w:r w:rsidRPr="00A25B52">
        <w:rPr>
          <w:rFonts w:ascii="Trebuchet MS" w:hAnsi="Trebuchet MS"/>
        </w:rPr>
        <w:t>finanțate</w:t>
      </w:r>
      <w:proofErr w:type="spellEnd"/>
      <w:r w:rsidRPr="00A25B52">
        <w:rPr>
          <w:rFonts w:ascii="Trebuchet MS" w:hAnsi="Trebuchet MS"/>
        </w:rPr>
        <w:t xml:space="preserve"> </w:t>
      </w:r>
      <w:proofErr w:type="spellStart"/>
      <w:r w:rsidRPr="00A25B52">
        <w:rPr>
          <w:rFonts w:ascii="Trebuchet MS" w:hAnsi="Trebuchet MS"/>
        </w:rPr>
        <w:t>prin</w:t>
      </w:r>
      <w:proofErr w:type="spellEnd"/>
      <w:r w:rsidRPr="00A25B52">
        <w:rPr>
          <w:rFonts w:ascii="Trebuchet MS" w:hAnsi="Trebuchet MS"/>
        </w:rPr>
        <w:t xml:space="preserve"> </w:t>
      </w:r>
      <w:proofErr w:type="spellStart"/>
      <w:r w:rsidRPr="00A25B52">
        <w:rPr>
          <w:rFonts w:ascii="Trebuchet MS" w:hAnsi="Trebuchet MS"/>
        </w:rPr>
        <w:t>Programul</w:t>
      </w:r>
      <w:proofErr w:type="spellEnd"/>
      <w:r w:rsidRPr="00A25B52">
        <w:rPr>
          <w:rFonts w:ascii="Trebuchet MS" w:hAnsi="Trebuchet MS"/>
        </w:rPr>
        <w:t xml:space="preserve"> </w:t>
      </w:r>
      <w:proofErr w:type="spellStart"/>
      <w:r w:rsidRPr="00A25B52">
        <w:rPr>
          <w:rFonts w:ascii="Trebuchet MS" w:hAnsi="Trebuchet MS"/>
        </w:rPr>
        <w:t>Operațional</w:t>
      </w:r>
      <w:proofErr w:type="spellEnd"/>
      <w:r w:rsidRPr="00A25B52">
        <w:rPr>
          <w:rFonts w:ascii="Trebuchet MS" w:hAnsi="Trebuchet MS"/>
        </w:rPr>
        <w:t xml:space="preserve"> Regional 2014 – 2020, conform </w:t>
      </w:r>
      <w:proofErr w:type="spellStart"/>
      <w:r w:rsidRPr="00A25B52">
        <w:rPr>
          <w:rFonts w:ascii="Trebuchet MS" w:hAnsi="Trebuchet MS"/>
        </w:rPr>
        <w:t>următoarelor</w:t>
      </w:r>
      <w:proofErr w:type="spellEnd"/>
      <w:r w:rsidRPr="00A25B52">
        <w:rPr>
          <w:rFonts w:ascii="Trebuchet MS" w:hAnsi="Trebuchet MS"/>
        </w:rPr>
        <w:t xml:space="preserve"> </w:t>
      </w:r>
      <w:proofErr w:type="spellStart"/>
      <w:r w:rsidRPr="00A25B52">
        <w:rPr>
          <w:rFonts w:ascii="Trebuchet MS" w:hAnsi="Trebuchet MS"/>
        </w:rPr>
        <w:t>principii</w:t>
      </w:r>
      <w:proofErr w:type="spellEnd"/>
      <w:r w:rsidRPr="00A25B52">
        <w:rPr>
          <w:rFonts w:ascii="Trebuchet MS" w:hAnsi="Trebuchet MS"/>
        </w:rPr>
        <w:t>:</w:t>
      </w:r>
    </w:p>
    <w:p w:rsidR="00B2716A" w:rsidRPr="00A25B52" w:rsidRDefault="00135DEE"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MDRAP </w:t>
      </w:r>
      <w:r w:rsidR="008D0583" w:rsidRPr="00A25B52">
        <w:rPr>
          <w:rFonts w:ascii="Trebuchet MS" w:hAnsi="Trebuchet MS"/>
          <w:lang w:val="ro-RO"/>
        </w:rPr>
        <w:t>va realiza</w:t>
      </w:r>
      <w:r w:rsidRPr="00A25B52">
        <w:rPr>
          <w:rFonts w:ascii="Trebuchet MS" w:hAnsi="Trebuchet MS"/>
          <w:lang w:val="ro-RO"/>
        </w:rPr>
        <w:t xml:space="preserve">, cu sprijinul JASPERS, evaluarea nevoilor orașelor, </w:t>
      </w:r>
      <w:r w:rsidR="008D0583" w:rsidRPr="00A25B52">
        <w:rPr>
          <w:rFonts w:ascii="Trebuchet MS" w:hAnsi="Trebuchet MS"/>
          <w:lang w:val="ro-RO"/>
        </w:rPr>
        <w:t>va efectua procedurile</w:t>
      </w:r>
      <w:r w:rsidRPr="00A25B52">
        <w:rPr>
          <w:rFonts w:ascii="Trebuchet MS" w:hAnsi="Trebuchet MS"/>
          <w:lang w:val="ro-RO"/>
        </w:rPr>
        <w:t xml:space="preserve"> de achiziție publică, </w:t>
      </w:r>
      <w:r w:rsidR="008D0583" w:rsidRPr="00A25B52">
        <w:rPr>
          <w:rFonts w:ascii="Trebuchet MS" w:hAnsi="Trebuchet MS"/>
          <w:lang w:val="ro-RO"/>
        </w:rPr>
        <w:t>și va completa cererile</w:t>
      </w:r>
      <w:r w:rsidRPr="00A25B52">
        <w:rPr>
          <w:rFonts w:ascii="Trebuchet MS" w:hAnsi="Trebuchet MS"/>
          <w:lang w:val="ro-RO"/>
        </w:rPr>
        <w:t xml:space="preserve"> de finanțare</w:t>
      </w:r>
      <w:r w:rsidR="008D0583" w:rsidRPr="00A25B52">
        <w:rPr>
          <w:rFonts w:ascii="Trebuchet MS" w:hAnsi="Trebuchet MS"/>
          <w:lang w:val="ro-RO"/>
        </w:rPr>
        <w:t xml:space="preserve"> aferente (beneficiar principal al proiectelor fiind MDRAP)</w:t>
      </w:r>
      <w:r w:rsidRPr="00A25B52">
        <w:rPr>
          <w:rFonts w:ascii="Trebuchet MS" w:hAnsi="Trebuchet MS"/>
          <w:lang w:val="ro-RO"/>
        </w:rPr>
        <w:t xml:space="preserve">, </w:t>
      </w:r>
      <w:r w:rsidR="008D0583" w:rsidRPr="00A25B52">
        <w:rPr>
          <w:rFonts w:ascii="Trebuchet MS" w:hAnsi="Trebuchet MS"/>
          <w:lang w:val="ro-RO"/>
        </w:rPr>
        <w:t>și de asemenea va realiza construcția</w:t>
      </w:r>
      <w:r w:rsidRPr="00A25B52">
        <w:rPr>
          <w:rFonts w:ascii="Trebuchet MS" w:hAnsi="Trebuchet MS"/>
          <w:lang w:val="ro-RO"/>
        </w:rPr>
        <w:t xml:space="preserve"> instituțională asociată proiectelor;</w:t>
      </w:r>
    </w:p>
    <w:p w:rsidR="00135DEE" w:rsidRPr="00A25B52" w:rsidRDefault="00135DEE" w:rsidP="00A25B52">
      <w:pPr>
        <w:pStyle w:val="ListParagraph"/>
        <w:numPr>
          <w:ilvl w:val="0"/>
          <w:numId w:val="3"/>
        </w:numPr>
        <w:jc w:val="both"/>
        <w:rPr>
          <w:rFonts w:ascii="Trebuchet MS" w:hAnsi="Trebuchet MS"/>
          <w:lang w:val="ro-RO"/>
        </w:rPr>
      </w:pPr>
      <w:r w:rsidRPr="00A25B52">
        <w:rPr>
          <w:rFonts w:ascii="Trebuchet MS" w:hAnsi="Trebuchet MS"/>
          <w:lang w:val="ro-RO"/>
        </w:rPr>
        <w:t>Orașele vor completa trei chestionare pregătite de JASPERS (dintre care primul este cel de față)</w:t>
      </w:r>
      <w:r w:rsidR="00DD0924" w:rsidRPr="00A25B52">
        <w:rPr>
          <w:rFonts w:ascii="Trebuchet MS" w:hAnsi="Trebuchet MS"/>
          <w:lang w:val="ro-RO"/>
        </w:rPr>
        <w:t xml:space="preserve"> în vederea identificării nevoilor de material rulant și a particularităților aferente sistemelor de transport public (TP) corespunzătoare.</w:t>
      </w:r>
    </w:p>
    <w:p w:rsidR="00DD0924" w:rsidRPr="00A25B52" w:rsidRDefault="00DD0924" w:rsidP="00A25B52">
      <w:pPr>
        <w:pStyle w:val="ListParagraph"/>
        <w:numPr>
          <w:ilvl w:val="1"/>
          <w:numId w:val="4"/>
        </w:numPr>
        <w:jc w:val="both"/>
        <w:rPr>
          <w:rFonts w:ascii="Trebuchet MS" w:hAnsi="Trebuchet MS"/>
          <w:lang w:val="ro-RO"/>
        </w:rPr>
      </w:pPr>
      <w:r w:rsidRPr="00A25B52">
        <w:rPr>
          <w:rFonts w:ascii="Trebuchet MS" w:hAnsi="Trebuchet MS"/>
          <w:lang w:val="ro-RO"/>
        </w:rPr>
        <w:t>Proiectele vizează achiziționarea de vehicule de TP</w:t>
      </w:r>
      <w:r w:rsidR="00167ED0" w:rsidRPr="00A25B52">
        <w:rPr>
          <w:rFonts w:ascii="Trebuchet MS" w:hAnsi="Trebuchet MS"/>
          <w:lang w:val="ro-RO"/>
        </w:rPr>
        <w:t xml:space="preserve"> moderne cu 100% podea joasă</w:t>
      </w:r>
      <w:r w:rsidR="00B84D37" w:rsidRPr="00A25B52">
        <w:rPr>
          <w:rFonts w:ascii="Trebuchet MS" w:hAnsi="Trebuchet MS"/>
          <w:lang w:val="ro-RO"/>
        </w:rPr>
        <w:t>, exclusiv din cele șapte clase prezentate în tabelul de mai jos</w:t>
      </w:r>
      <w:r w:rsidR="00167ED0" w:rsidRPr="00A25B52">
        <w:rPr>
          <w:rFonts w:ascii="Trebuchet MS" w:hAnsi="Trebuchet MS"/>
          <w:lang w:val="ro-RO"/>
        </w:rPr>
        <w:t>.</w:t>
      </w:r>
      <w:r w:rsidR="00E7382F" w:rsidRPr="00A25B52">
        <w:rPr>
          <w:rFonts w:ascii="Trebuchet MS" w:hAnsi="Trebuchet MS"/>
          <w:lang w:val="ro-RO"/>
        </w:rPr>
        <w:t xml:space="preserve"> </w:t>
      </w:r>
      <w:r w:rsidR="00167ED0" w:rsidRPr="00A25B52">
        <w:rPr>
          <w:rFonts w:ascii="Trebuchet MS" w:hAnsi="Trebuchet MS"/>
          <w:lang w:val="ro-RO"/>
        </w:rPr>
        <w:t>D</w:t>
      </w:r>
      <w:r w:rsidR="00E7382F" w:rsidRPr="00A25B52">
        <w:rPr>
          <w:rFonts w:ascii="Trebuchet MS" w:hAnsi="Trebuchet MS"/>
          <w:lang w:val="ro-RO"/>
        </w:rPr>
        <w:t>etaliile de capacitate aferente claselor ar putea fi rafinate în urma analizei r</w:t>
      </w:r>
      <w:bookmarkStart w:id="0" w:name="_GoBack"/>
      <w:bookmarkEnd w:id="0"/>
      <w:r w:rsidR="00E7382F" w:rsidRPr="00A25B52">
        <w:rPr>
          <w:rFonts w:ascii="Trebuchet MS" w:hAnsi="Trebuchet MS"/>
          <w:lang w:val="ro-RO"/>
        </w:rPr>
        <w:t xml:space="preserve">ăspunsurilor de la orașe la </w:t>
      </w:r>
      <w:r w:rsidR="00E7382F" w:rsidRPr="00A25B52">
        <w:rPr>
          <w:rFonts w:ascii="Trebuchet MS" w:hAnsi="Trebuchet MS"/>
          <w:i/>
          <w:lang w:val="ro-RO"/>
        </w:rPr>
        <w:t>Chestionarul 1</w:t>
      </w:r>
      <w:r w:rsidR="00167ED0" w:rsidRPr="00A25B52">
        <w:rPr>
          <w:rFonts w:ascii="Trebuchet MS" w:hAnsi="Trebuchet MS"/>
          <w:lang w:val="ro-RO"/>
        </w:rPr>
        <w:t>.</w:t>
      </w:r>
    </w:p>
    <w:tbl>
      <w:tblPr>
        <w:tblStyle w:val="TableGrid"/>
        <w:tblW w:w="0" w:type="auto"/>
        <w:tblLook w:val="04A0" w:firstRow="1" w:lastRow="0" w:firstColumn="1" w:lastColumn="0" w:noHBand="0" w:noVBand="1"/>
      </w:tblPr>
      <w:tblGrid>
        <w:gridCol w:w="2268"/>
        <w:gridCol w:w="1980"/>
        <w:gridCol w:w="1890"/>
        <w:gridCol w:w="1980"/>
      </w:tblGrid>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Clasă de vehicule</w:t>
            </w:r>
          </w:p>
        </w:tc>
        <w:tc>
          <w:tcPr>
            <w:tcW w:w="5850" w:type="dxa"/>
            <w:gridSpan w:val="3"/>
          </w:tcPr>
          <w:p w:rsidR="00010D28" w:rsidRPr="00A25B52" w:rsidRDefault="00010D28" w:rsidP="00A25B52">
            <w:pPr>
              <w:jc w:val="both"/>
              <w:rPr>
                <w:rFonts w:ascii="Trebuchet MS" w:hAnsi="Trebuchet MS"/>
                <w:lang w:val="ro-RO"/>
              </w:rPr>
            </w:pPr>
            <w:r w:rsidRPr="00A25B52">
              <w:rPr>
                <w:rFonts w:ascii="Trebuchet MS" w:hAnsi="Trebuchet MS"/>
                <w:lang w:val="ro-RO"/>
              </w:rPr>
              <w:t>Capacitate (lungime în m)</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Tramvaie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30 – 32,5 m</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23 – 25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17 – 19 m</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Troleibuze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 xml:space="preserve">18 m </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12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Autobuze electrice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18 m</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12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(10 sau 8 m, urmează a fi decis)</w:t>
            </w:r>
          </w:p>
        </w:tc>
      </w:tr>
    </w:tbl>
    <w:p w:rsidR="00DD0924" w:rsidRPr="00A25B52" w:rsidRDefault="00DD0924" w:rsidP="00A25B52">
      <w:pPr>
        <w:jc w:val="both"/>
        <w:rPr>
          <w:rFonts w:ascii="Trebuchet MS" w:hAnsi="Trebuchet MS"/>
          <w:lang w:val="ro-RO"/>
        </w:rPr>
      </w:pPr>
    </w:p>
    <w:p w:rsidR="008F0F0C" w:rsidRPr="00A25B52" w:rsidRDefault="008F0F0C" w:rsidP="00A25B52">
      <w:pPr>
        <w:pStyle w:val="ListParagraph"/>
        <w:numPr>
          <w:ilvl w:val="1"/>
          <w:numId w:val="4"/>
        </w:numPr>
        <w:jc w:val="both"/>
        <w:rPr>
          <w:rFonts w:ascii="Trebuchet MS" w:hAnsi="Trebuchet MS"/>
          <w:lang w:val="ro-RO"/>
        </w:rPr>
      </w:pPr>
      <w:r w:rsidRPr="00A25B52">
        <w:rPr>
          <w:rFonts w:ascii="Trebuchet MS" w:hAnsi="Trebuchet MS"/>
          <w:lang w:val="ro-RO"/>
        </w:rPr>
        <w:t>Autobuzele electrice sunt preconizate a fi achiziționate în 2 – 3 subclase tehnologice privind sursa de alimentare (în funcție de dimensiunile și particularitățile sistemului de TP din fiecare oraș), inclusiv o subclasă compatibilă cu alimentarea de la rețele de troleibuz existente. Autobuze cu orice alt tip de propulsie (ex. hibridă, GNC, bioetanol) nu fac obiectul prezentelor proiecte.</w:t>
      </w:r>
    </w:p>
    <w:p w:rsidR="00B2716A" w:rsidRPr="00A25B52" w:rsidRDefault="006169DC" w:rsidP="00A25B52">
      <w:pPr>
        <w:pStyle w:val="ListParagraph"/>
        <w:numPr>
          <w:ilvl w:val="1"/>
          <w:numId w:val="4"/>
        </w:numPr>
        <w:jc w:val="both"/>
        <w:rPr>
          <w:rFonts w:ascii="Trebuchet MS" w:hAnsi="Trebuchet MS"/>
          <w:lang w:val="ro-RO"/>
        </w:rPr>
      </w:pPr>
      <w:proofErr w:type="spellStart"/>
      <w:r w:rsidRPr="00A25B52">
        <w:rPr>
          <w:rFonts w:ascii="Trebuchet MS" w:hAnsi="Trebuchet MS"/>
        </w:rPr>
        <w:lastRenderedPageBreak/>
        <w:t>Calendarul</w:t>
      </w:r>
      <w:proofErr w:type="spellEnd"/>
      <w:r w:rsidRPr="00A25B52">
        <w:rPr>
          <w:rFonts w:ascii="Trebuchet MS" w:hAnsi="Trebuchet MS"/>
          <w:lang w:val="ro-RO"/>
        </w:rPr>
        <w:t xml:space="preserve"> preconizat pentru implementarea proiectelor este:</w:t>
      </w:r>
    </w:p>
    <w:p w:rsidR="006169DC" w:rsidRPr="00A25B52" w:rsidRDefault="006169D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1</w:t>
      </w:r>
      <w:r w:rsidRPr="00A25B52">
        <w:rPr>
          <w:rFonts w:ascii="Trebuchet MS" w:hAnsi="Trebuchet MS"/>
          <w:lang w:val="ro-RO"/>
        </w:rPr>
        <w:t xml:space="preserve"> (privind expresia de interes din partea orașuluI): distribuit – 23.03, termen limită pentru completare – 30.03.</w:t>
      </w:r>
    </w:p>
    <w:p w:rsidR="006169DC" w:rsidRPr="00A25B52" w:rsidRDefault="006169D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2</w:t>
      </w:r>
      <w:r w:rsidRPr="00A25B52">
        <w:rPr>
          <w:rFonts w:ascii="Trebuchet MS" w:hAnsi="Trebuchet MS"/>
          <w:lang w:val="ro-RO"/>
        </w:rPr>
        <w:t xml:space="preserve"> (privind evaluarea detaliată a nevoilor pentru material rulant): distribuit –</w:t>
      </w:r>
      <w:r w:rsidR="00F371FA" w:rsidRPr="00A25B52">
        <w:rPr>
          <w:rFonts w:ascii="Trebuchet MS" w:hAnsi="Trebuchet MS"/>
          <w:lang w:val="ro-RO"/>
        </w:rPr>
        <w:t>...</w:t>
      </w:r>
      <w:r w:rsidRPr="00A25B52">
        <w:rPr>
          <w:rFonts w:ascii="Trebuchet MS" w:hAnsi="Trebuchet MS"/>
          <w:lang w:val="ro-RO"/>
        </w:rPr>
        <w:t>, termen limită pentru completare –</w:t>
      </w:r>
      <w:r w:rsidR="00F371FA" w:rsidRPr="00A25B52">
        <w:rPr>
          <w:rFonts w:ascii="Trebuchet MS" w:hAnsi="Trebuchet MS"/>
          <w:lang w:val="ro-RO"/>
        </w:rPr>
        <w:t xml:space="preserve"> ... </w:t>
      </w:r>
      <w:r w:rsidRPr="00A25B52">
        <w:rPr>
          <w:rFonts w:ascii="Trebuchet MS" w:hAnsi="Trebuchet MS"/>
          <w:lang w:val="ro-RO"/>
        </w:rPr>
        <w:t>.</w:t>
      </w:r>
    </w:p>
    <w:p w:rsidR="00E7382F" w:rsidRPr="00A25B52" w:rsidRDefault="00E7382F"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3</w:t>
      </w:r>
      <w:r w:rsidRPr="00A25B52">
        <w:rPr>
          <w:rFonts w:ascii="Trebuchet MS" w:hAnsi="Trebuchet MS"/>
          <w:lang w:val="ro-RO"/>
        </w:rPr>
        <w:t xml:space="preserve"> (privind specificații tehnice detaliate pentru materialul rulant): distribuit </w:t>
      </w:r>
      <w:r w:rsidR="002812B3" w:rsidRPr="00A25B52">
        <w:rPr>
          <w:rFonts w:ascii="Trebuchet MS" w:hAnsi="Trebuchet MS"/>
          <w:lang w:val="ro-RO"/>
        </w:rPr>
        <w:t>–</w:t>
      </w:r>
      <w:r w:rsidR="00F371FA" w:rsidRPr="00A25B52">
        <w:rPr>
          <w:rFonts w:ascii="Trebuchet MS" w:hAnsi="Trebuchet MS"/>
          <w:lang w:val="ro-RO"/>
        </w:rPr>
        <w:t>...</w:t>
      </w:r>
      <w:r w:rsidR="002812B3" w:rsidRPr="00A25B52">
        <w:rPr>
          <w:rFonts w:ascii="Trebuchet MS" w:hAnsi="Trebuchet MS"/>
          <w:lang w:val="ro-RO"/>
        </w:rPr>
        <w:t>, termen limită pentru completare –</w:t>
      </w:r>
      <w:r w:rsidR="00F371FA" w:rsidRPr="00A25B52">
        <w:rPr>
          <w:rFonts w:ascii="Trebuchet MS" w:hAnsi="Trebuchet MS"/>
          <w:lang w:val="ro-RO"/>
        </w:rPr>
        <w:t>...</w:t>
      </w:r>
      <w:r w:rsidR="002812B3" w:rsidRPr="00A25B52">
        <w:rPr>
          <w:rFonts w:ascii="Trebuchet MS" w:hAnsi="Trebuchet MS"/>
          <w:lang w:val="ro-RO"/>
        </w:rPr>
        <w:t>.</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Documentație de licitație în formă draft:</w:t>
      </w:r>
      <w:r w:rsidR="00F371FA" w:rsidRPr="00A25B52">
        <w:rPr>
          <w:rFonts w:ascii="Trebuchet MS" w:hAnsi="Trebuchet MS"/>
          <w:lang w:val="ro-RO"/>
        </w:rPr>
        <w:t>...</w:t>
      </w:r>
      <w:r w:rsidRPr="00A25B52">
        <w:rPr>
          <w:rFonts w:ascii="Trebuchet MS" w:hAnsi="Trebuchet MS"/>
          <w:lang w:val="ro-RO"/>
        </w:rPr>
        <w:t>.</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Desfășurarea procedurilor de achiziție publică</w:t>
      </w:r>
      <w:r w:rsidR="00643DE0" w:rsidRPr="00A25B52">
        <w:rPr>
          <w:rFonts w:ascii="Trebuchet MS" w:hAnsi="Trebuchet MS"/>
          <w:lang w:val="ro-RO"/>
        </w:rPr>
        <w:t xml:space="preserve"> a materialului rulant</w:t>
      </w:r>
      <w:r w:rsidRPr="00A25B52">
        <w:rPr>
          <w:rFonts w:ascii="Trebuchet MS" w:hAnsi="Trebuchet MS"/>
          <w:lang w:val="ro-RO"/>
        </w:rPr>
        <w:t xml:space="preserve">: </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Livrarea noilor vehicule </w:t>
      </w:r>
      <w:r w:rsidR="00643DE0" w:rsidRPr="00A25B52">
        <w:rPr>
          <w:rFonts w:ascii="Trebuchet MS" w:hAnsi="Trebuchet MS"/>
          <w:lang w:val="ro-RO"/>
        </w:rPr>
        <w:t xml:space="preserve">ianuarie </w:t>
      </w:r>
      <w:r w:rsidRPr="00A25B52">
        <w:rPr>
          <w:rFonts w:ascii="Trebuchet MS" w:hAnsi="Trebuchet MS"/>
          <w:lang w:val="ro-RO"/>
        </w:rPr>
        <w:t xml:space="preserve">2019 – </w:t>
      </w:r>
      <w:r w:rsidR="00643DE0" w:rsidRPr="00A25B52">
        <w:rPr>
          <w:rFonts w:ascii="Trebuchet MS" w:hAnsi="Trebuchet MS"/>
          <w:lang w:val="ro-RO"/>
        </w:rPr>
        <w:t xml:space="preserve">decembrie </w:t>
      </w:r>
      <w:r w:rsidRPr="00A25B52">
        <w:rPr>
          <w:rFonts w:ascii="Trebuchet MS" w:hAnsi="Trebuchet MS"/>
          <w:lang w:val="ro-RO"/>
        </w:rPr>
        <w:t>2021.</w:t>
      </w:r>
    </w:p>
    <w:p w:rsidR="00B2716A" w:rsidRPr="00A25B52" w:rsidRDefault="00B2716A" w:rsidP="00A25B52">
      <w:pPr>
        <w:jc w:val="both"/>
        <w:rPr>
          <w:rFonts w:ascii="Trebuchet MS" w:hAnsi="Trebuchet MS"/>
          <w:lang w:val="ro-RO"/>
        </w:rPr>
      </w:pPr>
    </w:p>
    <w:p w:rsidR="00E148FD" w:rsidRPr="00A25B52" w:rsidRDefault="0041417B" w:rsidP="00A25B52">
      <w:pPr>
        <w:pStyle w:val="ListParagraph"/>
        <w:numPr>
          <w:ilvl w:val="1"/>
          <w:numId w:val="4"/>
        </w:numPr>
        <w:jc w:val="both"/>
        <w:rPr>
          <w:rFonts w:ascii="Trebuchet MS" w:hAnsi="Trebuchet MS"/>
          <w:lang w:val="ro-RO"/>
        </w:rPr>
      </w:pPr>
      <w:proofErr w:type="spellStart"/>
      <w:r w:rsidRPr="00A25B52">
        <w:rPr>
          <w:rFonts w:ascii="Trebuchet MS" w:hAnsi="Trebuchet MS"/>
        </w:rPr>
        <w:t>Principii</w:t>
      </w:r>
      <w:proofErr w:type="spellEnd"/>
      <w:r w:rsidRPr="00A25B52">
        <w:rPr>
          <w:rFonts w:ascii="Trebuchet MS" w:hAnsi="Trebuchet MS"/>
        </w:rPr>
        <w:t xml:space="preserve"> </w:t>
      </w:r>
      <w:proofErr w:type="spellStart"/>
      <w:r w:rsidRPr="00A25B52">
        <w:rPr>
          <w:rFonts w:ascii="Trebuchet MS" w:hAnsi="Trebuchet MS"/>
        </w:rPr>
        <w:t>generale</w:t>
      </w:r>
      <w:proofErr w:type="spellEnd"/>
    </w:p>
    <w:p w:rsidR="0041417B" w:rsidRPr="00A25B52" w:rsidRDefault="008F0F0C" w:rsidP="00A25B52">
      <w:pPr>
        <w:pStyle w:val="ListParagraph"/>
        <w:numPr>
          <w:ilvl w:val="2"/>
          <w:numId w:val="4"/>
        </w:numPr>
        <w:jc w:val="both"/>
        <w:rPr>
          <w:rFonts w:ascii="Trebuchet MS" w:hAnsi="Trebuchet MS"/>
          <w:lang w:val="ro-RO"/>
        </w:rPr>
      </w:pPr>
      <w:proofErr w:type="spellStart"/>
      <w:r w:rsidRPr="00A25B52">
        <w:rPr>
          <w:rFonts w:ascii="Trebuchet MS" w:hAnsi="Trebuchet MS"/>
        </w:rPr>
        <w:t>Pentru</w:t>
      </w:r>
      <w:proofErr w:type="spellEnd"/>
      <w:r w:rsidRPr="00A25B52">
        <w:rPr>
          <w:rFonts w:ascii="Trebuchet MS" w:hAnsi="Trebuchet MS"/>
        </w:rPr>
        <w:t xml:space="preserve"> </w:t>
      </w:r>
      <w:proofErr w:type="spellStart"/>
      <w:r w:rsidRPr="00A25B52">
        <w:rPr>
          <w:rFonts w:ascii="Trebuchet MS" w:hAnsi="Trebuchet MS"/>
        </w:rPr>
        <w:t>reședințele</w:t>
      </w:r>
      <w:proofErr w:type="spellEnd"/>
      <w:r w:rsidRPr="00A25B52">
        <w:rPr>
          <w:rFonts w:ascii="Trebuchet MS" w:hAnsi="Trebuchet MS"/>
        </w:rPr>
        <w:t xml:space="preserve"> de </w:t>
      </w:r>
      <w:proofErr w:type="spellStart"/>
      <w:r w:rsidRPr="00A25B52">
        <w:rPr>
          <w:rFonts w:ascii="Trebuchet MS" w:hAnsi="Trebuchet MS"/>
        </w:rPr>
        <w:t>județ</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00A560D8" w:rsidRPr="00A25B52">
        <w:rPr>
          <w:rFonts w:ascii="Trebuchet MS" w:hAnsi="Trebuchet MS"/>
        </w:rPr>
        <w:t>Municipiul</w:t>
      </w:r>
      <w:proofErr w:type="spellEnd"/>
      <w:r w:rsidR="00A560D8" w:rsidRPr="00A25B52">
        <w:rPr>
          <w:rFonts w:ascii="Trebuchet MS" w:hAnsi="Trebuchet MS"/>
        </w:rPr>
        <w:t xml:space="preserve"> </w:t>
      </w:r>
      <w:proofErr w:type="spellStart"/>
      <w:r w:rsidRPr="00A25B52">
        <w:rPr>
          <w:rFonts w:ascii="Trebuchet MS" w:hAnsi="Trebuchet MS"/>
        </w:rPr>
        <w:t>București</w:t>
      </w:r>
      <w:proofErr w:type="spellEnd"/>
      <w:r w:rsidR="00A560D8" w:rsidRPr="00A25B52">
        <w:rPr>
          <w:rFonts w:ascii="Trebuchet MS" w:hAnsi="Trebuchet MS"/>
        </w:rPr>
        <w:t>,</w:t>
      </w:r>
      <w:r w:rsidRPr="00A25B52">
        <w:rPr>
          <w:rFonts w:ascii="Trebuchet MS" w:hAnsi="Trebuchet MS"/>
        </w:rPr>
        <w:t xml:space="preserve"> </w:t>
      </w:r>
      <w:proofErr w:type="spellStart"/>
      <w:r w:rsidRPr="00A25B52">
        <w:rPr>
          <w:rFonts w:ascii="Trebuchet MS" w:hAnsi="Trebuchet MS"/>
        </w:rPr>
        <w:t>proiectele</w:t>
      </w:r>
      <w:proofErr w:type="spellEnd"/>
      <w:r w:rsidRPr="00A25B52">
        <w:rPr>
          <w:rFonts w:ascii="Trebuchet MS" w:hAnsi="Trebuchet MS"/>
        </w:rPr>
        <w:t xml:space="preserve"> pot fi </w:t>
      </w:r>
      <w:proofErr w:type="spellStart"/>
      <w:r w:rsidRPr="00A25B52">
        <w:rPr>
          <w:rFonts w:ascii="Trebuchet MS" w:hAnsi="Trebuchet MS"/>
        </w:rPr>
        <w:t>finanțate</w:t>
      </w:r>
      <w:proofErr w:type="spellEnd"/>
      <w:r w:rsidRPr="00A25B52">
        <w:rPr>
          <w:rFonts w:ascii="Trebuchet MS" w:hAnsi="Trebuchet MS"/>
        </w:rPr>
        <w:t xml:space="preserve"> din </w:t>
      </w:r>
      <w:proofErr w:type="spellStart"/>
      <w:r w:rsidRPr="00A25B52">
        <w:rPr>
          <w:rFonts w:ascii="Trebuchet MS" w:hAnsi="Trebuchet MS"/>
        </w:rPr>
        <w:t>anvelopa</w:t>
      </w:r>
      <w:proofErr w:type="spellEnd"/>
      <w:r w:rsidRPr="00A25B52">
        <w:rPr>
          <w:rFonts w:ascii="Trebuchet MS" w:hAnsi="Trebuchet MS"/>
        </w:rPr>
        <w:t xml:space="preserve"> </w:t>
      </w:r>
      <w:proofErr w:type="spellStart"/>
      <w:r w:rsidRPr="00A25B52">
        <w:rPr>
          <w:rFonts w:ascii="Trebuchet MS" w:hAnsi="Trebuchet MS"/>
        </w:rPr>
        <w:t>financiară</w:t>
      </w:r>
      <w:proofErr w:type="spellEnd"/>
      <w:r w:rsidRPr="00A25B52">
        <w:rPr>
          <w:rFonts w:ascii="Trebuchet MS" w:hAnsi="Trebuchet MS"/>
        </w:rPr>
        <w:t xml:space="preserve"> </w:t>
      </w:r>
      <w:proofErr w:type="spellStart"/>
      <w:r w:rsidRPr="00A25B52">
        <w:rPr>
          <w:rFonts w:ascii="Trebuchet MS" w:hAnsi="Trebuchet MS"/>
        </w:rPr>
        <w:t>alocată</w:t>
      </w:r>
      <w:proofErr w:type="spellEnd"/>
      <w:r w:rsidRPr="00A25B52">
        <w:rPr>
          <w:rFonts w:ascii="Trebuchet MS" w:hAnsi="Trebuchet MS"/>
        </w:rPr>
        <w:t xml:space="preserve"> </w:t>
      </w:r>
      <w:proofErr w:type="spellStart"/>
      <w:r w:rsidRPr="00A25B52">
        <w:rPr>
          <w:rFonts w:ascii="Trebuchet MS" w:hAnsi="Trebuchet MS"/>
        </w:rPr>
        <w:t>orașului</w:t>
      </w:r>
      <w:proofErr w:type="spellEnd"/>
      <w:r w:rsidRPr="00A25B52">
        <w:rPr>
          <w:rFonts w:ascii="Trebuchet MS" w:hAnsi="Trebuchet MS"/>
        </w:rPr>
        <w:t xml:space="preserve"> (</w:t>
      </w:r>
      <w:proofErr w:type="spellStart"/>
      <w:r w:rsidR="009C7A5B" w:rsidRPr="00A25B52">
        <w:rPr>
          <w:rFonts w:ascii="Trebuchet MS" w:hAnsi="Trebuchet MS"/>
        </w:rPr>
        <w:t>respectiv</w:t>
      </w:r>
      <w:proofErr w:type="spellEnd"/>
      <w:r w:rsidR="009C7A5B" w:rsidRPr="00A25B52">
        <w:rPr>
          <w:rFonts w:ascii="Trebuchet MS" w:hAnsi="Trebuchet MS"/>
        </w:rPr>
        <w:t xml:space="preserve"> 120% </w:t>
      </w:r>
      <w:proofErr w:type="spellStart"/>
      <w:r w:rsidR="009C7A5B" w:rsidRPr="00A25B52">
        <w:rPr>
          <w:rFonts w:ascii="Trebuchet MS" w:hAnsi="Trebuchet MS"/>
        </w:rPr>
        <w:t>luând</w:t>
      </w:r>
      <w:proofErr w:type="spellEnd"/>
      <w:r w:rsidR="009C7A5B" w:rsidRPr="00A25B52">
        <w:rPr>
          <w:rFonts w:ascii="Trebuchet MS" w:hAnsi="Trebuchet MS"/>
        </w:rPr>
        <w:t xml:space="preserve"> </w:t>
      </w:r>
      <w:proofErr w:type="spellStart"/>
      <w:r w:rsidR="009C7A5B" w:rsidRPr="00A25B52">
        <w:rPr>
          <w:rFonts w:ascii="Trebuchet MS" w:hAnsi="Trebuchet MS"/>
        </w:rPr>
        <w:t>în</w:t>
      </w:r>
      <w:proofErr w:type="spellEnd"/>
      <w:r w:rsidR="009C7A5B" w:rsidRPr="00A25B52">
        <w:rPr>
          <w:rFonts w:ascii="Trebuchet MS" w:hAnsi="Trebuchet MS"/>
        </w:rPr>
        <w:t xml:space="preserve"> </w:t>
      </w:r>
      <w:proofErr w:type="spellStart"/>
      <w:r w:rsidR="009C7A5B" w:rsidRPr="00A25B52">
        <w:rPr>
          <w:rFonts w:ascii="Trebuchet MS" w:hAnsi="Trebuchet MS"/>
        </w:rPr>
        <w:t>calcul</w:t>
      </w:r>
      <w:proofErr w:type="spellEnd"/>
      <w:r w:rsidR="009C7A5B" w:rsidRPr="00A25B52">
        <w:rPr>
          <w:rFonts w:ascii="Trebuchet MS" w:hAnsi="Trebuchet MS"/>
        </w:rPr>
        <w:t xml:space="preserve"> </w:t>
      </w:r>
      <w:proofErr w:type="spellStart"/>
      <w:r w:rsidR="009C7A5B" w:rsidRPr="00A25B52">
        <w:rPr>
          <w:rFonts w:ascii="Trebuchet MS" w:hAnsi="Trebuchet MS"/>
        </w:rPr>
        <w:t>supracontractarea</w:t>
      </w:r>
      <w:proofErr w:type="spellEnd"/>
      <w:r w:rsidR="009C7A5B" w:rsidRPr="00A25B52">
        <w:rPr>
          <w:rFonts w:ascii="Trebuchet MS" w:hAnsi="Trebuchet MS"/>
        </w:rPr>
        <w:t xml:space="preserve">), </w:t>
      </w:r>
      <w:proofErr w:type="spellStart"/>
      <w:r w:rsidRPr="00A25B52">
        <w:rPr>
          <w:rFonts w:ascii="Trebuchet MS" w:hAnsi="Trebuchet MS"/>
        </w:rPr>
        <w:t>fiind</w:t>
      </w:r>
      <w:proofErr w:type="spellEnd"/>
      <w:r w:rsidRPr="00A25B52">
        <w:rPr>
          <w:rFonts w:ascii="Trebuchet MS" w:hAnsi="Trebuchet MS"/>
        </w:rPr>
        <w:t xml:space="preserve"> </w:t>
      </w:r>
      <w:proofErr w:type="spellStart"/>
      <w:r w:rsidRPr="00A25B52">
        <w:rPr>
          <w:rFonts w:ascii="Trebuchet MS" w:hAnsi="Trebuchet MS"/>
        </w:rPr>
        <w:t>însă</w:t>
      </w:r>
      <w:proofErr w:type="spellEnd"/>
      <w:r w:rsidRPr="00A25B52">
        <w:rPr>
          <w:rFonts w:ascii="Trebuchet MS" w:hAnsi="Trebuchet MS"/>
        </w:rPr>
        <w:t xml:space="preserve"> </w:t>
      </w:r>
      <w:proofErr w:type="spellStart"/>
      <w:r w:rsidRPr="00A25B52">
        <w:rPr>
          <w:rFonts w:ascii="Trebuchet MS" w:hAnsi="Trebuchet MS"/>
        </w:rPr>
        <w:t>disponibilă</w:t>
      </w:r>
      <w:proofErr w:type="spellEnd"/>
      <w:r w:rsidR="009C7A5B" w:rsidRPr="00A25B52">
        <w:rPr>
          <w:rFonts w:ascii="Trebuchet MS" w:hAnsi="Trebuchet MS"/>
        </w:rPr>
        <w:t>,</w:t>
      </w:r>
      <w:r w:rsidRPr="00A25B52">
        <w:rPr>
          <w:rFonts w:ascii="Trebuchet MS" w:hAnsi="Trebuchet MS"/>
        </w:rPr>
        <w:t xml:space="preserve"> </w:t>
      </w:r>
      <w:proofErr w:type="spellStart"/>
      <w:r w:rsidRPr="00A25B52">
        <w:rPr>
          <w:rFonts w:ascii="Trebuchet MS" w:hAnsi="Trebuchet MS"/>
        </w:rPr>
        <w:t>exclusiv</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scopul</w:t>
      </w:r>
      <w:proofErr w:type="spellEnd"/>
      <w:r w:rsidRPr="00A25B52">
        <w:rPr>
          <w:rFonts w:ascii="Trebuchet MS" w:hAnsi="Trebuchet MS"/>
        </w:rPr>
        <w:t xml:space="preserve"> </w:t>
      </w:r>
      <w:proofErr w:type="spellStart"/>
      <w:r w:rsidRPr="00A25B52">
        <w:rPr>
          <w:rFonts w:ascii="Trebuchet MS" w:hAnsi="Trebuchet MS"/>
        </w:rPr>
        <w:t>prezentelor</w:t>
      </w:r>
      <w:proofErr w:type="spellEnd"/>
      <w:r w:rsidRPr="00A25B52">
        <w:rPr>
          <w:rFonts w:ascii="Trebuchet MS" w:hAnsi="Trebuchet MS"/>
        </w:rPr>
        <w:t xml:space="preserve"> </w:t>
      </w:r>
      <w:proofErr w:type="spellStart"/>
      <w:r w:rsidRPr="00A25B52">
        <w:rPr>
          <w:rFonts w:ascii="Trebuchet MS" w:hAnsi="Trebuchet MS"/>
        </w:rPr>
        <w:t>proiecte</w:t>
      </w:r>
      <w:proofErr w:type="spellEnd"/>
      <w:r w:rsidR="009C7A5B" w:rsidRPr="00A25B52">
        <w:rPr>
          <w:rFonts w:ascii="Trebuchet MS" w:hAnsi="Trebuchet MS"/>
        </w:rPr>
        <w:t>,</w:t>
      </w:r>
      <w:r w:rsidRPr="00A25B52">
        <w:rPr>
          <w:rFonts w:ascii="Trebuchet MS" w:hAnsi="Trebuchet MS"/>
        </w:rPr>
        <w:t xml:space="preserve"> o </w:t>
      </w:r>
      <w:proofErr w:type="spellStart"/>
      <w:r w:rsidRPr="00A25B52">
        <w:rPr>
          <w:rFonts w:ascii="Trebuchet MS" w:hAnsi="Trebuchet MS"/>
        </w:rPr>
        <w:t>anvelopă</w:t>
      </w:r>
      <w:proofErr w:type="spellEnd"/>
      <w:r w:rsidRPr="00A25B52">
        <w:rPr>
          <w:rFonts w:ascii="Trebuchet MS" w:hAnsi="Trebuchet MS"/>
        </w:rPr>
        <w:t xml:space="preserve"> </w:t>
      </w:r>
      <w:proofErr w:type="spellStart"/>
      <w:r w:rsidRPr="00A25B52">
        <w:rPr>
          <w:rFonts w:ascii="Trebuchet MS" w:hAnsi="Trebuchet MS"/>
        </w:rPr>
        <w:t>suplimentară</w:t>
      </w:r>
      <w:proofErr w:type="spellEnd"/>
      <w:r w:rsidRPr="00A25B52">
        <w:rPr>
          <w:rFonts w:ascii="Trebuchet MS" w:hAnsi="Trebuchet MS"/>
        </w:rPr>
        <w:t xml:space="preserve"> de </w:t>
      </w:r>
      <w:r w:rsidR="003F5F9E" w:rsidRPr="00A25B52">
        <w:rPr>
          <w:rFonts w:ascii="Trebuchet MS" w:hAnsi="Trebuchet MS"/>
        </w:rPr>
        <w:t>30</w:t>
      </w:r>
      <w:r w:rsidRPr="00A25B52">
        <w:rPr>
          <w:rFonts w:ascii="Trebuchet MS" w:hAnsi="Trebuchet MS"/>
        </w:rPr>
        <w:t xml:space="preserve">% din </w:t>
      </w:r>
      <w:proofErr w:type="spellStart"/>
      <w:r w:rsidRPr="00A25B52">
        <w:rPr>
          <w:rFonts w:ascii="Trebuchet MS" w:hAnsi="Trebuchet MS"/>
        </w:rPr>
        <w:t>alocarea</w:t>
      </w:r>
      <w:proofErr w:type="spellEnd"/>
      <w:r w:rsidRPr="00A25B52">
        <w:rPr>
          <w:rFonts w:ascii="Trebuchet MS" w:hAnsi="Trebuchet MS"/>
        </w:rPr>
        <w:t xml:space="preserve"> </w:t>
      </w:r>
      <w:proofErr w:type="spellStart"/>
      <w:r w:rsidRPr="00A25B52">
        <w:rPr>
          <w:rFonts w:ascii="Trebuchet MS" w:hAnsi="Trebuchet MS"/>
        </w:rPr>
        <w:t>inițială</w:t>
      </w:r>
      <w:proofErr w:type="spellEnd"/>
      <w:r w:rsidRPr="00A25B52">
        <w:rPr>
          <w:rFonts w:ascii="Trebuchet MS" w:hAnsi="Trebuchet MS"/>
        </w:rPr>
        <w:t xml:space="preserve"> (</w:t>
      </w:r>
      <w:proofErr w:type="spellStart"/>
      <w:r w:rsidRPr="00A25B52">
        <w:rPr>
          <w:rFonts w:ascii="Trebuchet MS" w:hAnsi="Trebuchet MS"/>
        </w:rPr>
        <w:t>anvelopa</w:t>
      </w:r>
      <w:proofErr w:type="spellEnd"/>
      <w:r w:rsidRPr="00A25B52">
        <w:rPr>
          <w:rFonts w:ascii="Trebuchet MS" w:hAnsi="Trebuchet MS"/>
        </w:rPr>
        <w:t xml:space="preserve"> </w:t>
      </w:r>
      <w:proofErr w:type="spellStart"/>
      <w:r w:rsidRPr="00A25B52">
        <w:rPr>
          <w:rFonts w:ascii="Trebuchet MS" w:hAnsi="Trebuchet MS"/>
        </w:rPr>
        <w:t>totală</w:t>
      </w:r>
      <w:proofErr w:type="spellEnd"/>
      <w:r w:rsidRPr="00A25B52">
        <w:rPr>
          <w:rFonts w:ascii="Trebuchet MS" w:hAnsi="Trebuchet MS"/>
        </w:rPr>
        <w:t xml:space="preserve"> </w:t>
      </w:r>
      <w:proofErr w:type="spellStart"/>
      <w:r w:rsidRPr="00A25B52">
        <w:rPr>
          <w:rFonts w:ascii="Trebuchet MS" w:hAnsi="Trebuchet MS"/>
        </w:rPr>
        <w:t>disponibilă</w:t>
      </w:r>
      <w:proofErr w:type="spellEnd"/>
      <w:r w:rsidRPr="00A25B52">
        <w:rPr>
          <w:rFonts w:ascii="Trebuchet MS" w:hAnsi="Trebuchet MS"/>
        </w:rPr>
        <w:t xml:space="preserve"> </w:t>
      </w:r>
      <w:proofErr w:type="spellStart"/>
      <w:r w:rsidRPr="00A25B52">
        <w:rPr>
          <w:rFonts w:ascii="Trebuchet MS" w:hAnsi="Trebuchet MS"/>
        </w:rPr>
        <w:t>fiind</w:t>
      </w:r>
      <w:proofErr w:type="spellEnd"/>
      <w:r w:rsidRPr="00A25B52">
        <w:rPr>
          <w:rFonts w:ascii="Trebuchet MS" w:hAnsi="Trebuchet MS"/>
        </w:rPr>
        <w:t xml:space="preserve"> </w:t>
      </w:r>
      <w:proofErr w:type="spellStart"/>
      <w:r w:rsidR="00353F3F" w:rsidRPr="00A25B52">
        <w:rPr>
          <w:rFonts w:ascii="Trebuchet MS" w:hAnsi="Trebuchet MS"/>
        </w:rPr>
        <w:t>așadar</w:t>
      </w:r>
      <w:proofErr w:type="spellEnd"/>
      <w:r w:rsidRPr="00A25B52">
        <w:rPr>
          <w:rFonts w:ascii="Trebuchet MS" w:hAnsi="Trebuchet MS"/>
        </w:rPr>
        <w:t xml:space="preserve"> de </w:t>
      </w:r>
      <w:r w:rsidR="003F5F9E" w:rsidRPr="00A25B52">
        <w:rPr>
          <w:rFonts w:ascii="Trebuchet MS" w:hAnsi="Trebuchet MS"/>
        </w:rPr>
        <w:t>150</w:t>
      </w:r>
      <w:r w:rsidRPr="00A25B52">
        <w:rPr>
          <w:rFonts w:ascii="Trebuchet MS" w:hAnsi="Trebuchet MS"/>
        </w:rPr>
        <w:t xml:space="preserve">% din </w:t>
      </w:r>
      <w:proofErr w:type="spellStart"/>
      <w:r w:rsidRPr="00A25B52">
        <w:rPr>
          <w:rFonts w:ascii="Trebuchet MS" w:hAnsi="Trebuchet MS"/>
        </w:rPr>
        <w:t>alocare</w:t>
      </w:r>
      <w:proofErr w:type="spellEnd"/>
      <w:r w:rsidRPr="00A25B52">
        <w:rPr>
          <w:rFonts w:ascii="Trebuchet MS" w:hAnsi="Trebuchet MS"/>
        </w:rPr>
        <w:t>).</w:t>
      </w:r>
      <w:r w:rsidR="00207F84" w:rsidRPr="00A25B52">
        <w:rPr>
          <w:rFonts w:ascii="Trebuchet MS" w:hAnsi="Trebuchet MS"/>
        </w:rPr>
        <w:t xml:space="preserve"> </w:t>
      </w:r>
    </w:p>
    <w:p w:rsidR="008F0F0C" w:rsidRPr="00A25B52" w:rsidRDefault="005F658E" w:rsidP="00A25B52">
      <w:pPr>
        <w:pStyle w:val="ListParagraph"/>
        <w:numPr>
          <w:ilvl w:val="2"/>
          <w:numId w:val="4"/>
        </w:numPr>
        <w:jc w:val="both"/>
        <w:rPr>
          <w:rFonts w:ascii="Trebuchet MS" w:hAnsi="Trebuchet MS"/>
          <w:lang w:val="ro-RO"/>
        </w:rPr>
      </w:pPr>
      <w:r w:rsidRPr="00A25B52">
        <w:rPr>
          <w:rFonts w:ascii="Trebuchet MS" w:hAnsi="Trebuchet MS"/>
          <w:lang w:val="ro-RO"/>
        </w:rPr>
        <w:t>Vehiculele vor fi achiziționate cu garanție extinsă, cu piese de schimb și cu servicii de întreținere incluse (pentru o perioadă de cca. 8 – 12 ani). Serviciile de întreținere vor fi obligatorii cel puțin pentru autobuzele electrice, iar contravaloarea acestora va fi suportată din bugetul local / al operatorului.</w:t>
      </w:r>
    </w:p>
    <w:p w:rsidR="003320A6" w:rsidRPr="00A25B52" w:rsidRDefault="003320A6"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Proiectele vizează exclusiv înnoirea materialului rulant, în sensul înlocuirii materialului rulant de pe rute de TP actualmente deservite de material rulant depășit sau altfel necorespunzător. </w:t>
      </w:r>
      <w:r w:rsidR="002978B5" w:rsidRPr="00A25B52">
        <w:rPr>
          <w:rFonts w:ascii="Trebuchet MS" w:hAnsi="Trebuchet MS"/>
          <w:lang w:val="ro-RO"/>
        </w:rPr>
        <w:t>Materialul rulant înlocuit și care mai are însă viață reziduală va putea fi folosit pentru creșterea frecvențelor de operare pe alte rute, sau pentru introducerea de noi servicii de TP (spre exemplu noi rute în zona funcțională urbană / zona metropolitană).</w:t>
      </w:r>
    </w:p>
    <w:p w:rsidR="00F448EE" w:rsidRPr="00A25B52" w:rsidRDefault="00F448EE" w:rsidP="00A25B52">
      <w:pPr>
        <w:pStyle w:val="ListParagraph"/>
        <w:numPr>
          <w:ilvl w:val="2"/>
          <w:numId w:val="4"/>
        </w:numPr>
        <w:jc w:val="both"/>
        <w:rPr>
          <w:rFonts w:ascii="Trebuchet MS" w:hAnsi="Trebuchet MS"/>
          <w:lang w:val="ro-RO"/>
        </w:rPr>
      </w:pPr>
      <w:r w:rsidRPr="00A25B52">
        <w:rPr>
          <w:rFonts w:ascii="Trebuchet MS" w:hAnsi="Trebuchet MS"/>
          <w:lang w:val="ro-RO"/>
        </w:rPr>
        <w:t>Sunt așadar eligibile pentru prezentul proiect toate orașele care aveau un sistem de TP urban funcțional la data de 1.01.2018.</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Este eligibilă achiziționarea de tramvaie și troleibuze pentru rute actualmente necorespunzătoare operării</w:t>
      </w:r>
      <w:r w:rsidR="004F3F3B" w:rsidRPr="00A25B52">
        <w:rPr>
          <w:rFonts w:ascii="Trebuchet MS" w:hAnsi="Trebuchet MS"/>
          <w:lang w:val="ro-RO"/>
        </w:rPr>
        <w:t xml:space="preserve"> vehiculelor moderne, dar a căror infrastructură (cale de rulare, rețea de contact etc.) este în curs de modernizare</w:t>
      </w:r>
      <w:r w:rsidR="00353F3F" w:rsidRPr="00A25B52">
        <w:rPr>
          <w:rFonts w:ascii="Trebuchet MS" w:hAnsi="Trebuchet MS"/>
          <w:lang w:val="ro-RO"/>
        </w:rPr>
        <w:t>, cu studii de fezabilitate finalizate privind modernizare,</w:t>
      </w:r>
      <w:r w:rsidR="004F3F3B" w:rsidRPr="00A25B52">
        <w:rPr>
          <w:rFonts w:ascii="Trebuchet MS" w:hAnsi="Trebuchet MS"/>
          <w:lang w:val="ro-RO"/>
        </w:rPr>
        <w:t xml:space="preserve"> sau cu un contract semnat pentru realizarea studiilor </w:t>
      </w:r>
      <w:r w:rsidR="00353F3F" w:rsidRPr="00A25B52">
        <w:rPr>
          <w:rFonts w:ascii="Trebuchet MS" w:hAnsi="Trebuchet MS"/>
          <w:lang w:val="ro-RO"/>
        </w:rPr>
        <w:t xml:space="preserve">de fezabilitate </w:t>
      </w:r>
      <w:r w:rsidR="004F3F3B" w:rsidRPr="00A25B52">
        <w:rPr>
          <w:rFonts w:ascii="Trebuchet MS" w:hAnsi="Trebuchet MS"/>
          <w:lang w:val="ro-RO"/>
        </w:rPr>
        <w:t xml:space="preserve">pentru modernizare la data transmiterii </w:t>
      </w:r>
      <w:r w:rsidR="004F3F3B" w:rsidRPr="00A25B52">
        <w:rPr>
          <w:rFonts w:ascii="Trebuchet MS" w:hAnsi="Trebuchet MS"/>
          <w:i/>
          <w:lang w:val="ro-RO"/>
        </w:rPr>
        <w:t>chestionarului 2</w:t>
      </w:r>
      <w:r w:rsidR="004F3F3B" w:rsidRPr="00A25B52">
        <w:rPr>
          <w:rFonts w:ascii="Trebuchet MS" w:hAnsi="Trebuchet MS"/>
          <w:lang w:val="ro-RO"/>
        </w:rPr>
        <w:t>.</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Orașele beneficiare trebuie să demonstreze progrese în sensul implementării contractelor de servicii publice conforme cu </w:t>
      </w:r>
      <w:r w:rsidR="003F5F9E" w:rsidRPr="00A25B52">
        <w:rPr>
          <w:rFonts w:ascii="Trebuchet MS" w:hAnsi="Trebuchet MS"/>
          <w:lang w:val="ro-RO"/>
        </w:rPr>
        <w:t>Regulamentul</w:t>
      </w:r>
      <w:r w:rsidRPr="00A25B52">
        <w:rPr>
          <w:rFonts w:ascii="Trebuchet MS" w:hAnsi="Trebuchet MS"/>
          <w:lang w:val="ro-RO"/>
        </w:rPr>
        <w:t xml:space="preserve"> </w:t>
      </w:r>
      <w:r w:rsidR="00C54EE5" w:rsidRPr="00A25B52">
        <w:rPr>
          <w:rFonts w:ascii="Trebuchet MS" w:hAnsi="Trebuchet MS"/>
          <w:lang w:val="ro-RO"/>
        </w:rPr>
        <w:t xml:space="preserve">(CE) nr. </w:t>
      </w:r>
      <w:r w:rsidRPr="00A25B52">
        <w:rPr>
          <w:rFonts w:ascii="Trebuchet MS" w:hAnsi="Trebuchet MS"/>
          <w:lang w:val="ro-RO"/>
        </w:rPr>
        <w:t>1</w:t>
      </w:r>
      <w:r w:rsidR="00353F3F" w:rsidRPr="00A25B52">
        <w:rPr>
          <w:rFonts w:ascii="Trebuchet MS" w:hAnsi="Trebuchet MS"/>
          <w:lang w:val="ro-RO"/>
        </w:rPr>
        <w:t>370/2007</w:t>
      </w:r>
      <w:r w:rsidRPr="00A25B52">
        <w:rPr>
          <w:rFonts w:ascii="Trebuchet MS" w:hAnsi="Trebuchet MS"/>
          <w:lang w:val="ro-RO"/>
        </w:rPr>
        <w:t>.</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Prin proiect </w:t>
      </w:r>
      <w:r w:rsidR="00672F0C" w:rsidRPr="00A25B52">
        <w:rPr>
          <w:rFonts w:ascii="Trebuchet MS" w:hAnsi="Trebuchet MS"/>
          <w:lang w:val="ro-RO"/>
        </w:rPr>
        <w:t>vor fi achiziționate echipamentele pentru alimentarea autobuzelor electrice, orașele fiind însă responsabile cu obținerea avizelor și acordurilor precum și cu rezolvarea altor aspecte instituționale (spre exemplu privind dreptul de proprietate) necesare instalării acestora, cu asigurarea utilităților necesare, precum și cu realizarea instalării efective a acestora.</w:t>
      </w:r>
    </w:p>
    <w:p w:rsidR="002D2647" w:rsidRPr="00A25B52" w:rsidRDefault="00672F0C" w:rsidP="00A25B52">
      <w:pPr>
        <w:pStyle w:val="ListParagraph"/>
        <w:numPr>
          <w:ilvl w:val="2"/>
          <w:numId w:val="4"/>
        </w:numPr>
        <w:jc w:val="both"/>
        <w:rPr>
          <w:rFonts w:ascii="Trebuchet MS" w:hAnsi="Trebuchet MS"/>
          <w:lang w:val="ro-RO"/>
        </w:rPr>
      </w:pPr>
      <w:r w:rsidRPr="00A25B52">
        <w:rPr>
          <w:rFonts w:ascii="Trebuchet MS" w:hAnsi="Trebuchet MS"/>
          <w:lang w:val="ro-RO"/>
        </w:rPr>
        <w:lastRenderedPageBreak/>
        <w:t>Orașele beneficiare sunt responsabile pentru îndeplinirea unor măsuri complementare pentru punerea în funcțiune cu succes a noilor vehicule, precum și pentru operarea ulterioară în condiții optime ale acestora. Aceste măsuri vor privi aspecte precum starea infrastructurii</w:t>
      </w:r>
      <w:r w:rsidR="00353F3F" w:rsidRPr="00A25B52">
        <w:rPr>
          <w:rFonts w:ascii="Trebuchet MS" w:hAnsi="Trebuchet MS"/>
          <w:lang w:val="ro-RO"/>
        </w:rPr>
        <w:t xml:space="preserve"> (inclusiv stații sau</w:t>
      </w:r>
      <w:r w:rsidRPr="00A25B52">
        <w:rPr>
          <w:rFonts w:ascii="Trebuchet MS" w:hAnsi="Trebuchet MS"/>
          <w:lang w:val="ro-RO"/>
        </w:rPr>
        <w:t xml:space="preserve"> peroane), starea </w:t>
      </w:r>
      <w:r w:rsidR="00DF3114" w:rsidRPr="00A25B52">
        <w:rPr>
          <w:rFonts w:ascii="Trebuchet MS" w:hAnsi="Trebuchet MS"/>
          <w:lang w:val="ro-RO"/>
        </w:rPr>
        <w:t>dotărilor</w:t>
      </w:r>
      <w:r w:rsidRPr="00A25B52">
        <w:rPr>
          <w:rFonts w:ascii="Trebuchet MS" w:hAnsi="Trebuchet MS"/>
          <w:lang w:val="ro-RO"/>
        </w:rPr>
        <w:t xml:space="preserve"> din depouri sau </w:t>
      </w:r>
      <w:r w:rsidR="00353F3F" w:rsidRPr="00A25B52">
        <w:rPr>
          <w:rFonts w:ascii="Trebuchet MS" w:hAnsi="Trebuchet MS"/>
          <w:lang w:val="ro-RO"/>
        </w:rPr>
        <w:t>autobaze</w:t>
      </w:r>
      <w:r w:rsidRPr="00A25B52">
        <w:rPr>
          <w:rFonts w:ascii="Trebuchet MS" w:hAnsi="Trebuchet MS"/>
          <w:lang w:val="ro-RO"/>
        </w:rPr>
        <w:t xml:space="preserve">, alte îmbunătățiri sistemice aduse serviciului de transport public (spre exemplu privind informarea călătorilor), alte aspecte conexe privind orientarea în direcția mobilității urbane durabile (spre exemplu reglementarea parcării în </w:t>
      </w:r>
      <w:r w:rsidR="002D2647" w:rsidRPr="00A25B52">
        <w:rPr>
          <w:rFonts w:ascii="Trebuchet MS" w:hAnsi="Trebuchet MS"/>
          <w:lang w:val="ro-RO"/>
        </w:rPr>
        <w:t xml:space="preserve">zona centrală). Aceste măsuri vor fi angajate de către orașe în cadrul </w:t>
      </w:r>
      <w:r w:rsidR="002D2647" w:rsidRPr="00A25B52">
        <w:rPr>
          <w:rFonts w:ascii="Trebuchet MS" w:hAnsi="Trebuchet MS"/>
          <w:i/>
          <w:lang w:val="ro-RO"/>
        </w:rPr>
        <w:t xml:space="preserve">Chestionarului 2 </w:t>
      </w:r>
      <w:r w:rsidR="002D2647" w:rsidRPr="00A25B52">
        <w:rPr>
          <w:rFonts w:ascii="Trebuchet MS" w:hAnsi="Trebuchet MS"/>
          <w:lang w:val="ro-RO"/>
        </w:rPr>
        <w:t xml:space="preserve">și </w:t>
      </w:r>
      <w:r w:rsidR="002D2647" w:rsidRPr="00A25B52">
        <w:rPr>
          <w:rFonts w:ascii="Trebuchet MS" w:hAnsi="Trebuchet MS"/>
          <w:i/>
          <w:lang w:val="ro-RO"/>
        </w:rPr>
        <w:t>Chestionarului 3</w:t>
      </w:r>
      <w:r w:rsidR="002D2647" w:rsidRPr="00A25B52">
        <w:rPr>
          <w:rFonts w:ascii="Trebuchet MS" w:hAnsi="Trebuchet MS"/>
          <w:lang w:val="ro-RO"/>
        </w:rPr>
        <w:t>.</w:t>
      </w:r>
    </w:p>
    <w:p w:rsidR="00672F0C" w:rsidRPr="00A25B52" w:rsidRDefault="002D2647"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sensul celor menționate </w:t>
      </w:r>
      <w:r w:rsidR="00672F0C" w:rsidRPr="00A25B52">
        <w:rPr>
          <w:rFonts w:ascii="Trebuchet MS" w:hAnsi="Trebuchet MS"/>
          <w:lang w:val="ro-RO"/>
        </w:rPr>
        <w:t>la punctele anterioare, anterior programării livrării lotului de vehicule corespunzător fiecărui oraș, vor fi verificate:</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Existența contractului de servicii publice conform directivei UE 1370/2007.</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Dacă este cazul, finalizarea instalării echipamentelor de alimentare pentru </w:t>
      </w:r>
      <w:r w:rsidR="006B7985" w:rsidRPr="00A25B52">
        <w:rPr>
          <w:rFonts w:ascii="Trebuchet MS" w:hAnsi="Trebuchet MS"/>
          <w:lang w:val="ro-RO"/>
        </w:rPr>
        <w:t>autobuzele electrice.</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Îndeplinirea măsurilor complementare</w:t>
      </w:r>
      <w:r w:rsidR="000B45AE" w:rsidRPr="00A25B52">
        <w:rPr>
          <w:rFonts w:ascii="Trebuchet MS" w:hAnsi="Trebuchet MS"/>
          <w:lang w:val="ro-RO"/>
        </w:rPr>
        <w:t>.</w:t>
      </w:r>
    </w:p>
    <w:p w:rsidR="006B7985" w:rsidRPr="00A25B52" w:rsidRDefault="006B7985" w:rsidP="00A25B52">
      <w:pPr>
        <w:pStyle w:val="ListParagraph"/>
        <w:jc w:val="both"/>
        <w:rPr>
          <w:rFonts w:ascii="Trebuchet MS" w:hAnsi="Trebuchet MS"/>
          <w:lang w:val="ro-RO"/>
        </w:rPr>
      </w:pPr>
      <w:r w:rsidRPr="00A25B52">
        <w:rPr>
          <w:rFonts w:ascii="Trebuchet MS" w:hAnsi="Trebuchet MS"/>
          <w:lang w:val="ro-RO"/>
        </w:rPr>
        <w:t xml:space="preserve">În cazul neîndepliniri acestora, lotul de vehicule va fi realocat </w:t>
      </w:r>
      <w:r w:rsidR="00D45220" w:rsidRPr="00A25B52">
        <w:rPr>
          <w:rFonts w:ascii="Trebuchet MS" w:hAnsi="Trebuchet MS"/>
          <w:lang w:val="ro-RO"/>
        </w:rPr>
        <w:t xml:space="preserve">și livrat </w:t>
      </w:r>
      <w:r w:rsidRPr="00A25B52">
        <w:rPr>
          <w:rFonts w:ascii="Trebuchet MS" w:hAnsi="Trebuchet MS"/>
          <w:lang w:val="ro-RO"/>
        </w:rPr>
        <w:t xml:space="preserve">altui oraș / altor orașe care </w:t>
      </w:r>
      <w:r w:rsidR="00D45220" w:rsidRPr="00A25B52">
        <w:rPr>
          <w:rFonts w:ascii="Trebuchet MS" w:hAnsi="Trebuchet MS"/>
          <w:lang w:val="ro-RO"/>
        </w:rPr>
        <w:t>îndeplinesc</w:t>
      </w:r>
      <w:r w:rsidRPr="00A25B52">
        <w:rPr>
          <w:rFonts w:ascii="Trebuchet MS" w:hAnsi="Trebuchet MS"/>
          <w:lang w:val="ro-RO"/>
        </w:rPr>
        <w:t xml:space="preserve"> condițiile respective, orașul în cauză fiind deprioritizat de pe lista de livrări până la momentul îndeplinirii condițiilor menționate.</w:t>
      </w:r>
    </w:p>
    <w:p w:rsidR="002D2647" w:rsidRPr="00A25B52" w:rsidRDefault="002D2647"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cazul în care mai multe orașe îndeplinesc condițiile menționate, vor avea prioritate orașele care demonstrează implementarea unui număr mai mare de acțiuni care să favorizeze transportul public și </w:t>
      </w:r>
      <w:r w:rsidR="001A69F7" w:rsidRPr="00A25B52">
        <w:rPr>
          <w:rFonts w:ascii="Trebuchet MS" w:hAnsi="Trebuchet MS"/>
          <w:lang w:val="ro-RO"/>
        </w:rPr>
        <w:t xml:space="preserve">pe </w:t>
      </w:r>
      <w:r w:rsidRPr="00A25B52">
        <w:rPr>
          <w:rFonts w:ascii="Trebuchet MS" w:hAnsi="Trebuchet MS"/>
          <w:lang w:val="ro-RO"/>
        </w:rPr>
        <w:t>cel nemotorizat în dauna transportului motorizat privat.</w:t>
      </w:r>
    </w:p>
    <w:p w:rsidR="000B45AE" w:rsidRPr="00A25B52" w:rsidRDefault="003F20A9"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vederea sprijinirii pregătirii prezentelor proiecte, orașele vor preda odată cu </w:t>
      </w:r>
      <w:r w:rsidRPr="00A25B52">
        <w:rPr>
          <w:rFonts w:ascii="Trebuchet MS" w:hAnsi="Trebuchet MS"/>
          <w:i/>
          <w:lang w:val="ro-RO"/>
        </w:rPr>
        <w:t>Chestionarul 2</w:t>
      </w:r>
      <w:r w:rsidRPr="00A25B52">
        <w:rPr>
          <w:rFonts w:ascii="Trebuchet MS" w:hAnsi="Trebuchet MS"/>
          <w:lang w:val="ro-RO"/>
        </w:rPr>
        <w:t xml:space="preserve"> studiile de oportunitate, de trafic, calculele privind reducerea emisiilor de CO</w:t>
      </w:r>
      <w:r w:rsidRPr="00A25B52">
        <w:rPr>
          <w:rFonts w:ascii="Trebuchet MS" w:hAnsi="Trebuchet MS"/>
          <w:vertAlign w:val="subscript"/>
          <w:lang w:val="ro-RO"/>
        </w:rPr>
        <w:t>2</w:t>
      </w:r>
      <w:r w:rsidRPr="00A25B52">
        <w:rPr>
          <w:rFonts w:ascii="Trebuchet MS" w:hAnsi="Trebuchet MS"/>
          <w:lang w:val="ro-RO"/>
        </w:rPr>
        <w:t xml:space="preserve">, sau alte documentații pregătite </w:t>
      </w:r>
      <w:r w:rsidR="00525D37" w:rsidRPr="00A25B52">
        <w:rPr>
          <w:rFonts w:ascii="Trebuchet MS" w:hAnsi="Trebuchet MS"/>
          <w:lang w:val="ro-RO"/>
        </w:rPr>
        <w:t>(</w:t>
      </w:r>
      <w:r w:rsidRPr="00A25B52">
        <w:rPr>
          <w:rFonts w:ascii="Trebuchet MS" w:hAnsi="Trebuchet MS"/>
          <w:lang w:val="ro-RO"/>
        </w:rPr>
        <w:t xml:space="preserve">sau în </w:t>
      </w:r>
      <w:r w:rsidR="00525D37" w:rsidRPr="00A25B52">
        <w:rPr>
          <w:rFonts w:ascii="Trebuchet MS" w:hAnsi="Trebuchet MS"/>
          <w:lang w:val="ro-RO"/>
        </w:rPr>
        <w:t>lucru)</w:t>
      </w:r>
      <w:r w:rsidRPr="00A25B52">
        <w:rPr>
          <w:rFonts w:ascii="Trebuchet MS" w:hAnsi="Trebuchet MS"/>
          <w:lang w:val="ro-RO"/>
        </w:rPr>
        <w:t xml:space="preserve"> aferente proiectelor respective, </w:t>
      </w:r>
      <w:r w:rsidR="009124DF" w:rsidRPr="00A25B52">
        <w:rPr>
          <w:rFonts w:ascii="Trebuchet MS" w:hAnsi="Trebuchet MS"/>
          <w:lang w:val="ro-RO"/>
        </w:rPr>
        <w:t>în starea în care</w:t>
      </w:r>
      <w:r w:rsidRPr="00A25B52">
        <w:rPr>
          <w:rFonts w:ascii="Trebuchet MS" w:hAnsi="Trebuchet MS"/>
          <w:lang w:val="ro-RO"/>
        </w:rPr>
        <w:t xml:space="preserve"> sunt ele </w:t>
      </w:r>
      <w:r w:rsidR="009124DF" w:rsidRPr="00A25B52">
        <w:rPr>
          <w:rFonts w:ascii="Trebuchet MS" w:hAnsi="Trebuchet MS"/>
          <w:lang w:val="ro-RO"/>
        </w:rPr>
        <w:t xml:space="preserve">(inclusiv dacă sunt documente în lucru) </w:t>
      </w:r>
      <w:r w:rsidRPr="00A25B52">
        <w:rPr>
          <w:rFonts w:ascii="Trebuchet MS" w:hAnsi="Trebuchet MS"/>
          <w:lang w:val="ro-RO"/>
        </w:rPr>
        <w:t xml:space="preserve">la momentul predării </w:t>
      </w:r>
      <w:r w:rsidRPr="00A25B52">
        <w:rPr>
          <w:rFonts w:ascii="Trebuchet MS" w:hAnsi="Trebuchet MS"/>
          <w:i/>
          <w:lang w:val="ro-RO"/>
        </w:rPr>
        <w:t>Chestionarului 2</w:t>
      </w:r>
      <w:r w:rsidRPr="00A25B52">
        <w:rPr>
          <w:rFonts w:ascii="Trebuchet MS" w:hAnsi="Trebuchet MS"/>
          <w:lang w:val="ro-RO"/>
        </w:rPr>
        <w:t>.</w:t>
      </w:r>
    </w:p>
    <w:p w:rsidR="00F448EE" w:rsidRPr="00A25B52" w:rsidRDefault="006E1545" w:rsidP="00A25B52">
      <w:pPr>
        <w:pStyle w:val="ListParagraph"/>
        <w:numPr>
          <w:ilvl w:val="2"/>
          <w:numId w:val="4"/>
        </w:numPr>
        <w:jc w:val="both"/>
        <w:rPr>
          <w:rFonts w:ascii="Trebuchet MS" w:hAnsi="Trebuchet MS"/>
          <w:lang w:val="ro-RO"/>
        </w:rPr>
      </w:pPr>
      <w:r w:rsidRPr="00A25B52">
        <w:rPr>
          <w:rFonts w:ascii="Trebuchet MS" w:hAnsi="Trebuchet MS"/>
          <w:lang w:val="ro-RO"/>
        </w:rPr>
        <w:t>Sunt admise la finanțare prin POR 2014 – 2020 și alte proiecte privind achiziția de material rulant, eventual implementate în paralel, exclusiv de către orașe</w:t>
      </w:r>
      <w:r w:rsidR="005D45D4" w:rsidRPr="00A25B52">
        <w:rPr>
          <w:rFonts w:ascii="Trebuchet MS" w:hAnsi="Trebuchet MS"/>
          <w:lang w:val="ro-RO"/>
        </w:rPr>
        <w:t>/municipii</w:t>
      </w:r>
      <w:r w:rsidRPr="00A25B52">
        <w:rPr>
          <w:rFonts w:ascii="Trebuchet MS" w:hAnsi="Trebuchet MS"/>
          <w:lang w:val="ro-RO"/>
        </w:rPr>
        <w:t>, în condițiile îndeplinirii cerințelor din ghidurile specifice aferente obiectivelor specifice 3.2 și 4.1</w:t>
      </w:r>
      <w:r w:rsidR="00525D37" w:rsidRPr="00A25B52">
        <w:rPr>
          <w:rFonts w:ascii="Trebuchet MS" w:hAnsi="Trebuchet MS"/>
          <w:lang w:val="ro-RO"/>
        </w:rPr>
        <w:t>.</w:t>
      </w:r>
    </w:p>
    <w:p w:rsidR="00FC7710" w:rsidRPr="00A25B52" w:rsidRDefault="002D2647" w:rsidP="00A25B52">
      <w:pPr>
        <w:jc w:val="both"/>
        <w:rPr>
          <w:rFonts w:ascii="Trebuchet MS" w:hAnsi="Trebuchet MS"/>
          <w:lang w:val="ro-RO"/>
        </w:rPr>
      </w:pPr>
      <w:r w:rsidRPr="00A25B52">
        <w:rPr>
          <w:rFonts w:ascii="Trebuchet MS" w:hAnsi="Trebuchet MS"/>
          <w:lang w:val="ro-RO"/>
        </w:rPr>
        <w:t>...</w:t>
      </w:r>
    </w:p>
    <w:p w:rsidR="00E9572F" w:rsidRPr="00A25B52" w:rsidRDefault="00E9572F" w:rsidP="00A25B52">
      <w:pPr>
        <w:pStyle w:val="ListParagraph"/>
        <w:ind w:left="360"/>
        <w:jc w:val="both"/>
        <w:rPr>
          <w:rFonts w:ascii="Trebuchet MS" w:hAnsi="Trebuchet MS"/>
          <w:sz w:val="28"/>
          <w:szCs w:val="28"/>
          <w:u w:val="single"/>
        </w:rPr>
      </w:pPr>
      <w:proofErr w:type="spellStart"/>
      <w:r w:rsidRPr="00A25B52">
        <w:rPr>
          <w:rFonts w:ascii="Trebuchet MS" w:hAnsi="Trebuchet MS"/>
          <w:sz w:val="28"/>
          <w:szCs w:val="28"/>
          <w:u w:val="single"/>
        </w:rPr>
        <w:t>Partea</w:t>
      </w:r>
      <w:proofErr w:type="spellEnd"/>
      <w:r w:rsidRPr="00A25B52">
        <w:rPr>
          <w:rFonts w:ascii="Trebuchet MS" w:hAnsi="Trebuchet MS"/>
          <w:sz w:val="28"/>
          <w:szCs w:val="28"/>
          <w:u w:val="single"/>
        </w:rPr>
        <w:t xml:space="preserve"> II - </w:t>
      </w:r>
      <w:proofErr w:type="spellStart"/>
      <w:r w:rsidRPr="00A25B52">
        <w:rPr>
          <w:rFonts w:ascii="Trebuchet MS" w:hAnsi="Trebuchet MS"/>
          <w:sz w:val="28"/>
          <w:szCs w:val="28"/>
          <w:u w:val="single"/>
        </w:rPr>
        <w:t>Chestionar</w:t>
      </w:r>
      <w:proofErr w:type="spellEnd"/>
    </w:p>
    <w:p w:rsidR="00C26F17" w:rsidRPr="00A25B52" w:rsidRDefault="00C26F17" w:rsidP="00A25B52">
      <w:pPr>
        <w:pStyle w:val="ListParagraph"/>
        <w:ind w:left="360"/>
        <w:jc w:val="both"/>
        <w:rPr>
          <w:rFonts w:ascii="Trebuchet MS" w:hAnsi="Trebuchet MS"/>
        </w:rPr>
      </w:pPr>
    </w:p>
    <w:p w:rsidR="00C26F17" w:rsidRPr="00A25B52" w:rsidRDefault="00C26F17" w:rsidP="00A25B52">
      <w:pPr>
        <w:pStyle w:val="ListParagraph"/>
        <w:ind w:left="360"/>
        <w:jc w:val="both"/>
        <w:rPr>
          <w:rFonts w:ascii="Trebuchet MS" w:hAnsi="Trebuchet MS"/>
        </w:rPr>
      </w:pP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cazul</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care </w:t>
      </w:r>
      <w:proofErr w:type="spellStart"/>
      <w:r w:rsidRPr="00A25B52">
        <w:rPr>
          <w:rFonts w:ascii="Trebuchet MS" w:hAnsi="Trebuchet MS"/>
        </w:rPr>
        <w:t>orașul</w:t>
      </w:r>
      <w:proofErr w:type="spellEnd"/>
      <w:r w:rsidRPr="00A25B52">
        <w:rPr>
          <w:rFonts w:ascii="Trebuchet MS" w:hAnsi="Trebuchet MS"/>
        </w:rPr>
        <w:t xml:space="preserve"> </w:t>
      </w:r>
      <w:proofErr w:type="spellStart"/>
      <w:r w:rsidRPr="00A25B52">
        <w:rPr>
          <w:rFonts w:ascii="Trebuchet MS" w:hAnsi="Trebuchet MS"/>
        </w:rPr>
        <w:t>dvs</w:t>
      </w:r>
      <w:proofErr w:type="spellEnd"/>
      <w:r w:rsidRPr="00A25B52">
        <w:rPr>
          <w:rFonts w:ascii="Trebuchet MS" w:hAnsi="Trebuchet MS"/>
        </w:rPr>
        <w:t xml:space="preserve">. </w:t>
      </w:r>
      <w:proofErr w:type="spellStart"/>
      <w:r w:rsidRPr="00A25B52">
        <w:rPr>
          <w:rFonts w:ascii="Trebuchet MS" w:hAnsi="Trebuchet MS"/>
        </w:rPr>
        <w:t>este</w:t>
      </w:r>
      <w:proofErr w:type="spellEnd"/>
      <w:r w:rsidRPr="00A25B52">
        <w:rPr>
          <w:rFonts w:ascii="Trebuchet MS" w:hAnsi="Trebuchet MS"/>
        </w:rPr>
        <w:t xml:space="preserve"> </w:t>
      </w:r>
      <w:proofErr w:type="spellStart"/>
      <w:r w:rsidRPr="00A25B52">
        <w:rPr>
          <w:rFonts w:ascii="Trebuchet MS" w:hAnsi="Trebuchet MS"/>
        </w:rPr>
        <w:t>interesat</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a </w:t>
      </w:r>
      <w:proofErr w:type="spellStart"/>
      <w:r w:rsidRPr="00A25B52">
        <w:rPr>
          <w:rFonts w:ascii="Trebuchet MS" w:hAnsi="Trebuchet MS"/>
        </w:rPr>
        <w:t>beneficia</w:t>
      </w:r>
      <w:proofErr w:type="spellEnd"/>
      <w:r w:rsidRPr="00A25B52">
        <w:rPr>
          <w:rFonts w:ascii="Trebuchet MS" w:hAnsi="Trebuchet MS"/>
        </w:rPr>
        <w:t xml:space="preserve"> de schema de </w:t>
      </w:r>
      <w:proofErr w:type="spellStart"/>
      <w:r w:rsidRPr="00A25B52">
        <w:rPr>
          <w:rFonts w:ascii="Trebuchet MS" w:hAnsi="Trebuchet MS"/>
        </w:rPr>
        <w:t>reînnoire</w:t>
      </w:r>
      <w:proofErr w:type="spellEnd"/>
      <w:r w:rsidRPr="00A25B52">
        <w:rPr>
          <w:rFonts w:ascii="Trebuchet MS" w:hAnsi="Trebuchet MS"/>
        </w:rPr>
        <w:t xml:space="preserve"> a </w:t>
      </w:r>
      <w:proofErr w:type="spellStart"/>
      <w:r w:rsidRPr="00A25B52">
        <w:rPr>
          <w:rFonts w:ascii="Trebuchet MS" w:hAnsi="Trebuchet MS"/>
        </w:rPr>
        <w:t>materialului</w:t>
      </w:r>
      <w:proofErr w:type="spellEnd"/>
      <w:r w:rsidRPr="00A25B52">
        <w:rPr>
          <w:rFonts w:ascii="Trebuchet MS" w:hAnsi="Trebuchet MS"/>
        </w:rPr>
        <w:t xml:space="preserve"> </w:t>
      </w:r>
      <w:proofErr w:type="spellStart"/>
      <w:r w:rsidRPr="00A25B52">
        <w:rPr>
          <w:rFonts w:ascii="Trebuchet MS" w:hAnsi="Trebuchet MS"/>
        </w:rPr>
        <w:t>rulant</w:t>
      </w:r>
      <w:proofErr w:type="spellEnd"/>
      <w:r w:rsidRPr="00A25B52">
        <w:rPr>
          <w:rFonts w:ascii="Trebuchet MS" w:hAnsi="Trebuchet MS"/>
        </w:rPr>
        <w:t xml:space="preserve"> </w:t>
      </w:r>
      <w:proofErr w:type="spellStart"/>
      <w:r w:rsidRPr="00A25B52">
        <w:rPr>
          <w:rFonts w:ascii="Trebuchet MS" w:hAnsi="Trebuchet MS"/>
        </w:rPr>
        <w:t>descris</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prezentul</w:t>
      </w:r>
      <w:proofErr w:type="spellEnd"/>
      <w:r w:rsidRPr="00A25B52">
        <w:rPr>
          <w:rFonts w:ascii="Trebuchet MS" w:hAnsi="Trebuchet MS"/>
        </w:rPr>
        <w:t xml:space="preserve"> document,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condițiile</w:t>
      </w:r>
      <w:proofErr w:type="spellEnd"/>
      <w:r w:rsidRPr="00A25B52">
        <w:rPr>
          <w:rFonts w:ascii="Trebuchet MS" w:hAnsi="Trebuchet MS"/>
        </w:rPr>
        <w:t xml:space="preserve"> </w:t>
      </w:r>
      <w:proofErr w:type="spellStart"/>
      <w:r w:rsidRPr="00A25B52">
        <w:rPr>
          <w:rFonts w:ascii="Trebuchet MS" w:hAnsi="Trebuchet MS"/>
        </w:rPr>
        <w:t>menționate</w:t>
      </w:r>
      <w:proofErr w:type="spellEnd"/>
      <w:r w:rsidRPr="00A25B52">
        <w:rPr>
          <w:rFonts w:ascii="Trebuchet MS" w:hAnsi="Trebuchet MS"/>
        </w:rPr>
        <w:t xml:space="preserv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sus</w:t>
      </w:r>
      <w:proofErr w:type="spellEnd"/>
      <w:r w:rsidRPr="00A25B52">
        <w:rPr>
          <w:rFonts w:ascii="Trebuchet MS" w:hAnsi="Trebuchet MS"/>
        </w:rPr>
        <w:t xml:space="preserve">, </w:t>
      </w:r>
      <w:proofErr w:type="spellStart"/>
      <w:r w:rsidRPr="00A25B52">
        <w:rPr>
          <w:rFonts w:ascii="Trebuchet MS" w:hAnsi="Trebuchet MS"/>
        </w:rPr>
        <w:t>vă</w:t>
      </w:r>
      <w:proofErr w:type="spellEnd"/>
      <w:r w:rsidRPr="00A25B52">
        <w:rPr>
          <w:rFonts w:ascii="Trebuchet MS" w:hAnsi="Trebuchet MS"/>
        </w:rPr>
        <w:t xml:space="preserve"> </w:t>
      </w:r>
      <w:proofErr w:type="spellStart"/>
      <w:r w:rsidRPr="00A25B52">
        <w:rPr>
          <w:rFonts w:ascii="Trebuchet MS" w:hAnsi="Trebuchet MS"/>
        </w:rPr>
        <w:t>rugăm</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Pr="00A25B52">
        <w:rPr>
          <w:rFonts w:ascii="Trebuchet MS" w:hAnsi="Trebuchet MS"/>
        </w:rPr>
        <w:t>completați</w:t>
      </w:r>
      <w:proofErr w:type="spellEnd"/>
      <w:r w:rsidRPr="00A25B52">
        <w:rPr>
          <w:rFonts w:ascii="Trebuchet MS" w:hAnsi="Trebuchet MS"/>
        </w:rPr>
        <w:t xml:space="preserve"> </w:t>
      </w:r>
      <w:proofErr w:type="spellStart"/>
      <w:r w:rsidRPr="00A25B52">
        <w:rPr>
          <w:rFonts w:ascii="Trebuchet MS" w:hAnsi="Trebuchet MS"/>
        </w:rPr>
        <w:t>datele</w:t>
      </w:r>
      <w:proofErr w:type="spellEnd"/>
      <w:r w:rsidRPr="00A25B52">
        <w:rPr>
          <w:rFonts w:ascii="Trebuchet MS" w:hAnsi="Trebuchet MS"/>
        </w:rPr>
        <w:t xml:space="preserve"> de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jos</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Pr="00A25B52">
        <w:rPr>
          <w:rFonts w:ascii="Trebuchet MS" w:hAnsi="Trebuchet MS"/>
        </w:rPr>
        <w:t>transmiteți</w:t>
      </w:r>
      <w:proofErr w:type="spellEnd"/>
      <w:r w:rsidRPr="00A25B52">
        <w:rPr>
          <w:rFonts w:ascii="Trebuchet MS" w:hAnsi="Trebuchet MS"/>
        </w:rPr>
        <w:t xml:space="preserve"> </w:t>
      </w:r>
      <w:proofErr w:type="spellStart"/>
      <w:r w:rsidRPr="00A25B52">
        <w:rPr>
          <w:rFonts w:ascii="Trebuchet MS" w:hAnsi="Trebuchet MS"/>
        </w:rPr>
        <w:t>documentul</w:t>
      </w:r>
      <w:proofErr w:type="spellEnd"/>
      <w:r w:rsidRPr="00A25B52">
        <w:rPr>
          <w:rFonts w:ascii="Trebuchet MS" w:hAnsi="Trebuchet MS"/>
        </w:rPr>
        <w:t xml:space="preserve">, </w:t>
      </w:r>
      <w:proofErr w:type="spellStart"/>
      <w:r w:rsidRPr="00A25B52">
        <w:rPr>
          <w:rFonts w:ascii="Trebuchet MS" w:hAnsi="Trebuchet MS"/>
        </w:rPr>
        <w:t>semnat</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scanat</w:t>
      </w:r>
      <w:proofErr w:type="spellEnd"/>
      <w:r w:rsidRPr="00A25B52">
        <w:rPr>
          <w:rFonts w:ascii="Trebuchet MS" w:hAnsi="Trebuchet MS"/>
        </w:rPr>
        <w:t xml:space="preserve">, </w:t>
      </w:r>
      <w:proofErr w:type="spellStart"/>
      <w:r w:rsidRPr="00A25B52">
        <w:rPr>
          <w:rFonts w:ascii="Trebuchet MS" w:hAnsi="Trebuchet MS"/>
        </w:rPr>
        <w:t>către</w:t>
      </w:r>
      <w:proofErr w:type="spellEnd"/>
      <w:r w:rsidRPr="00A25B52">
        <w:rPr>
          <w:rFonts w:ascii="Trebuchet MS" w:hAnsi="Trebuchet MS"/>
        </w:rPr>
        <w:t xml:space="preserve"> </w:t>
      </w:r>
      <w:proofErr w:type="spellStart"/>
      <w:r w:rsidRPr="00A25B52">
        <w:rPr>
          <w:rFonts w:ascii="Trebuchet MS" w:hAnsi="Trebuchet MS"/>
        </w:rPr>
        <w:t>adres</w:t>
      </w:r>
      <w:r w:rsidR="005C7F95" w:rsidRPr="00A25B52">
        <w:rPr>
          <w:rFonts w:ascii="Trebuchet MS" w:hAnsi="Trebuchet MS"/>
        </w:rPr>
        <w:t>ele</w:t>
      </w:r>
      <w:proofErr w:type="spellEnd"/>
      <w:r w:rsidR="00F74885" w:rsidRPr="00A25B52">
        <w:rPr>
          <w:rFonts w:ascii="Trebuchet MS" w:hAnsi="Trebuchet MS"/>
        </w:rPr>
        <w:t xml:space="preserve"> …</w:t>
      </w:r>
      <w:r w:rsidR="005C7F95" w:rsidRPr="00A25B52">
        <w:rPr>
          <w:rFonts w:ascii="Trebuchet MS" w:hAnsi="Trebuchet MS"/>
        </w:rPr>
        <w:t xml:space="preserve"> </w:t>
      </w:r>
      <w:hyperlink r:id="rId9" w:history="1"/>
      <w:r w:rsidR="005C7F95" w:rsidRPr="00A25B52">
        <w:rPr>
          <w:rFonts w:ascii="Trebuchet MS" w:hAnsi="Trebuchet MS"/>
        </w:rPr>
        <w:t xml:space="preserve"> </w:t>
      </w:r>
      <w:proofErr w:type="spellStart"/>
      <w:r w:rsidR="005C7F95" w:rsidRPr="00A25B52">
        <w:rPr>
          <w:rFonts w:ascii="Trebuchet MS" w:hAnsi="Trebuchet MS"/>
        </w:rPr>
        <w:t>şi</w:t>
      </w:r>
      <w:proofErr w:type="spellEnd"/>
      <w:r w:rsidR="005C7F95" w:rsidRPr="00A25B52">
        <w:rPr>
          <w:rFonts w:ascii="Trebuchet MS" w:hAnsi="Trebuchet MS"/>
        </w:rPr>
        <w:t xml:space="preserve"> </w:t>
      </w:r>
      <w:r w:rsidR="00F74885" w:rsidRPr="00A25B52">
        <w:rPr>
          <w:rFonts w:ascii="Trebuchet MS" w:hAnsi="Trebuchet MS"/>
        </w:rPr>
        <w:t>….</w:t>
      </w:r>
      <w:proofErr w:type="spellStart"/>
      <w:r w:rsidRPr="00A25B52">
        <w:rPr>
          <w:rFonts w:ascii="Trebuchet MS" w:hAnsi="Trebuchet MS"/>
        </w:rPr>
        <w:t>până</w:t>
      </w:r>
      <w:proofErr w:type="spellEnd"/>
      <w:r w:rsidRPr="00A25B52">
        <w:rPr>
          <w:rFonts w:ascii="Trebuchet MS" w:hAnsi="Trebuchet MS"/>
        </w:rPr>
        <w:t xml:space="preserve"> la 30.03.2018 </w:t>
      </w:r>
      <w:proofErr w:type="spellStart"/>
      <w:r w:rsidRPr="00A25B52">
        <w:rPr>
          <w:rFonts w:ascii="Trebuchet MS" w:hAnsi="Trebuchet MS"/>
        </w:rPr>
        <w:t>ora</w:t>
      </w:r>
      <w:proofErr w:type="spellEnd"/>
      <w:r w:rsidRPr="00A25B52">
        <w:rPr>
          <w:rFonts w:ascii="Trebuchet MS" w:hAnsi="Trebuchet MS"/>
        </w:rPr>
        <w:t xml:space="preserve"> </w:t>
      </w:r>
      <w:r w:rsidR="005C72F5" w:rsidRPr="00A25B52">
        <w:rPr>
          <w:rFonts w:ascii="Trebuchet MS" w:hAnsi="Trebuchet MS"/>
        </w:rPr>
        <w:t>1</w:t>
      </w:r>
      <w:r w:rsidRPr="00A25B52">
        <w:rPr>
          <w:rFonts w:ascii="Trebuchet MS" w:hAnsi="Trebuchet MS"/>
        </w:rPr>
        <w:t>2:00.</w:t>
      </w:r>
    </w:p>
    <w:p w:rsidR="00C26F17" w:rsidRPr="00A25B52" w:rsidRDefault="00C26F17" w:rsidP="00A25B52">
      <w:pPr>
        <w:pStyle w:val="ListParagraph"/>
        <w:ind w:left="360"/>
        <w:jc w:val="both"/>
        <w:rPr>
          <w:rFonts w:ascii="Trebuchet MS" w:hAnsi="Trebuchet MS"/>
        </w:rPr>
      </w:pPr>
      <w:proofErr w:type="spellStart"/>
      <w:r w:rsidRPr="00A25B52">
        <w:rPr>
          <w:rFonts w:ascii="Trebuchet MS" w:hAnsi="Trebuchet MS"/>
        </w:rPr>
        <w:t>Acest</w:t>
      </w:r>
      <w:proofErr w:type="spellEnd"/>
      <w:r w:rsidRPr="00A25B52">
        <w:rPr>
          <w:rFonts w:ascii="Trebuchet MS" w:hAnsi="Trebuchet MS"/>
        </w:rPr>
        <w:t xml:space="preserve"> document </w:t>
      </w:r>
      <w:proofErr w:type="spellStart"/>
      <w:r w:rsidRPr="00A25B52">
        <w:rPr>
          <w:rFonts w:ascii="Trebuchet MS" w:hAnsi="Trebuchet MS"/>
        </w:rPr>
        <w:t>reprezintă</w:t>
      </w:r>
      <w:proofErr w:type="spellEnd"/>
      <w:r w:rsidRPr="00A25B52">
        <w:rPr>
          <w:rFonts w:ascii="Trebuchet MS" w:hAnsi="Trebuchet MS"/>
        </w:rPr>
        <w:t xml:space="preserve"> o </w:t>
      </w:r>
      <w:proofErr w:type="spellStart"/>
      <w:r w:rsidRPr="00A25B52">
        <w:rPr>
          <w:rFonts w:ascii="Trebuchet MS" w:hAnsi="Trebuchet MS"/>
          <w:b/>
        </w:rPr>
        <w:t>expresie</w:t>
      </w:r>
      <w:proofErr w:type="spellEnd"/>
      <w:r w:rsidRPr="00A25B52">
        <w:rPr>
          <w:rFonts w:ascii="Trebuchet MS" w:hAnsi="Trebuchet MS"/>
          <w:b/>
        </w:rPr>
        <w:t xml:space="preserve"> de </w:t>
      </w:r>
      <w:proofErr w:type="spellStart"/>
      <w:r w:rsidRPr="00A25B52">
        <w:rPr>
          <w:rFonts w:ascii="Trebuchet MS" w:hAnsi="Trebuchet MS"/>
          <w:b/>
        </w:rPr>
        <w:t>interes</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nu </w:t>
      </w:r>
      <w:proofErr w:type="spellStart"/>
      <w:r w:rsidRPr="00A25B52">
        <w:rPr>
          <w:rFonts w:ascii="Trebuchet MS" w:hAnsi="Trebuchet MS"/>
        </w:rPr>
        <w:t>reprezintă</w:t>
      </w:r>
      <w:proofErr w:type="spellEnd"/>
      <w:r w:rsidRPr="00A25B52">
        <w:rPr>
          <w:rFonts w:ascii="Trebuchet MS" w:hAnsi="Trebuchet MS"/>
        </w:rPr>
        <w:t xml:space="preserve"> </w:t>
      </w:r>
      <w:proofErr w:type="gramStart"/>
      <w:r w:rsidRPr="00A25B52">
        <w:rPr>
          <w:rFonts w:ascii="Trebuchet MS" w:hAnsi="Trebuchet MS"/>
        </w:rPr>
        <w:t>un</w:t>
      </w:r>
      <w:proofErr w:type="gramEnd"/>
      <w:r w:rsidRPr="00A25B52">
        <w:rPr>
          <w:rFonts w:ascii="Trebuchet MS" w:hAnsi="Trebuchet MS"/>
        </w:rPr>
        <w:t xml:space="preserve"> </w:t>
      </w:r>
      <w:proofErr w:type="spellStart"/>
      <w:r w:rsidRPr="00A25B52">
        <w:rPr>
          <w:rFonts w:ascii="Trebuchet MS" w:hAnsi="Trebuchet MS"/>
        </w:rPr>
        <w:t>angajament</w:t>
      </w:r>
      <w:proofErr w:type="spellEnd"/>
      <w:r w:rsidRPr="00A25B52">
        <w:rPr>
          <w:rFonts w:ascii="Trebuchet MS" w:hAnsi="Trebuchet MS"/>
        </w:rPr>
        <w:t xml:space="preserve"> din </w:t>
      </w:r>
      <w:proofErr w:type="spellStart"/>
      <w:r w:rsidRPr="00A25B52">
        <w:rPr>
          <w:rFonts w:ascii="Trebuchet MS" w:hAnsi="Trebuchet MS"/>
        </w:rPr>
        <w:t>partea</w:t>
      </w:r>
      <w:proofErr w:type="spellEnd"/>
      <w:r w:rsidRPr="00A25B52">
        <w:rPr>
          <w:rFonts w:ascii="Trebuchet MS" w:hAnsi="Trebuchet MS"/>
        </w:rPr>
        <w:t xml:space="preserve"> </w:t>
      </w:r>
      <w:proofErr w:type="spellStart"/>
      <w:r w:rsidRPr="00A25B52">
        <w:rPr>
          <w:rFonts w:ascii="Trebuchet MS" w:hAnsi="Trebuchet MS"/>
        </w:rPr>
        <w:t>vreuneia</w:t>
      </w:r>
      <w:proofErr w:type="spellEnd"/>
      <w:r w:rsidRPr="00A25B52">
        <w:rPr>
          <w:rFonts w:ascii="Trebuchet MS" w:hAnsi="Trebuchet MS"/>
        </w:rPr>
        <w:t xml:space="preserve"> </w:t>
      </w:r>
      <w:proofErr w:type="spellStart"/>
      <w:r w:rsidRPr="00A25B52">
        <w:rPr>
          <w:rFonts w:ascii="Trebuchet MS" w:hAnsi="Trebuchet MS"/>
        </w:rPr>
        <w:t>dintre</w:t>
      </w:r>
      <w:proofErr w:type="spellEnd"/>
      <w:r w:rsidRPr="00A25B52">
        <w:rPr>
          <w:rFonts w:ascii="Trebuchet MS" w:hAnsi="Trebuchet MS"/>
        </w:rPr>
        <w:t xml:space="preserve"> </w:t>
      </w:r>
      <w:proofErr w:type="spellStart"/>
      <w:r w:rsidRPr="00A25B52">
        <w:rPr>
          <w:rFonts w:ascii="Trebuchet MS" w:hAnsi="Trebuchet MS"/>
        </w:rPr>
        <w:t>părți</w:t>
      </w:r>
      <w:proofErr w:type="spellEnd"/>
      <w:r w:rsidRPr="00A25B52">
        <w:rPr>
          <w:rFonts w:ascii="Trebuchet MS" w:hAnsi="Trebuchet MS"/>
        </w:rPr>
        <w:t>.</w:t>
      </w:r>
    </w:p>
    <w:p w:rsidR="00C26F17" w:rsidRPr="00A25B52" w:rsidRDefault="00C26F17" w:rsidP="00A25B52">
      <w:pPr>
        <w:pStyle w:val="ListParagraph"/>
        <w:ind w:left="360"/>
        <w:jc w:val="both"/>
        <w:rPr>
          <w:rFonts w:ascii="Trebuchet MS" w:hAnsi="Trebuchet MS"/>
        </w:rPr>
      </w:pPr>
    </w:p>
    <w:p w:rsidR="00E9572F" w:rsidRPr="00A25B52" w:rsidRDefault="002D2647" w:rsidP="00A25B52">
      <w:pPr>
        <w:pStyle w:val="ListParagraph"/>
        <w:numPr>
          <w:ilvl w:val="1"/>
          <w:numId w:val="6"/>
        </w:numPr>
        <w:jc w:val="both"/>
        <w:rPr>
          <w:rFonts w:ascii="Trebuchet MS" w:hAnsi="Trebuchet MS"/>
        </w:rPr>
      </w:pPr>
      <w:proofErr w:type="spellStart"/>
      <w:r w:rsidRPr="00A25B52">
        <w:rPr>
          <w:rFonts w:ascii="Trebuchet MS" w:hAnsi="Trebuchet MS"/>
        </w:rPr>
        <w:t>Numele</w:t>
      </w:r>
      <w:proofErr w:type="spellEnd"/>
      <w:r w:rsidRPr="00A25B52">
        <w:rPr>
          <w:rFonts w:ascii="Trebuchet MS" w:hAnsi="Trebuchet MS"/>
        </w:rPr>
        <w:t xml:space="preserve"> </w:t>
      </w:r>
      <w:proofErr w:type="spellStart"/>
      <w:r w:rsidR="00FD423E" w:rsidRPr="00A25B52">
        <w:rPr>
          <w:rFonts w:ascii="Trebuchet MS" w:hAnsi="Trebuchet MS"/>
        </w:rPr>
        <w:t>munipiului</w:t>
      </w:r>
      <w:proofErr w:type="spellEnd"/>
      <w:r w:rsidR="00FD423E" w:rsidRPr="00A25B52">
        <w:rPr>
          <w:rFonts w:ascii="Trebuchet MS" w:hAnsi="Trebuchet MS"/>
        </w:rPr>
        <w:t>/</w:t>
      </w:r>
      <w:proofErr w:type="spellStart"/>
      <w:r w:rsidRPr="00A25B52">
        <w:rPr>
          <w:rFonts w:ascii="Trebuchet MS" w:hAnsi="Trebuchet MS"/>
        </w:rPr>
        <w:t>orașului</w:t>
      </w:r>
      <w:proofErr w:type="spellEnd"/>
      <w:r w:rsidR="000E4ECA" w:rsidRPr="00A25B52">
        <w:rPr>
          <w:rFonts w:ascii="Trebuchet MS" w:hAnsi="Trebuchet MS"/>
        </w:rPr>
        <w:t>:</w:t>
      </w:r>
      <w:r w:rsidRPr="00A25B52">
        <w:rPr>
          <w:rFonts w:ascii="Trebuchet MS" w:hAnsi="Trebuchet MS"/>
        </w:rPr>
        <w:t xml:space="preserve"> </w:t>
      </w:r>
      <w:r w:rsidR="007534D3" w:rsidRPr="00A25B52">
        <w:rPr>
          <w:rFonts w:ascii="Trebuchet MS" w:hAnsi="Trebuchet MS"/>
        </w:rPr>
        <w:t>______________________________</w:t>
      </w:r>
    </w:p>
    <w:p w:rsidR="007534D3" w:rsidRPr="00A25B52" w:rsidRDefault="007534D3" w:rsidP="00A25B52">
      <w:pPr>
        <w:pStyle w:val="ListParagraph"/>
        <w:numPr>
          <w:ilvl w:val="1"/>
          <w:numId w:val="6"/>
        </w:numPr>
        <w:jc w:val="both"/>
        <w:rPr>
          <w:rFonts w:ascii="Trebuchet MS" w:hAnsi="Trebuchet MS"/>
        </w:rPr>
      </w:pPr>
      <w:proofErr w:type="spellStart"/>
      <w:r w:rsidRPr="00A25B52">
        <w:rPr>
          <w:rFonts w:ascii="Trebuchet MS" w:hAnsi="Trebuchet MS"/>
        </w:rPr>
        <w:t>Orașul</w:t>
      </w:r>
      <w:proofErr w:type="spellEnd"/>
      <w:r w:rsidRPr="00A25B52">
        <w:rPr>
          <w:rFonts w:ascii="Trebuchet MS" w:hAnsi="Trebuchet MS"/>
        </w:rPr>
        <w:t xml:space="preserve"> </w:t>
      </w:r>
      <w:proofErr w:type="spellStart"/>
      <w:r w:rsidRPr="00A25B52">
        <w:rPr>
          <w:rFonts w:ascii="Trebuchet MS" w:hAnsi="Trebuchet MS"/>
        </w:rPr>
        <w:t>nostru</w:t>
      </w:r>
      <w:proofErr w:type="spellEnd"/>
      <w:r w:rsidRPr="00A25B52">
        <w:rPr>
          <w:rFonts w:ascii="Trebuchet MS" w:hAnsi="Trebuchet MS"/>
        </w:rPr>
        <w:t xml:space="preserve"> </w:t>
      </w:r>
      <w:r w:rsidR="0072550F" w:rsidRPr="00A25B52">
        <w:rPr>
          <w:rFonts w:ascii="Trebuchet MS" w:hAnsi="Trebuchet MS"/>
        </w:rPr>
        <w:t xml:space="preserve">   </w:t>
      </w:r>
      <w:r w:rsidR="0072550F" w:rsidRPr="00A25B52">
        <w:rPr>
          <w:rFonts w:ascii="Cambria Math" w:hAnsi="Cambria Math" w:cs="Cambria Math"/>
        </w:rPr>
        <w:t>⃝</w:t>
      </w:r>
      <w:r w:rsidR="0072550F" w:rsidRPr="00A25B52">
        <w:rPr>
          <w:rFonts w:ascii="Trebuchet MS" w:hAnsi="Trebuchet MS"/>
        </w:rPr>
        <w:t xml:space="preserve"> </w:t>
      </w:r>
      <w:proofErr w:type="spellStart"/>
      <w:r w:rsidRPr="00A25B52">
        <w:rPr>
          <w:rFonts w:ascii="Trebuchet MS" w:hAnsi="Trebuchet MS"/>
          <w:b/>
        </w:rPr>
        <w:t>este</w:t>
      </w:r>
      <w:proofErr w:type="spellEnd"/>
      <w:r w:rsidR="0072550F" w:rsidRPr="00A25B52">
        <w:rPr>
          <w:rFonts w:ascii="Trebuchet MS" w:hAnsi="Trebuchet MS"/>
        </w:rPr>
        <w:t xml:space="preserve">     /      </w:t>
      </w:r>
      <w:proofErr w:type="gramStart"/>
      <w:r w:rsidR="0072550F" w:rsidRPr="00A25B52">
        <w:rPr>
          <w:rFonts w:ascii="Cambria Math" w:hAnsi="Cambria Math" w:cs="Cambria Math"/>
        </w:rPr>
        <w:t>⃝</w:t>
      </w:r>
      <w:r w:rsidR="0072550F" w:rsidRPr="00A25B52">
        <w:rPr>
          <w:rFonts w:ascii="Trebuchet MS" w:hAnsi="Trebuchet MS" w:cstheme="minorHAnsi"/>
        </w:rPr>
        <w:t xml:space="preserve"> </w:t>
      </w:r>
      <w:r w:rsidR="0072550F" w:rsidRPr="00A25B52">
        <w:rPr>
          <w:rFonts w:ascii="Trebuchet MS" w:hAnsi="Trebuchet MS"/>
        </w:rPr>
        <w:t xml:space="preserve"> </w:t>
      </w:r>
      <w:r w:rsidR="0072550F" w:rsidRPr="00A25B52">
        <w:rPr>
          <w:rFonts w:ascii="Trebuchet MS" w:hAnsi="Trebuchet MS"/>
          <w:b/>
        </w:rPr>
        <w:t>nu</w:t>
      </w:r>
      <w:proofErr w:type="gramEnd"/>
      <w:r w:rsidR="0072550F" w:rsidRPr="00A25B52">
        <w:rPr>
          <w:rFonts w:ascii="Trebuchet MS" w:hAnsi="Trebuchet MS"/>
          <w:b/>
        </w:rPr>
        <w:t xml:space="preserve"> </w:t>
      </w:r>
      <w:proofErr w:type="spellStart"/>
      <w:r w:rsidR="0072550F" w:rsidRPr="00A25B52">
        <w:rPr>
          <w:rFonts w:ascii="Trebuchet MS" w:hAnsi="Trebuchet MS"/>
          <w:b/>
        </w:rPr>
        <w:t>este</w:t>
      </w:r>
      <w:proofErr w:type="spellEnd"/>
      <w:r w:rsidRPr="00A25B52">
        <w:rPr>
          <w:rFonts w:ascii="Trebuchet MS" w:hAnsi="Trebuchet MS"/>
        </w:rPr>
        <w:t xml:space="preserve"> </w:t>
      </w:r>
      <w:proofErr w:type="spellStart"/>
      <w:r w:rsidRPr="00A25B52">
        <w:rPr>
          <w:rFonts w:ascii="Trebuchet MS" w:hAnsi="Trebuchet MS"/>
        </w:rPr>
        <w:t>interesat</w:t>
      </w:r>
      <w:proofErr w:type="spellEnd"/>
      <w:r w:rsidRPr="00A25B52">
        <w:rPr>
          <w:rFonts w:ascii="Trebuchet MS" w:hAnsi="Trebuchet MS"/>
        </w:rPr>
        <w:t xml:space="preserve"> </w:t>
      </w:r>
      <w:r w:rsidR="0072550F" w:rsidRPr="00A25B52">
        <w:rPr>
          <w:rFonts w:ascii="Trebuchet MS" w:hAnsi="Trebuchet MS"/>
        </w:rPr>
        <w:t>(</w:t>
      </w:r>
      <w:proofErr w:type="spellStart"/>
      <w:r w:rsidR="0072550F" w:rsidRPr="00A25B52">
        <w:rPr>
          <w:rFonts w:ascii="Trebuchet MS" w:hAnsi="Trebuchet MS"/>
        </w:rPr>
        <w:t>bifați</w:t>
      </w:r>
      <w:proofErr w:type="spellEnd"/>
      <w:r w:rsidR="0072550F" w:rsidRPr="00A25B52">
        <w:rPr>
          <w:rFonts w:ascii="Trebuchet MS" w:hAnsi="Trebuchet MS"/>
        </w:rPr>
        <w:t xml:space="preserve"> </w:t>
      </w:r>
      <w:proofErr w:type="spellStart"/>
      <w:r w:rsidR="0072550F" w:rsidRPr="00A25B52">
        <w:rPr>
          <w:rFonts w:ascii="Trebuchet MS" w:hAnsi="Trebuchet MS"/>
        </w:rPr>
        <w:t>căsuța</w:t>
      </w:r>
      <w:proofErr w:type="spellEnd"/>
      <w:r w:rsidR="0072550F" w:rsidRPr="00A25B52">
        <w:rPr>
          <w:rFonts w:ascii="Trebuchet MS" w:hAnsi="Trebuchet MS"/>
        </w:rPr>
        <w:t xml:space="preserve"> </w:t>
      </w:r>
      <w:proofErr w:type="spellStart"/>
      <w:r w:rsidR="0072550F" w:rsidRPr="00A25B52">
        <w:rPr>
          <w:rFonts w:ascii="Trebuchet MS" w:hAnsi="Trebuchet MS"/>
        </w:rPr>
        <w:t>corespunzătoare</w:t>
      </w:r>
      <w:proofErr w:type="spellEnd"/>
      <w:r w:rsidR="0072550F" w:rsidRPr="00A25B52">
        <w:rPr>
          <w:rFonts w:ascii="Trebuchet MS" w:hAnsi="Trebuchet MS"/>
        </w:rPr>
        <w:t xml:space="preserve">) </w:t>
      </w:r>
      <w:r w:rsidRPr="00A25B52">
        <w:rPr>
          <w:rFonts w:ascii="Trebuchet MS" w:hAnsi="Trebuchet MS"/>
        </w:rPr>
        <w:t xml:space="preserve">de a </w:t>
      </w:r>
      <w:proofErr w:type="spellStart"/>
      <w:r w:rsidRPr="00A25B52">
        <w:rPr>
          <w:rFonts w:ascii="Trebuchet MS" w:hAnsi="Trebuchet MS"/>
        </w:rPr>
        <w:t>beneficia</w:t>
      </w:r>
      <w:proofErr w:type="spellEnd"/>
      <w:r w:rsidRPr="00A25B52">
        <w:rPr>
          <w:rFonts w:ascii="Trebuchet MS" w:hAnsi="Trebuchet MS"/>
        </w:rPr>
        <w:t xml:space="preserve"> de </w:t>
      </w:r>
      <w:proofErr w:type="spellStart"/>
      <w:r w:rsidRPr="00A25B52">
        <w:rPr>
          <w:rFonts w:ascii="Trebuchet MS" w:hAnsi="Trebuchet MS"/>
        </w:rPr>
        <w:t>proiectele</w:t>
      </w:r>
      <w:proofErr w:type="spellEnd"/>
      <w:r w:rsidRPr="00A25B52">
        <w:rPr>
          <w:rFonts w:ascii="Trebuchet MS" w:hAnsi="Trebuchet MS"/>
        </w:rPr>
        <w:t xml:space="preserve"> de </w:t>
      </w:r>
      <w:proofErr w:type="spellStart"/>
      <w:r w:rsidR="0072550F" w:rsidRPr="00A25B52">
        <w:rPr>
          <w:rFonts w:ascii="Trebuchet MS" w:hAnsi="Trebuchet MS"/>
        </w:rPr>
        <w:t>re</w:t>
      </w:r>
      <w:r w:rsidRPr="00A25B52">
        <w:rPr>
          <w:rFonts w:ascii="Trebuchet MS" w:hAnsi="Trebuchet MS"/>
        </w:rPr>
        <w:t>înnoire</w:t>
      </w:r>
      <w:proofErr w:type="spellEnd"/>
      <w:r w:rsidR="0072550F" w:rsidRPr="00A25B52">
        <w:rPr>
          <w:rFonts w:ascii="Trebuchet MS" w:hAnsi="Trebuchet MS"/>
        </w:rPr>
        <w:t xml:space="preserve"> a </w:t>
      </w:r>
      <w:proofErr w:type="spellStart"/>
      <w:r w:rsidR="0072550F" w:rsidRPr="00A25B52">
        <w:rPr>
          <w:rFonts w:ascii="Trebuchet MS" w:hAnsi="Trebuchet MS"/>
        </w:rPr>
        <w:t>materialului</w:t>
      </w:r>
      <w:proofErr w:type="spellEnd"/>
      <w:r w:rsidR="0072550F" w:rsidRPr="00A25B52">
        <w:rPr>
          <w:rFonts w:ascii="Trebuchet MS" w:hAnsi="Trebuchet MS"/>
        </w:rPr>
        <w:t xml:space="preserve"> </w:t>
      </w:r>
      <w:proofErr w:type="spellStart"/>
      <w:r w:rsidR="0072550F" w:rsidRPr="00A25B52">
        <w:rPr>
          <w:rFonts w:ascii="Trebuchet MS" w:hAnsi="Trebuchet MS"/>
        </w:rPr>
        <w:t>rulant</w:t>
      </w:r>
      <w:proofErr w:type="spellEnd"/>
      <w:r w:rsidR="0072550F" w:rsidRPr="00A25B52">
        <w:rPr>
          <w:rFonts w:ascii="Trebuchet MS" w:hAnsi="Trebuchet MS"/>
        </w:rPr>
        <w:t xml:space="preserve"> </w:t>
      </w:r>
      <w:proofErr w:type="spellStart"/>
      <w:r w:rsidR="0072550F" w:rsidRPr="00A25B52">
        <w:rPr>
          <w:rFonts w:ascii="Trebuchet MS" w:hAnsi="Trebuchet MS"/>
        </w:rPr>
        <w:t>pentru</w:t>
      </w:r>
      <w:proofErr w:type="spellEnd"/>
      <w:r w:rsidR="0072550F" w:rsidRPr="00A25B52">
        <w:rPr>
          <w:rFonts w:ascii="Trebuchet MS" w:hAnsi="Trebuchet MS"/>
        </w:rPr>
        <w:t xml:space="preserve"> TP urban </w:t>
      </w:r>
      <w:proofErr w:type="spellStart"/>
      <w:r w:rsidR="0072550F" w:rsidRPr="00A25B52">
        <w:rPr>
          <w:rFonts w:ascii="Trebuchet MS" w:hAnsi="Trebuchet MS"/>
        </w:rPr>
        <w:t>ce</w:t>
      </w:r>
      <w:proofErr w:type="spellEnd"/>
      <w:r w:rsidR="0072550F" w:rsidRPr="00A25B52">
        <w:rPr>
          <w:rFonts w:ascii="Trebuchet MS" w:hAnsi="Trebuchet MS"/>
        </w:rPr>
        <w:t xml:space="preserve"> </w:t>
      </w:r>
      <w:proofErr w:type="spellStart"/>
      <w:r w:rsidR="0072550F" w:rsidRPr="00A25B52">
        <w:rPr>
          <w:rFonts w:ascii="Trebuchet MS" w:hAnsi="Trebuchet MS"/>
        </w:rPr>
        <w:t>urmează</w:t>
      </w:r>
      <w:proofErr w:type="spellEnd"/>
      <w:r w:rsidR="0072550F" w:rsidRPr="00A25B52">
        <w:rPr>
          <w:rFonts w:ascii="Trebuchet MS" w:hAnsi="Trebuchet MS"/>
        </w:rPr>
        <w:t xml:space="preserve"> a fi </w:t>
      </w:r>
      <w:proofErr w:type="spellStart"/>
      <w:r w:rsidR="0072550F" w:rsidRPr="00A25B52">
        <w:rPr>
          <w:rFonts w:ascii="Trebuchet MS" w:hAnsi="Trebuchet MS"/>
        </w:rPr>
        <w:t>implementate</w:t>
      </w:r>
      <w:proofErr w:type="spellEnd"/>
      <w:r w:rsidR="0072550F" w:rsidRPr="00A25B52">
        <w:rPr>
          <w:rFonts w:ascii="Trebuchet MS" w:hAnsi="Trebuchet MS"/>
        </w:rPr>
        <w:t xml:space="preserve"> de </w:t>
      </w:r>
      <w:proofErr w:type="spellStart"/>
      <w:r w:rsidR="0072550F" w:rsidRPr="00A25B52">
        <w:rPr>
          <w:rFonts w:ascii="Trebuchet MS" w:hAnsi="Trebuchet MS"/>
        </w:rPr>
        <w:t>către</w:t>
      </w:r>
      <w:proofErr w:type="spellEnd"/>
      <w:r w:rsidR="0072550F" w:rsidRPr="00A25B52">
        <w:rPr>
          <w:rFonts w:ascii="Trebuchet MS" w:hAnsi="Trebuchet MS"/>
        </w:rPr>
        <w:t xml:space="preserve"> MDRAP cu </w:t>
      </w:r>
      <w:proofErr w:type="spellStart"/>
      <w:r w:rsidR="0072550F" w:rsidRPr="00A25B52">
        <w:rPr>
          <w:rFonts w:ascii="Trebuchet MS" w:hAnsi="Trebuchet MS"/>
        </w:rPr>
        <w:t>sprijinul</w:t>
      </w:r>
      <w:proofErr w:type="spellEnd"/>
      <w:r w:rsidR="0072550F" w:rsidRPr="00A25B52">
        <w:rPr>
          <w:rFonts w:ascii="Trebuchet MS" w:hAnsi="Trebuchet MS"/>
        </w:rPr>
        <w:t xml:space="preserve"> JASPERS.</w:t>
      </w:r>
    </w:p>
    <w:p w:rsidR="00167ED0" w:rsidRPr="00A25B52" w:rsidRDefault="000E4ECA" w:rsidP="00A25B52">
      <w:pPr>
        <w:pStyle w:val="ListParagraph"/>
        <w:numPr>
          <w:ilvl w:val="1"/>
          <w:numId w:val="6"/>
        </w:numPr>
        <w:jc w:val="both"/>
        <w:rPr>
          <w:rFonts w:ascii="Trebuchet MS" w:hAnsi="Trebuchet MS"/>
        </w:rPr>
      </w:pPr>
      <w:proofErr w:type="spellStart"/>
      <w:r w:rsidRPr="00A25B52">
        <w:rPr>
          <w:rFonts w:ascii="Trebuchet MS" w:hAnsi="Trebuchet MS"/>
        </w:rPr>
        <w:lastRenderedPageBreak/>
        <w:t>Estimăm</w:t>
      </w:r>
      <w:proofErr w:type="spellEnd"/>
      <w:r w:rsidRPr="00A25B52">
        <w:rPr>
          <w:rFonts w:ascii="Trebuchet MS" w:hAnsi="Trebuchet MS"/>
        </w:rPr>
        <w:t xml:space="preserve"> </w:t>
      </w:r>
      <w:proofErr w:type="gramStart"/>
      <w:r w:rsidRPr="00A25B52">
        <w:rPr>
          <w:rFonts w:ascii="Trebuchet MS" w:hAnsi="Trebuchet MS"/>
        </w:rPr>
        <w:t>un</w:t>
      </w:r>
      <w:proofErr w:type="gramEnd"/>
      <w:r w:rsidRPr="00A25B52">
        <w:rPr>
          <w:rFonts w:ascii="Trebuchet MS" w:hAnsi="Trebuchet MS"/>
        </w:rPr>
        <w:t xml:space="preserve"> </w:t>
      </w:r>
      <w:proofErr w:type="spellStart"/>
      <w:r w:rsidRPr="00A25B52">
        <w:rPr>
          <w:rFonts w:ascii="Trebuchet MS" w:hAnsi="Trebuchet MS"/>
        </w:rPr>
        <w:t>necesar</w:t>
      </w:r>
      <w:proofErr w:type="spellEnd"/>
      <w:r w:rsidRPr="00A25B52">
        <w:rPr>
          <w:rFonts w:ascii="Trebuchet MS" w:hAnsi="Trebuchet MS"/>
        </w:rPr>
        <w:t xml:space="preserve"> </w:t>
      </w:r>
      <w:proofErr w:type="spellStart"/>
      <w:r w:rsidRPr="00A25B52">
        <w:rPr>
          <w:rFonts w:ascii="Trebuchet MS" w:hAnsi="Trebuchet MS"/>
        </w:rPr>
        <w:t>grosier</w:t>
      </w:r>
      <w:proofErr w:type="spellEnd"/>
      <w:r w:rsidRPr="00A25B52">
        <w:rPr>
          <w:rFonts w:ascii="Trebuchet MS" w:hAnsi="Trebuchet MS"/>
        </w:rPr>
        <w:t xml:space="preserve"> de </w:t>
      </w:r>
      <w:proofErr w:type="spellStart"/>
      <w:r w:rsidRPr="00A25B52">
        <w:rPr>
          <w:rFonts w:ascii="Trebuchet MS" w:hAnsi="Trebuchet MS"/>
        </w:rPr>
        <w:t>vehicule</w:t>
      </w:r>
      <w:proofErr w:type="spellEnd"/>
      <w:r w:rsidRPr="00A25B52">
        <w:rPr>
          <w:rFonts w:ascii="Trebuchet MS" w:hAnsi="Trebuchet MS"/>
        </w:rPr>
        <w:t xml:space="preserve"> </w:t>
      </w:r>
      <w:proofErr w:type="spellStart"/>
      <w:r w:rsidRPr="00A25B52">
        <w:rPr>
          <w:rFonts w:ascii="Trebuchet MS" w:hAnsi="Trebuchet MS"/>
        </w:rPr>
        <w:t>indicat</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tabelul</w:t>
      </w:r>
      <w:proofErr w:type="spellEnd"/>
      <w:r w:rsidRPr="00A25B52">
        <w:rPr>
          <w:rFonts w:ascii="Trebuchet MS" w:hAnsi="Trebuchet MS"/>
        </w:rPr>
        <w:t xml:space="preserve"> de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jos</w:t>
      </w:r>
      <w:proofErr w:type="spellEnd"/>
      <w:r w:rsidRPr="00A25B52">
        <w:rPr>
          <w:rFonts w:ascii="Trebuchet MS" w:hAnsi="Trebuchet MS"/>
        </w:rPr>
        <w:t xml:space="preserve">, </w:t>
      </w:r>
      <w:proofErr w:type="spellStart"/>
      <w:r w:rsidR="00525D37" w:rsidRPr="00A25B52">
        <w:rPr>
          <w:rFonts w:ascii="Trebuchet MS" w:hAnsi="Trebuchet MS"/>
        </w:rPr>
        <w:t>și</w:t>
      </w:r>
      <w:proofErr w:type="spellEnd"/>
      <w:r w:rsidR="00525D37" w:rsidRPr="00A25B52">
        <w:rPr>
          <w:rFonts w:ascii="Trebuchet MS" w:hAnsi="Trebuchet MS"/>
        </w:rPr>
        <w:t xml:space="preserve"> </w:t>
      </w:r>
      <w:proofErr w:type="spellStart"/>
      <w:r w:rsidR="00525D37" w:rsidRPr="00A25B52">
        <w:rPr>
          <w:rFonts w:ascii="Trebuchet MS" w:hAnsi="Trebuchet MS"/>
        </w:rPr>
        <w:t>în</w:t>
      </w:r>
      <w:proofErr w:type="spellEnd"/>
      <w:r w:rsidR="00525D37" w:rsidRPr="00A25B52">
        <w:rPr>
          <w:rFonts w:ascii="Trebuchet MS" w:hAnsi="Trebuchet MS"/>
        </w:rPr>
        <w:t xml:space="preserve"> </w:t>
      </w:r>
      <w:proofErr w:type="spellStart"/>
      <w:r w:rsidR="00525D37" w:rsidRPr="00A25B52">
        <w:rPr>
          <w:rFonts w:ascii="Trebuchet MS" w:hAnsi="Trebuchet MS"/>
        </w:rPr>
        <w:t>acest</w:t>
      </w:r>
      <w:proofErr w:type="spellEnd"/>
      <w:r w:rsidR="00525D37" w:rsidRPr="00A25B52">
        <w:rPr>
          <w:rFonts w:ascii="Trebuchet MS" w:hAnsi="Trebuchet MS"/>
        </w:rPr>
        <w:t xml:space="preserve"> </w:t>
      </w:r>
      <w:proofErr w:type="spellStart"/>
      <w:r w:rsidR="00525D37" w:rsidRPr="00A25B52">
        <w:rPr>
          <w:rFonts w:ascii="Trebuchet MS" w:hAnsi="Trebuchet MS"/>
        </w:rPr>
        <w:t>sens</w:t>
      </w:r>
      <w:proofErr w:type="spellEnd"/>
      <w:r w:rsidR="00525D37" w:rsidRPr="00A25B52">
        <w:rPr>
          <w:rFonts w:ascii="Trebuchet MS" w:hAnsi="Trebuchet MS"/>
        </w:rPr>
        <w:t xml:space="preserve"> </w:t>
      </w:r>
      <w:proofErr w:type="spellStart"/>
      <w:r w:rsidR="00525D37" w:rsidRPr="00A25B52">
        <w:rPr>
          <w:rFonts w:ascii="Trebuchet MS" w:hAnsi="Trebuchet MS"/>
        </w:rPr>
        <w:t>estimăm</w:t>
      </w:r>
      <w:proofErr w:type="spellEnd"/>
      <w:r w:rsidR="00525D37" w:rsidRPr="00A25B52">
        <w:rPr>
          <w:rFonts w:ascii="Trebuchet MS" w:hAnsi="Trebuchet MS"/>
        </w:rPr>
        <w:t xml:space="preserve"> </w:t>
      </w:r>
      <w:proofErr w:type="spellStart"/>
      <w:r w:rsidR="00525D37" w:rsidRPr="00A25B52">
        <w:rPr>
          <w:rFonts w:ascii="Trebuchet MS" w:hAnsi="Trebuchet MS"/>
        </w:rPr>
        <w:t>că</w:t>
      </w:r>
      <w:proofErr w:type="spellEnd"/>
      <w:r w:rsidR="00525D37" w:rsidRPr="00A25B52">
        <w:rPr>
          <w:rFonts w:ascii="Trebuchet MS" w:hAnsi="Trebuchet MS"/>
        </w:rPr>
        <w:t xml:space="preserve"> </w:t>
      </w:r>
      <w:proofErr w:type="spellStart"/>
      <w:r w:rsidR="00525D37" w:rsidRPr="00A25B52">
        <w:rPr>
          <w:rFonts w:ascii="Trebuchet MS" w:hAnsi="Trebuchet MS"/>
        </w:rPr>
        <w:t>probabilitatea</w:t>
      </w:r>
      <w:proofErr w:type="spellEnd"/>
      <w:r w:rsidR="00525D37" w:rsidRPr="00A25B52">
        <w:rPr>
          <w:rFonts w:ascii="Trebuchet MS" w:hAnsi="Trebuchet MS"/>
        </w:rPr>
        <w:t xml:space="preserve"> de a </w:t>
      </w:r>
      <w:proofErr w:type="spellStart"/>
      <w:r w:rsidR="00525D37" w:rsidRPr="00A25B52">
        <w:rPr>
          <w:rFonts w:ascii="Trebuchet MS" w:hAnsi="Trebuchet MS"/>
        </w:rPr>
        <w:t>îndeplini</w:t>
      </w:r>
      <w:proofErr w:type="spellEnd"/>
      <w:r w:rsidRPr="00A25B52">
        <w:rPr>
          <w:rFonts w:ascii="Trebuchet MS" w:hAnsi="Trebuchet MS"/>
        </w:rPr>
        <w:t xml:space="preserve"> </w:t>
      </w:r>
      <w:proofErr w:type="spellStart"/>
      <w:r w:rsidRPr="00A25B52">
        <w:rPr>
          <w:rFonts w:ascii="Trebuchet MS" w:hAnsi="Trebuchet MS"/>
        </w:rPr>
        <w:t>condițiile</w:t>
      </w:r>
      <w:proofErr w:type="spellEnd"/>
      <w:r w:rsidRPr="00A25B52">
        <w:rPr>
          <w:rFonts w:ascii="Trebuchet MS" w:hAnsi="Trebuchet MS"/>
        </w:rPr>
        <w:t xml:space="preserve"> </w:t>
      </w:r>
      <w:proofErr w:type="spellStart"/>
      <w:r w:rsidRPr="00A25B52">
        <w:rPr>
          <w:rFonts w:ascii="Trebuchet MS" w:hAnsi="Trebuchet MS"/>
        </w:rPr>
        <w:t>discutate</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Partea</w:t>
      </w:r>
      <w:proofErr w:type="spellEnd"/>
      <w:r w:rsidRPr="00A25B52">
        <w:rPr>
          <w:rFonts w:ascii="Trebuchet MS" w:hAnsi="Trebuchet MS"/>
        </w:rPr>
        <w:t xml:space="preserve"> I a </w:t>
      </w:r>
      <w:proofErr w:type="spellStart"/>
      <w:r w:rsidRPr="00A25B52">
        <w:rPr>
          <w:rFonts w:ascii="Trebuchet MS" w:hAnsi="Trebuchet MS"/>
        </w:rPr>
        <w:t>acestui</w:t>
      </w:r>
      <w:proofErr w:type="spellEnd"/>
      <w:r w:rsidRPr="00A25B52">
        <w:rPr>
          <w:rFonts w:ascii="Trebuchet MS" w:hAnsi="Trebuchet MS"/>
        </w:rPr>
        <w:t xml:space="preserve"> </w:t>
      </w:r>
      <w:proofErr w:type="spellStart"/>
      <w:r w:rsidRPr="00A25B52">
        <w:rPr>
          <w:rFonts w:ascii="Trebuchet MS" w:hAnsi="Trebuchet MS"/>
        </w:rPr>
        <w:t>chestionar</w:t>
      </w:r>
      <w:proofErr w:type="spellEnd"/>
      <w:r w:rsidR="00277B67" w:rsidRPr="00A25B52">
        <w:rPr>
          <w:rFonts w:ascii="Trebuchet MS" w:hAnsi="Trebuchet MS"/>
        </w:rPr>
        <w:t xml:space="preserve"> (</w:t>
      </w:r>
      <w:proofErr w:type="spellStart"/>
      <w:r w:rsidR="00277B67" w:rsidRPr="00A25B52">
        <w:rPr>
          <w:rFonts w:ascii="Trebuchet MS" w:hAnsi="Trebuchet MS"/>
        </w:rPr>
        <w:t>atât</w:t>
      </w:r>
      <w:proofErr w:type="spellEnd"/>
      <w:r w:rsidR="00277B67" w:rsidRPr="00A25B52">
        <w:rPr>
          <w:rFonts w:ascii="Trebuchet MS" w:hAnsi="Trebuchet MS"/>
        </w:rPr>
        <w:t xml:space="preserve"> </w:t>
      </w:r>
      <w:proofErr w:type="spellStart"/>
      <w:r w:rsidR="00277B67" w:rsidRPr="00A25B52">
        <w:rPr>
          <w:rFonts w:ascii="Trebuchet MS" w:hAnsi="Trebuchet MS"/>
        </w:rPr>
        <w:t>cele</w:t>
      </w:r>
      <w:proofErr w:type="spellEnd"/>
      <w:r w:rsidR="00277B67" w:rsidRPr="00A25B52">
        <w:rPr>
          <w:rFonts w:ascii="Trebuchet MS" w:hAnsi="Trebuchet MS"/>
        </w:rPr>
        <w:t xml:space="preserve"> </w:t>
      </w:r>
      <w:proofErr w:type="spellStart"/>
      <w:r w:rsidR="00277B67" w:rsidRPr="00A25B52">
        <w:rPr>
          <w:rFonts w:ascii="Trebuchet MS" w:hAnsi="Trebuchet MS"/>
        </w:rPr>
        <w:t>sistemice</w:t>
      </w:r>
      <w:proofErr w:type="spellEnd"/>
      <w:r w:rsidR="00277B67" w:rsidRPr="00A25B52">
        <w:rPr>
          <w:rFonts w:ascii="Trebuchet MS" w:hAnsi="Trebuchet MS"/>
        </w:rPr>
        <w:t xml:space="preserve"> </w:t>
      </w:r>
      <w:proofErr w:type="spellStart"/>
      <w:r w:rsidR="00277B67" w:rsidRPr="00A25B52">
        <w:rPr>
          <w:rFonts w:ascii="Trebuchet MS" w:hAnsi="Trebuchet MS"/>
        </w:rPr>
        <w:t>cât</w:t>
      </w:r>
      <w:proofErr w:type="spellEnd"/>
      <w:r w:rsidR="00277B67" w:rsidRPr="00A25B52">
        <w:rPr>
          <w:rFonts w:ascii="Trebuchet MS" w:hAnsi="Trebuchet MS"/>
        </w:rPr>
        <w:t xml:space="preserve"> </w:t>
      </w:r>
      <w:proofErr w:type="spellStart"/>
      <w:r w:rsidR="00277B67" w:rsidRPr="00A25B52">
        <w:rPr>
          <w:rFonts w:ascii="Trebuchet MS" w:hAnsi="Trebuchet MS"/>
        </w:rPr>
        <w:t>și</w:t>
      </w:r>
      <w:proofErr w:type="spellEnd"/>
      <w:r w:rsidR="00277B67" w:rsidRPr="00A25B52">
        <w:rPr>
          <w:rFonts w:ascii="Trebuchet MS" w:hAnsi="Trebuchet MS"/>
        </w:rPr>
        <w:t xml:space="preserve"> </w:t>
      </w:r>
      <w:proofErr w:type="spellStart"/>
      <w:r w:rsidR="00277B67" w:rsidRPr="00A25B52">
        <w:rPr>
          <w:rFonts w:ascii="Trebuchet MS" w:hAnsi="Trebuchet MS"/>
        </w:rPr>
        <w:t>cele</w:t>
      </w:r>
      <w:proofErr w:type="spellEnd"/>
      <w:r w:rsidR="00277B67" w:rsidRPr="00A25B52">
        <w:rPr>
          <w:rFonts w:ascii="Trebuchet MS" w:hAnsi="Trebuchet MS"/>
        </w:rPr>
        <w:t xml:space="preserve"> </w:t>
      </w:r>
      <w:proofErr w:type="spellStart"/>
      <w:r w:rsidR="00277B67" w:rsidRPr="00A25B52">
        <w:rPr>
          <w:rFonts w:ascii="Trebuchet MS" w:hAnsi="Trebuchet MS"/>
        </w:rPr>
        <w:t>particulare</w:t>
      </w:r>
      <w:proofErr w:type="spellEnd"/>
      <w:r w:rsidR="00277B67" w:rsidRPr="00A25B52">
        <w:rPr>
          <w:rFonts w:ascii="Trebuchet MS" w:hAnsi="Trebuchet MS"/>
        </w:rPr>
        <w:t xml:space="preserve"> </w:t>
      </w:r>
      <w:proofErr w:type="spellStart"/>
      <w:r w:rsidR="00277B67" w:rsidRPr="00A25B52">
        <w:rPr>
          <w:rFonts w:ascii="Trebuchet MS" w:hAnsi="Trebuchet MS"/>
        </w:rPr>
        <w:t>aferente</w:t>
      </w:r>
      <w:proofErr w:type="spellEnd"/>
      <w:r w:rsidR="00277B67" w:rsidRPr="00A25B52">
        <w:rPr>
          <w:rFonts w:ascii="Trebuchet MS" w:hAnsi="Trebuchet MS"/>
        </w:rPr>
        <w:t xml:space="preserve"> </w:t>
      </w:r>
      <w:proofErr w:type="spellStart"/>
      <w:r w:rsidR="00277B67" w:rsidRPr="00A25B52">
        <w:rPr>
          <w:rFonts w:ascii="Trebuchet MS" w:hAnsi="Trebuchet MS"/>
        </w:rPr>
        <w:t>rutelor</w:t>
      </w:r>
      <w:proofErr w:type="spellEnd"/>
      <w:r w:rsidR="00277B67" w:rsidRPr="00A25B52">
        <w:rPr>
          <w:rFonts w:ascii="Trebuchet MS" w:hAnsi="Trebuchet MS"/>
        </w:rPr>
        <w:t xml:space="preserve"> care </w:t>
      </w:r>
      <w:proofErr w:type="spellStart"/>
      <w:r w:rsidR="00277B67" w:rsidRPr="00A25B52">
        <w:rPr>
          <w:rFonts w:ascii="Trebuchet MS" w:hAnsi="Trebuchet MS"/>
        </w:rPr>
        <w:t>ar</w:t>
      </w:r>
      <w:proofErr w:type="spellEnd"/>
      <w:r w:rsidR="00277B67" w:rsidRPr="00A25B52">
        <w:rPr>
          <w:rFonts w:ascii="Trebuchet MS" w:hAnsi="Trebuchet MS"/>
        </w:rPr>
        <w:t xml:space="preserve"> </w:t>
      </w:r>
      <w:proofErr w:type="spellStart"/>
      <w:r w:rsidR="00277B67" w:rsidRPr="00A25B52">
        <w:rPr>
          <w:rFonts w:ascii="Trebuchet MS" w:hAnsi="Trebuchet MS"/>
        </w:rPr>
        <w:t>urma</w:t>
      </w:r>
      <w:proofErr w:type="spellEnd"/>
      <w:r w:rsidR="00277B67" w:rsidRPr="00A25B52">
        <w:rPr>
          <w:rFonts w:ascii="Trebuchet MS" w:hAnsi="Trebuchet MS"/>
        </w:rPr>
        <w:t xml:space="preserve"> </w:t>
      </w:r>
      <w:proofErr w:type="spellStart"/>
      <w:r w:rsidR="00277B67" w:rsidRPr="00A25B52">
        <w:rPr>
          <w:rFonts w:ascii="Trebuchet MS" w:hAnsi="Trebuchet MS"/>
        </w:rPr>
        <w:t>să</w:t>
      </w:r>
      <w:proofErr w:type="spellEnd"/>
      <w:r w:rsidR="00277B67" w:rsidRPr="00A25B52">
        <w:rPr>
          <w:rFonts w:ascii="Trebuchet MS" w:hAnsi="Trebuchet MS"/>
        </w:rPr>
        <w:t xml:space="preserve"> fie </w:t>
      </w:r>
      <w:proofErr w:type="spellStart"/>
      <w:r w:rsidR="00277B67" w:rsidRPr="00A25B52">
        <w:rPr>
          <w:rFonts w:ascii="Trebuchet MS" w:hAnsi="Trebuchet MS"/>
        </w:rPr>
        <w:t>deservite</w:t>
      </w:r>
      <w:proofErr w:type="spellEnd"/>
      <w:r w:rsidR="00277B67" w:rsidRPr="00A25B52">
        <w:rPr>
          <w:rFonts w:ascii="Trebuchet MS" w:hAnsi="Trebuchet MS"/>
        </w:rPr>
        <w:t xml:space="preserve"> de </w:t>
      </w:r>
      <w:proofErr w:type="spellStart"/>
      <w:r w:rsidR="00277B67" w:rsidRPr="00A25B52">
        <w:rPr>
          <w:rFonts w:ascii="Trebuchet MS" w:hAnsi="Trebuchet MS"/>
        </w:rPr>
        <w:t>noile</w:t>
      </w:r>
      <w:proofErr w:type="spellEnd"/>
      <w:r w:rsidR="00277B67" w:rsidRPr="00A25B52">
        <w:rPr>
          <w:rFonts w:ascii="Trebuchet MS" w:hAnsi="Trebuchet MS"/>
        </w:rPr>
        <w:t xml:space="preserve"> </w:t>
      </w:r>
      <w:proofErr w:type="spellStart"/>
      <w:r w:rsidR="00277B67" w:rsidRPr="00A25B52">
        <w:rPr>
          <w:rFonts w:ascii="Trebuchet MS" w:hAnsi="Trebuchet MS"/>
        </w:rPr>
        <w:t>vehicule</w:t>
      </w:r>
      <w:proofErr w:type="spellEnd"/>
      <w:r w:rsidR="00277B67" w:rsidRPr="00A25B52">
        <w:rPr>
          <w:rFonts w:ascii="Trebuchet MS" w:hAnsi="Trebuchet MS"/>
        </w:rPr>
        <w:t xml:space="preserve">) </w:t>
      </w:r>
      <w:proofErr w:type="spellStart"/>
      <w:r w:rsidR="00277B67" w:rsidRPr="00A25B52">
        <w:rPr>
          <w:rFonts w:ascii="Trebuchet MS" w:hAnsi="Trebuchet MS"/>
        </w:rPr>
        <w:t>în</w:t>
      </w:r>
      <w:proofErr w:type="spellEnd"/>
      <w:r w:rsidR="00277B67" w:rsidRPr="00A25B52">
        <w:rPr>
          <w:rFonts w:ascii="Trebuchet MS" w:hAnsi="Trebuchet MS"/>
        </w:rPr>
        <w:t xml:space="preserve"> </w:t>
      </w:r>
      <w:proofErr w:type="spellStart"/>
      <w:r w:rsidR="00277B67" w:rsidRPr="00A25B52">
        <w:rPr>
          <w:rFonts w:ascii="Trebuchet MS" w:hAnsi="Trebuchet MS"/>
        </w:rPr>
        <w:t>decursul</w:t>
      </w:r>
      <w:proofErr w:type="spellEnd"/>
      <w:r w:rsidR="00277B67" w:rsidRPr="00A25B52">
        <w:rPr>
          <w:rFonts w:ascii="Trebuchet MS" w:hAnsi="Trebuchet MS"/>
        </w:rPr>
        <w:t xml:space="preserve"> </w:t>
      </w:r>
      <w:proofErr w:type="spellStart"/>
      <w:r w:rsidR="00277B67" w:rsidRPr="00A25B52">
        <w:rPr>
          <w:rFonts w:ascii="Trebuchet MS" w:hAnsi="Trebuchet MS"/>
        </w:rPr>
        <w:t>anilor</w:t>
      </w:r>
      <w:proofErr w:type="spellEnd"/>
      <w:r w:rsidR="00277B67" w:rsidRPr="00A25B52">
        <w:rPr>
          <w:rFonts w:ascii="Trebuchet MS" w:hAnsi="Trebuchet MS"/>
        </w:rPr>
        <w:t xml:space="preserve"> 2018 </w:t>
      </w:r>
      <w:proofErr w:type="spellStart"/>
      <w:r w:rsidR="00277B67" w:rsidRPr="00A25B52">
        <w:rPr>
          <w:rFonts w:ascii="Trebuchet MS" w:hAnsi="Trebuchet MS"/>
        </w:rPr>
        <w:t>și</w:t>
      </w:r>
      <w:proofErr w:type="spellEnd"/>
      <w:r w:rsidR="00277B67" w:rsidRPr="00A25B52">
        <w:rPr>
          <w:rFonts w:ascii="Trebuchet MS" w:hAnsi="Trebuchet MS"/>
        </w:rPr>
        <w:t xml:space="preserve"> 2019 </w:t>
      </w:r>
      <w:proofErr w:type="spellStart"/>
      <w:r w:rsidR="00277B67" w:rsidRPr="00A25B52">
        <w:rPr>
          <w:rFonts w:ascii="Trebuchet MS" w:hAnsi="Trebuchet MS"/>
        </w:rPr>
        <w:t>este</w:t>
      </w:r>
      <w:proofErr w:type="spellEnd"/>
      <w:r w:rsidR="00277B67" w:rsidRPr="00A25B52">
        <w:rPr>
          <w:rFonts w:ascii="Trebuchet MS" w:hAnsi="Trebuchet MS"/>
        </w:rPr>
        <w:t xml:space="preserve"> </w:t>
      </w:r>
      <w:proofErr w:type="spellStart"/>
      <w:r w:rsidR="00277B67" w:rsidRPr="00A25B52">
        <w:rPr>
          <w:rFonts w:ascii="Trebuchet MS" w:hAnsi="Trebuchet MS"/>
        </w:rPr>
        <w:t>semnificativă</w:t>
      </w:r>
      <w:proofErr w:type="spellEnd"/>
      <w:r w:rsidRPr="00A25B52">
        <w:rPr>
          <w:rFonts w:ascii="Trebuchet MS" w:hAnsi="Trebuchet MS"/>
        </w:rPr>
        <w:t>.</w:t>
      </w:r>
    </w:p>
    <w:tbl>
      <w:tblPr>
        <w:tblStyle w:val="TableGrid"/>
        <w:tblW w:w="0" w:type="auto"/>
        <w:tblLook w:val="04A0" w:firstRow="1" w:lastRow="0" w:firstColumn="1" w:lastColumn="0" w:noHBand="0" w:noVBand="1"/>
      </w:tblPr>
      <w:tblGrid>
        <w:gridCol w:w="7488"/>
        <w:gridCol w:w="1170"/>
      </w:tblGrid>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Tipul de vehicul:</w:t>
            </w:r>
          </w:p>
        </w:tc>
        <w:tc>
          <w:tcPr>
            <w:tcW w:w="1170" w:type="dxa"/>
          </w:tcPr>
          <w:p w:rsidR="00A24BDE" w:rsidRPr="00A25B52" w:rsidRDefault="00A24BDE" w:rsidP="00A25B52">
            <w:pPr>
              <w:jc w:val="both"/>
              <w:rPr>
                <w:rFonts w:ascii="Trebuchet MS" w:hAnsi="Trebuchet MS"/>
                <w:lang w:val="ro-RO"/>
              </w:rPr>
            </w:pPr>
            <w:r w:rsidRPr="00A25B52">
              <w:rPr>
                <w:rFonts w:ascii="Trebuchet MS" w:hAnsi="Trebuchet MS"/>
                <w:lang w:val="ro-RO"/>
              </w:rPr>
              <w:t>Număr:</w:t>
            </w: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dimensiuni mari</w:t>
            </w:r>
            <w:r w:rsidRPr="00A25B52">
              <w:rPr>
                <w:rFonts w:ascii="Trebuchet MS" w:hAnsi="Trebuchet MS"/>
                <w:lang w:val="ro-RO"/>
              </w:rPr>
              <w:t xml:space="preserve"> (din gama de lungime 30 – 32,5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dimensiune medii</w:t>
            </w:r>
            <w:r w:rsidRPr="00A25B52">
              <w:rPr>
                <w:rFonts w:ascii="Trebuchet MS" w:hAnsi="Trebuchet MS"/>
                <w:lang w:val="ro-RO"/>
              </w:rPr>
              <w:t xml:space="preserve"> (din gama de lungime 23 – 25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dimensiune mici</w:t>
            </w:r>
            <w:r w:rsidRPr="00A25B52">
              <w:rPr>
                <w:rFonts w:ascii="Trebuchet MS" w:hAnsi="Trebuchet MS"/>
                <w:lang w:val="ro-RO"/>
              </w:rPr>
              <w:t xml:space="preserve"> (din gama de lungime 17 – 19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Troleibuze articulate (de 18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Troleibuze</w:t>
            </w:r>
            <w:r w:rsidR="000E4ECA" w:rsidRPr="00A25B52">
              <w:rPr>
                <w:rFonts w:ascii="Trebuchet MS" w:hAnsi="Trebuchet MS"/>
                <w:lang w:val="ro-RO"/>
              </w:rPr>
              <w:t xml:space="preserve"> nearticulate (de 12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Autobuze electrice</w:t>
            </w:r>
            <w:r w:rsidR="000E4ECA" w:rsidRPr="00A25B52">
              <w:rPr>
                <w:rFonts w:ascii="Trebuchet MS" w:hAnsi="Trebuchet MS"/>
                <w:lang w:val="ro-RO"/>
              </w:rPr>
              <w:t xml:space="preserve"> articulate (de 18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Autobuze electrice nearticulate (de 12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Autobuze electrice de dimensiuni mici (midibuze de 8 sau 10 m)</w:t>
            </w:r>
          </w:p>
        </w:tc>
        <w:tc>
          <w:tcPr>
            <w:tcW w:w="1170" w:type="dxa"/>
          </w:tcPr>
          <w:p w:rsidR="00A24BDE" w:rsidRPr="00A25B52" w:rsidRDefault="00A24BDE" w:rsidP="00A25B52">
            <w:pPr>
              <w:jc w:val="both"/>
              <w:rPr>
                <w:rFonts w:ascii="Trebuchet MS" w:hAnsi="Trebuchet MS"/>
                <w:lang w:val="ro-RO"/>
              </w:rPr>
            </w:pPr>
          </w:p>
        </w:tc>
      </w:tr>
    </w:tbl>
    <w:p w:rsidR="000E4ECA" w:rsidRPr="00A25B52" w:rsidRDefault="000E4ECA" w:rsidP="00A25B52">
      <w:pPr>
        <w:pStyle w:val="ListParagraph"/>
        <w:ind w:left="360"/>
        <w:jc w:val="both"/>
        <w:rPr>
          <w:rFonts w:ascii="Trebuchet MS" w:hAnsi="Trebuchet MS"/>
        </w:rPr>
      </w:pPr>
    </w:p>
    <w:p w:rsidR="000E4ECA" w:rsidRPr="00A25B52" w:rsidRDefault="000E4ECA" w:rsidP="00A25B52">
      <w:pPr>
        <w:pStyle w:val="ListParagraph"/>
        <w:numPr>
          <w:ilvl w:val="1"/>
          <w:numId w:val="6"/>
        </w:numPr>
        <w:jc w:val="both"/>
        <w:rPr>
          <w:rFonts w:ascii="Trebuchet MS" w:hAnsi="Trebuchet MS"/>
        </w:rPr>
      </w:pPr>
      <w:r w:rsidRPr="00A25B52">
        <w:rPr>
          <w:rFonts w:ascii="Trebuchet MS" w:hAnsi="Trebuchet MS"/>
          <w:lang w:val="ro-RO"/>
        </w:rPr>
        <w:t xml:space="preserve">(Opțional) Dacă ați indicat midibuze, menționați și </w:t>
      </w:r>
      <w:r w:rsidR="00277B67" w:rsidRPr="00A25B52">
        <w:rPr>
          <w:rFonts w:ascii="Trebuchet MS" w:hAnsi="Trebuchet MS"/>
          <w:lang w:val="ro-RO"/>
        </w:rPr>
        <w:t xml:space="preserve">eventual </w:t>
      </w:r>
      <w:r w:rsidRPr="00A25B52">
        <w:rPr>
          <w:rFonts w:ascii="Trebuchet MS" w:hAnsi="Trebuchet MS"/>
          <w:lang w:val="ro-RO"/>
        </w:rPr>
        <w:t>argumentați dimensiunea (8 m sau 10 m)</w:t>
      </w:r>
      <w:r w:rsidR="00277B67" w:rsidRPr="00A25B52">
        <w:rPr>
          <w:rFonts w:ascii="Trebuchet MS" w:hAnsi="Trebuchet MS"/>
          <w:lang w:val="ro-RO"/>
        </w:rPr>
        <w:t xml:space="preserve"> </w:t>
      </w:r>
      <w:r w:rsidRPr="00A25B52">
        <w:rPr>
          <w:rFonts w:ascii="Trebuchet MS" w:hAnsi="Trebuchet MS"/>
          <w:lang w:val="ro-RO"/>
        </w:rPr>
        <w:t xml:space="preserve">care considerați că ar fi optimă pentru orașul dvs. De asemenea </w:t>
      </w:r>
      <w:r w:rsidR="00277B67" w:rsidRPr="00A25B52">
        <w:rPr>
          <w:rFonts w:ascii="Trebuchet MS" w:hAnsi="Trebuchet MS"/>
          <w:lang w:val="ro-RO"/>
        </w:rPr>
        <w:t>indicați, dacă este cazul,</w:t>
      </w:r>
      <w:r w:rsidRPr="00A25B52">
        <w:rPr>
          <w:rFonts w:ascii="Trebuchet MS" w:hAnsi="Trebuchet MS"/>
          <w:lang w:val="ro-RO"/>
        </w:rPr>
        <w:t xml:space="preserve"> alte comentarii cu privire la clasele </w:t>
      </w:r>
      <w:r w:rsidR="00277B67" w:rsidRPr="00A25B52">
        <w:rPr>
          <w:rFonts w:ascii="Trebuchet MS" w:hAnsi="Trebuchet MS"/>
          <w:lang w:val="ro-RO"/>
        </w:rPr>
        <w:t>de vehicule specificate mai sus. În mod specific, indicați dacă luați în calcul operarea de tramvaie bidirecționale (cu două posturi de comandă).</w:t>
      </w: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rPr>
      </w:pP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rPr>
      </w:pP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i/>
        </w:rPr>
      </w:pPr>
    </w:p>
    <w:p w:rsidR="00277B67" w:rsidRPr="00A25B52" w:rsidRDefault="00F008C9" w:rsidP="00A25B52">
      <w:pPr>
        <w:pStyle w:val="ListParagraph"/>
        <w:numPr>
          <w:ilvl w:val="1"/>
          <w:numId w:val="6"/>
        </w:numPr>
        <w:jc w:val="both"/>
        <w:rPr>
          <w:rFonts w:ascii="Trebuchet MS" w:hAnsi="Trebuchet MS"/>
        </w:rPr>
      </w:pPr>
      <w:r w:rsidRPr="00A25B52">
        <w:rPr>
          <w:rFonts w:ascii="Trebuchet MS" w:hAnsi="Trebuchet MS"/>
          <w:lang w:val="ro-RO"/>
        </w:rPr>
        <w:t xml:space="preserve">În vederea relaționării cu MDRAP și JASPERS pentru implementarea cu succes a acestui proiect, desemnăm următoarea persoană, vorbitoare de limbă engleză, ca punct de contact din partea primăriei: </w:t>
      </w:r>
      <w:r w:rsidR="00277B67" w:rsidRPr="00A25B52">
        <w:rPr>
          <w:rFonts w:ascii="Trebuchet MS" w:hAnsi="Trebuchet MS"/>
          <w:lang w:val="ro-RO"/>
        </w:rPr>
        <w:br/>
      </w:r>
      <w:r w:rsidRPr="00A25B52">
        <w:rPr>
          <w:rFonts w:ascii="Trebuchet MS" w:hAnsi="Trebuchet MS"/>
          <w:lang w:val="ro-RO"/>
        </w:rPr>
        <w:t>nume și prenume _________________</w:t>
      </w:r>
      <w:r w:rsidR="00277B67" w:rsidRPr="00A25B52">
        <w:rPr>
          <w:rFonts w:ascii="Trebuchet MS" w:hAnsi="Trebuchet MS"/>
          <w:lang w:val="ro-RO"/>
        </w:rPr>
        <w:t xml:space="preserve">_______________________________ poziție </w:t>
      </w:r>
      <w:r w:rsidRPr="00A25B52">
        <w:rPr>
          <w:rFonts w:ascii="Trebuchet MS" w:hAnsi="Trebuchet MS"/>
          <w:lang w:val="ro-RO"/>
        </w:rPr>
        <w:t>______________________________________________________ adresă de e-mail _________________________ telefon mobil _____</w:t>
      </w:r>
      <w:r w:rsidR="00277B67" w:rsidRPr="00A25B52">
        <w:rPr>
          <w:rFonts w:ascii="Trebuchet MS" w:hAnsi="Trebuchet MS"/>
          <w:lang w:val="ro-RO"/>
        </w:rPr>
        <w:t>_______________________________,</w:t>
      </w:r>
      <w:r w:rsidR="00277B67" w:rsidRPr="00A25B52">
        <w:rPr>
          <w:rFonts w:ascii="Trebuchet MS" w:hAnsi="Trebuchet MS"/>
          <w:lang w:val="ro-RO"/>
        </w:rPr>
        <w:br/>
        <w:t>(opțional) respectiv a operatorului de transport public:</w:t>
      </w:r>
      <w:r w:rsidR="00277B67" w:rsidRPr="00A25B52">
        <w:rPr>
          <w:rFonts w:ascii="Trebuchet MS" w:hAnsi="Trebuchet MS"/>
          <w:lang w:val="ro-RO"/>
        </w:rPr>
        <w:br/>
        <w:t>nume și prenume ________________________________________________ poziție ______________________________________________________ adresă de e-mail _________________________ telefon mobil ____________________________________.</w:t>
      </w:r>
    </w:p>
    <w:p w:rsidR="00277B67" w:rsidRPr="00A25B52" w:rsidRDefault="00277B67" w:rsidP="00A25B52">
      <w:pPr>
        <w:jc w:val="both"/>
        <w:rPr>
          <w:rFonts w:ascii="Trebuchet MS" w:hAnsi="Trebuchet MS"/>
          <w:lang w:val="ro-RO"/>
        </w:rPr>
      </w:pPr>
      <w:r w:rsidRPr="00A25B52">
        <w:rPr>
          <w:rFonts w:ascii="Trebuchet MS" w:hAnsi="Trebuchet MS"/>
          <w:lang w:val="ro-RO"/>
        </w:rPr>
        <w:t xml:space="preserve">Profilul ideal al reprezentantului primăriei: persoană de execuție (sau eventual cu funcție de conducere de rang inferior) cu experiență în pregătirea proiectelor cu finanțare europeană, ideal să fi fost implicat în </w:t>
      </w:r>
      <w:r w:rsidR="008D07F7" w:rsidRPr="00A25B52">
        <w:rPr>
          <w:rFonts w:ascii="Trebuchet MS" w:hAnsi="Trebuchet MS"/>
          <w:lang w:val="ro-RO"/>
        </w:rPr>
        <w:t xml:space="preserve">coordonarea elaborării </w:t>
      </w:r>
      <w:r w:rsidRPr="00A25B52">
        <w:rPr>
          <w:rFonts w:ascii="Trebuchet MS" w:hAnsi="Trebuchet MS"/>
          <w:lang w:val="ro-RO"/>
        </w:rPr>
        <w:t>PMUD</w:t>
      </w:r>
      <w:r w:rsidR="008D07F7" w:rsidRPr="00A25B52">
        <w:rPr>
          <w:rFonts w:ascii="Trebuchet MS" w:hAnsi="Trebuchet MS"/>
          <w:lang w:val="ro-RO"/>
        </w:rPr>
        <w:t>, orientată pe detalii și bună cunoscătoare a operării pe calculator, și care să aibă suficient timp pentru a putea reacționa în timp în vederea implementării proiectului.</w:t>
      </w:r>
    </w:p>
    <w:p w:rsidR="00C26F17" w:rsidRPr="00A25B52" w:rsidRDefault="00277B67" w:rsidP="00A25B52">
      <w:pPr>
        <w:jc w:val="both"/>
        <w:rPr>
          <w:rFonts w:ascii="Trebuchet MS" w:hAnsi="Trebuchet MS"/>
        </w:rPr>
      </w:pPr>
      <w:r w:rsidRPr="00A25B52">
        <w:rPr>
          <w:rFonts w:ascii="Trebuchet MS" w:hAnsi="Trebuchet MS"/>
          <w:lang w:val="ro-RO"/>
        </w:rPr>
        <w:lastRenderedPageBreak/>
        <w:t xml:space="preserve">Profilul ideal al reprezentantului </w:t>
      </w:r>
      <w:r w:rsidR="008D07F7" w:rsidRPr="00A25B52">
        <w:rPr>
          <w:rFonts w:ascii="Trebuchet MS" w:hAnsi="Trebuchet MS"/>
          <w:lang w:val="ro-RO"/>
        </w:rPr>
        <w:t>operatorului</w:t>
      </w:r>
      <w:r w:rsidRPr="00A25B52">
        <w:rPr>
          <w:rFonts w:ascii="Trebuchet MS" w:hAnsi="Trebuchet MS"/>
          <w:lang w:val="ro-RO"/>
        </w:rPr>
        <w:t>:</w:t>
      </w:r>
      <w:r w:rsidR="008D07F7" w:rsidRPr="00A25B52">
        <w:rPr>
          <w:rFonts w:ascii="Trebuchet MS" w:hAnsi="Trebuchet MS"/>
          <w:lang w:val="ro-RO"/>
        </w:rPr>
        <w:t xml:space="preserve"> expert tehnic</w:t>
      </w:r>
      <w:r w:rsidR="00041345" w:rsidRPr="00A25B52">
        <w:rPr>
          <w:rFonts w:ascii="Trebuchet MS" w:hAnsi="Trebuchet MS"/>
          <w:lang w:val="ro-RO"/>
        </w:rPr>
        <w:t>, cu bune cunoștințe privind partea de operații TP,</w:t>
      </w:r>
      <w:r w:rsidR="008D07F7" w:rsidRPr="00A25B52">
        <w:rPr>
          <w:rFonts w:ascii="Trebuchet MS" w:hAnsi="Trebuchet MS"/>
          <w:lang w:val="ro-RO"/>
        </w:rPr>
        <w:t xml:space="preserve"> cu funcție de conducere de rang inferior sau mediu, din divizia / direcția de transport electric (dacă orașul dispune de troleibuze sau/și tramvaie), ideal să fi fost implicat în coordonarea elaborării PMUD, orientată pe detalii și bună cunoscătoare a operării pe calculator, și care să aibă suficient timp pentru a putea reacționa în timp în vederea implementării proiectului.</w:t>
      </w:r>
      <w:r w:rsidRPr="00A25B52">
        <w:rPr>
          <w:rFonts w:ascii="Trebuchet MS" w:hAnsi="Trebuchet MS"/>
          <w:lang w:val="ro-RO"/>
        </w:rPr>
        <w:br/>
      </w:r>
    </w:p>
    <w:p w:rsidR="00C26F17" w:rsidRPr="00A25B52" w:rsidRDefault="00C26F17" w:rsidP="00A25B52">
      <w:pPr>
        <w:jc w:val="both"/>
        <w:rPr>
          <w:rFonts w:ascii="Trebuchet MS" w:hAnsi="Trebuchet MS"/>
        </w:rPr>
      </w:pPr>
      <w:r w:rsidRPr="00A25B52">
        <w:rPr>
          <w:rFonts w:ascii="Trebuchet MS" w:hAnsi="Trebuchet MS"/>
        </w:rPr>
        <w:t xml:space="preserve">Data </w:t>
      </w:r>
      <w:proofErr w:type="spellStart"/>
      <w:r w:rsidRPr="00A25B52">
        <w:rPr>
          <w:rFonts w:ascii="Trebuchet MS" w:hAnsi="Trebuchet MS"/>
        </w:rPr>
        <w:t>completării</w:t>
      </w:r>
      <w:proofErr w:type="spellEnd"/>
      <w:r w:rsidRPr="00A25B52">
        <w:rPr>
          <w:rFonts w:ascii="Trebuchet MS" w:hAnsi="Trebuchet MS"/>
        </w:rPr>
        <w:t xml:space="preserve"> __________________</w:t>
      </w:r>
    </w:p>
    <w:p w:rsidR="00C26F17" w:rsidRPr="00A25B52" w:rsidRDefault="00C26F17" w:rsidP="00A25B52">
      <w:pPr>
        <w:jc w:val="both"/>
        <w:rPr>
          <w:rFonts w:ascii="Trebuchet MS" w:hAnsi="Trebuchet MS"/>
        </w:rPr>
      </w:pPr>
      <w:proofErr w:type="spellStart"/>
      <w:r w:rsidRPr="00A25B52">
        <w:rPr>
          <w:rFonts w:ascii="Trebuchet MS" w:hAnsi="Trebuchet MS"/>
        </w:rPr>
        <w:t>Numele</w:t>
      </w:r>
      <w:proofErr w:type="spellEnd"/>
      <w:r w:rsidRPr="00A25B52">
        <w:rPr>
          <w:rFonts w:ascii="Trebuchet MS" w:hAnsi="Trebuchet MS"/>
        </w:rPr>
        <w:t xml:space="preserve"> </w:t>
      </w:r>
      <w:proofErr w:type="spellStart"/>
      <w:r w:rsidRPr="00A25B52">
        <w:rPr>
          <w:rFonts w:ascii="Trebuchet MS" w:hAnsi="Trebuchet MS"/>
        </w:rPr>
        <w:t>persoanei</w:t>
      </w:r>
      <w:proofErr w:type="spellEnd"/>
      <w:r w:rsidRPr="00A25B52">
        <w:rPr>
          <w:rFonts w:ascii="Trebuchet MS" w:hAnsi="Trebuchet MS"/>
        </w:rPr>
        <w:t xml:space="preserve"> care a </w:t>
      </w:r>
      <w:proofErr w:type="spellStart"/>
      <w:r w:rsidRPr="00A25B52">
        <w:rPr>
          <w:rFonts w:ascii="Trebuchet MS" w:hAnsi="Trebuchet MS"/>
        </w:rPr>
        <w:t>completat</w:t>
      </w:r>
      <w:proofErr w:type="spellEnd"/>
      <w:r w:rsidRPr="00A25B52">
        <w:rPr>
          <w:rFonts w:ascii="Trebuchet MS" w:hAnsi="Trebuchet MS"/>
        </w:rPr>
        <w:t xml:space="preserve"> </w:t>
      </w:r>
      <w:proofErr w:type="spellStart"/>
      <w:r w:rsidRPr="00A25B52">
        <w:rPr>
          <w:rFonts w:ascii="Trebuchet MS" w:hAnsi="Trebuchet MS"/>
        </w:rPr>
        <w:t>chestionarul</w:t>
      </w:r>
      <w:proofErr w:type="spellEnd"/>
      <w:r w:rsidRPr="00A25B52">
        <w:rPr>
          <w:rFonts w:ascii="Trebuchet MS" w:hAnsi="Trebuchet MS"/>
        </w:rPr>
        <w:t xml:space="preserve"> _____________________</w:t>
      </w:r>
    </w:p>
    <w:p w:rsidR="00FC7710" w:rsidRPr="00A25B52" w:rsidRDefault="00C26F17" w:rsidP="00A25B52">
      <w:pPr>
        <w:jc w:val="both"/>
        <w:rPr>
          <w:rFonts w:ascii="Trebuchet MS" w:hAnsi="Trebuchet MS"/>
        </w:rPr>
      </w:pPr>
      <w:proofErr w:type="spellStart"/>
      <w:r w:rsidRPr="00A25B52">
        <w:rPr>
          <w:rFonts w:ascii="Trebuchet MS" w:hAnsi="Trebuchet MS"/>
        </w:rPr>
        <w:t>Semnătura</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ștampila</w:t>
      </w:r>
      <w:proofErr w:type="spellEnd"/>
      <w:r w:rsidRPr="00A25B52">
        <w:rPr>
          <w:rFonts w:ascii="Trebuchet MS" w:hAnsi="Trebuchet MS"/>
        </w:rPr>
        <w:t xml:space="preserve"> __________________</w:t>
      </w:r>
    </w:p>
    <w:sectPr w:rsidR="00FC7710" w:rsidRPr="00A25B52" w:rsidSect="004657E8">
      <w:headerReference w:type="default" r:id="rId10"/>
      <w:pgSz w:w="15840" w:h="12240" w:orient="landscape"/>
      <w:pgMar w:top="1440" w:right="990" w:bottom="1080" w:left="90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64E" w:rsidRDefault="00B9664E" w:rsidP="00C323BE">
      <w:pPr>
        <w:spacing w:after="0" w:line="240" w:lineRule="auto"/>
      </w:pPr>
      <w:r>
        <w:separator/>
      </w:r>
    </w:p>
  </w:endnote>
  <w:endnote w:type="continuationSeparator" w:id="0">
    <w:p w:rsidR="00B9664E" w:rsidRDefault="00B9664E" w:rsidP="00C32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64E" w:rsidRDefault="00B9664E" w:rsidP="00C323BE">
      <w:pPr>
        <w:spacing w:after="0" w:line="240" w:lineRule="auto"/>
      </w:pPr>
      <w:r>
        <w:separator/>
      </w:r>
    </w:p>
  </w:footnote>
  <w:footnote w:type="continuationSeparator" w:id="0">
    <w:p w:rsidR="00B9664E" w:rsidRDefault="00B9664E" w:rsidP="00C32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E" w:rsidRDefault="00F37347" w:rsidP="00F37347">
    <w:pPr>
      <w:pStyle w:val="Header"/>
      <w:jc w:val="center"/>
    </w:pPr>
    <w:r>
      <w:rPr>
        <w:noProof/>
        <w:lang w:val="ro-RO" w:eastAsia="ro-RO"/>
      </w:rPr>
      <w:drawing>
        <wp:inline distT="0" distB="0" distL="0" distR="0" wp14:anchorId="23F30351" wp14:editId="3CD30428">
          <wp:extent cx="3466531" cy="631211"/>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54" cy="63119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E5F3B"/>
    <w:multiLevelType w:val="multilevel"/>
    <w:tmpl w:val="2C0044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3415CB"/>
    <w:multiLevelType w:val="hybridMultilevel"/>
    <w:tmpl w:val="7348F318"/>
    <w:lvl w:ilvl="0" w:tplc="E1E837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27CE9"/>
    <w:multiLevelType w:val="hybridMultilevel"/>
    <w:tmpl w:val="02560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4F791F"/>
    <w:multiLevelType w:val="multilevel"/>
    <w:tmpl w:val="A378C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94416C0"/>
    <w:multiLevelType w:val="multilevel"/>
    <w:tmpl w:val="11683D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D943229"/>
    <w:multiLevelType w:val="hybridMultilevel"/>
    <w:tmpl w:val="A7C6F6C6"/>
    <w:lvl w:ilvl="0" w:tplc="058AE520">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minita Zezeanu">
    <w15:presenceInfo w15:providerId="AD" w15:userId="S-1-5-21-4055720330-3796296415-3512186660-3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82D"/>
    <w:rsid w:val="00010D28"/>
    <w:rsid w:val="00020A9F"/>
    <w:rsid w:val="00027148"/>
    <w:rsid w:val="0003265E"/>
    <w:rsid w:val="000355D0"/>
    <w:rsid w:val="00041345"/>
    <w:rsid w:val="0006004A"/>
    <w:rsid w:val="00065802"/>
    <w:rsid w:val="00085F60"/>
    <w:rsid w:val="00087A04"/>
    <w:rsid w:val="000A4BAF"/>
    <w:rsid w:val="000B45AE"/>
    <w:rsid w:val="000C79AF"/>
    <w:rsid w:val="000E4ECA"/>
    <w:rsid w:val="00100753"/>
    <w:rsid w:val="00125AAE"/>
    <w:rsid w:val="00135DEE"/>
    <w:rsid w:val="001368D7"/>
    <w:rsid w:val="00144593"/>
    <w:rsid w:val="00167ED0"/>
    <w:rsid w:val="00170E07"/>
    <w:rsid w:val="0017321E"/>
    <w:rsid w:val="00174923"/>
    <w:rsid w:val="00183C6E"/>
    <w:rsid w:val="001850CA"/>
    <w:rsid w:val="001A69F7"/>
    <w:rsid w:val="001C0248"/>
    <w:rsid w:val="001E146A"/>
    <w:rsid w:val="00207F84"/>
    <w:rsid w:val="00243845"/>
    <w:rsid w:val="00255D1A"/>
    <w:rsid w:val="002629AB"/>
    <w:rsid w:val="00264741"/>
    <w:rsid w:val="00266923"/>
    <w:rsid w:val="00272556"/>
    <w:rsid w:val="00277B67"/>
    <w:rsid w:val="002812B3"/>
    <w:rsid w:val="00287788"/>
    <w:rsid w:val="00295C73"/>
    <w:rsid w:val="002978B5"/>
    <w:rsid w:val="002C2BD5"/>
    <w:rsid w:val="002D2647"/>
    <w:rsid w:val="002D34A4"/>
    <w:rsid w:val="002D480A"/>
    <w:rsid w:val="002F0410"/>
    <w:rsid w:val="00307E2E"/>
    <w:rsid w:val="00315B8B"/>
    <w:rsid w:val="003320A6"/>
    <w:rsid w:val="00334E9C"/>
    <w:rsid w:val="00353F3F"/>
    <w:rsid w:val="003659EA"/>
    <w:rsid w:val="003B3A57"/>
    <w:rsid w:val="003E76E2"/>
    <w:rsid w:val="003F20A9"/>
    <w:rsid w:val="003F5F9E"/>
    <w:rsid w:val="00401C7C"/>
    <w:rsid w:val="0041371E"/>
    <w:rsid w:val="0041417B"/>
    <w:rsid w:val="00424CBA"/>
    <w:rsid w:val="00443537"/>
    <w:rsid w:val="004657E8"/>
    <w:rsid w:val="004700EA"/>
    <w:rsid w:val="004A0EE0"/>
    <w:rsid w:val="004B01ED"/>
    <w:rsid w:val="004D31AE"/>
    <w:rsid w:val="004E2542"/>
    <w:rsid w:val="004E5DF0"/>
    <w:rsid w:val="004F3F3B"/>
    <w:rsid w:val="00505914"/>
    <w:rsid w:val="00506437"/>
    <w:rsid w:val="00510423"/>
    <w:rsid w:val="00525D37"/>
    <w:rsid w:val="005374C3"/>
    <w:rsid w:val="0055007E"/>
    <w:rsid w:val="00556B2B"/>
    <w:rsid w:val="00561988"/>
    <w:rsid w:val="005C72F5"/>
    <w:rsid w:val="005C7F95"/>
    <w:rsid w:val="005D45D4"/>
    <w:rsid w:val="005F49E0"/>
    <w:rsid w:val="005F55C9"/>
    <w:rsid w:val="005F658E"/>
    <w:rsid w:val="006169DC"/>
    <w:rsid w:val="00621059"/>
    <w:rsid w:val="0063753B"/>
    <w:rsid w:val="00640C3E"/>
    <w:rsid w:val="00643709"/>
    <w:rsid w:val="00643DE0"/>
    <w:rsid w:val="0064445C"/>
    <w:rsid w:val="006558F1"/>
    <w:rsid w:val="006608B7"/>
    <w:rsid w:val="00672F0C"/>
    <w:rsid w:val="00677C66"/>
    <w:rsid w:val="00682EAB"/>
    <w:rsid w:val="00692D44"/>
    <w:rsid w:val="006975CD"/>
    <w:rsid w:val="006A3482"/>
    <w:rsid w:val="006B7985"/>
    <w:rsid w:val="006E1545"/>
    <w:rsid w:val="00706B9D"/>
    <w:rsid w:val="0072550F"/>
    <w:rsid w:val="007270FA"/>
    <w:rsid w:val="00732522"/>
    <w:rsid w:val="007404BA"/>
    <w:rsid w:val="007534D3"/>
    <w:rsid w:val="00764005"/>
    <w:rsid w:val="00786B37"/>
    <w:rsid w:val="00790555"/>
    <w:rsid w:val="0079161A"/>
    <w:rsid w:val="007A6B14"/>
    <w:rsid w:val="007C6646"/>
    <w:rsid w:val="007D7BBF"/>
    <w:rsid w:val="007E25ED"/>
    <w:rsid w:val="0080381A"/>
    <w:rsid w:val="0080427A"/>
    <w:rsid w:val="00807F00"/>
    <w:rsid w:val="00823D6C"/>
    <w:rsid w:val="00844795"/>
    <w:rsid w:val="00846257"/>
    <w:rsid w:val="0085404E"/>
    <w:rsid w:val="00882E85"/>
    <w:rsid w:val="008A206F"/>
    <w:rsid w:val="008A2759"/>
    <w:rsid w:val="008D0583"/>
    <w:rsid w:val="008D07F7"/>
    <w:rsid w:val="008D229F"/>
    <w:rsid w:val="008D7763"/>
    <w:rsid w:val="008E2022"/>
    <w:rsid w:val="008F0F0C"/>
    <w:rsid w:val="009107A3"/>
    <w:rsid w:val="009124DF"/>
    <w:rsid w:val="009376D4"/>
    <w:rsid w:val="00951ED3"/>
    <w:rsid w:val="009571C6"/>
    <w:rsid w:val="009A0432"/>
    <w:rsid w:val="009A10BA"/>
    <w:rsid w:val="009A5D2A"/>
    <w:rsid w:val="009B63B5"/>
    <w:rsid w:val="009C4079"/>
    <w:rsid w:val="009C7A5B"/>
    <w:rsid w:val="009D705A"/>
    <w:rsid w:val="009E4869"/>
    <w:rsid w:val="009F450E"/>
    <w:rsid w:val="009F4E9B"/>
    <w:rsid w:val="00A24BDE"/>
    <w:rsid w:val="00A25B52"/>
    <w:rsid w:val="00A36415"/>
    <w:rsid w:val="00A42F52"/>
    <w:rsid w:val="00A560D8"/>
    <w:rsid w:val="00A70E45"/>
    <w:rsid w:val="00A85E22"/>
    <w:rsid w:val="00AB5B31"/>
    <w:rsid w:val="00AD4B01"/>
    <w:rsid w:val="00AD6088"/>
    <w:rsid w:val="00B25EAE"/>
    <w:rsid w:val="00B2716A"/>
    <w:rsid w:val="00B77D42"/>
    <w:rsid w:val="00B842FC"/>
    <w:rsid w:val="00B84CF9"/>
    <w:rsid w:val="00B84D37"/>
    <w:rsid w:val="00B9664E"/>
    <w:rsid w:val="00BB6503"/>
    <w:rsid w:val="00BF0058"/>
    <w:rsid w:val="00BF3BF4"/>
    <w:rsid w:val="00C178D7"/>
    <w:rsid w:val="00C21699"/>
    <w:rsid w:val="00C26F17"/>
    <w:rsid w:val="00C323BE"/>
    <w:rsid w:val="00C54EE5"/>
    <w:rsid w:val="00C5696A"/>
    <w:rsid w:val="00C65C93"/>
    <w:rsid w:val="00C70E0B"/>
    <w:rsid w:val="00C713C2"/>
    <w:rsid w:val="00C73801"/>
    <w:rsid w:val="00C800CF"/>
    <w:rsid w:val="00C9482D"/>
    <w:rsid w:val="00CC4A4D"/>
    <w:rsid w:val="00CD624A"/>
    <w:rsid w:val="00CE1148"/>
    <w:rsid w:val="00D07BFB"/>
    <w:rsid w:val="00D36644"/>
    <w:rsid w:val="00D45220"/>
    <w:rsid w:val="00D673C3"/>
    <w:rsid w:val="00D7247E"/>
    <w:rsid w:val="00D74501"/>
    <w:rsid w:val="00D75D2A"/>
    <w:rsid w:val="00D93FB5"/>
    <w:rsid w:val="00DD0924"/>
    <w:rsid w:val="00DD4A9C"/>
    <w:rsid w:val="00DD5682"/>
    <w:rsid w:val="00DE39C3"/>
    <w:rsid w:val="00DE54CE"/>
    <w:rsid w:val="00DE7D7B"/>
    <w:rsid w:val="00DF3114"/>
    <w:rsid w:val="00E10740"/>
    <w:rsid w:val="00E148FD"/>
    <w:rsid w:val="00E2303E"/>
    <w:rsid w:val="00E470E8"/>
    <w:rsid w:val="00E66F3C"/>
    <w:rsid w:val="00E6752D"/>
    <w:rsid w:val="00E7382F"/>
    <w:rsid w:val="00E802AA"/>
    <w:rsid w:val="00E859BF"/>
    <w:rsid w:val="00E9572F"/>
    <w:rsid w:val="00EB6E2A"/>
    <w:rsid w:val="00EE1E28"/>
    <w:rsid w:val="00EE3A1A"/>
    <w:rsid w:val="00EE5412"/>
    <w:rsid w:val="00EE55A6"/>
    <w:rsid w:val="00EE70E1"/>
    <w:rsid w:val="00EF1169"/>
    <w:rsid w:val="00F008C9"/>
    <w:rsid w:val="00F0737E"/>
    <w:rsid w:val="00F27FB5"/>
    <w:rsid w:val="00F371FA"/>
    <w:rsid w:val="00F37347"/>
    <w:rsid w:val="00F448EE"/>
    <w:rsid w:val="00F51028"/>
    <w:rsid w:val="00F53B3B"/>
    <w:rsid w:val="00F74885"/>
    <w:rsid w:val="00F90648"/>
    <w:rsid w:val="00F95DFC"/>
    <w:rsid w:val="00FA58E9"/>
    <w:rsid w:val="00FC7710"/>
    <w:rsid w:val="00FD13F6"/>
    <w:rsid w:val="00FD423E"/>
    <w:rsid w:val="00FD5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D6C"/>
    <w:pPr>
      <w:ind w:left="720"/>
      <w:contextualSpacing/>
    </w:pPr>
  </w:style>
  <w:style w:type="character" w:styleId="Hyperlink">
    <w:name w:val="Hyperlink"/>
    <w:basedOn w:val="DefaultParagraphFont"/>
    <w:uiPriority w:val="99"/>
    <w:unhideWhenUsed/>
    <w:rsid w:val="00640C3E"/>
    <w:rPr>
      <w:color w:val="0563C1" w:themeColor="hyperlink"/>
      <w:u w:val="single"/>
    </w:rPr>
  </w:style>
  <w:style w:type="table" w:styleId="TableGrid">
    <w:name w:val="Table Grid"/>
    <w:basedOn w:val="TableNormal"/>
    <w:uiPriority w:val="39"/>
    <w:rsid w:val="00640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2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3BE"/>
  </w:style>
  <w:style w:type="paragraph" w:styleId="Footer">
    <w:name w:val="footer"/>
    <w:basedOn w:val="Normal"/>
    <w:link w:val="FooterChar"/>
    <w:uiPriority w:val="99"/>
    <w:unhideWhenUsed/>
    <w:rsid w:val="00C323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3BE"/>
  </w:style>
  <w:style w:type="paragraph" w:styleId="BalloonText">
    <w:name w:val="Balloon Text"/>
    <w:basedOn w:val="Normal"/>
    <w:link w:val="BalloonTextChar"/>
    <w:uiPriority w:val="99"/>
    <w:semiHidden/>
    <w:unhideWhenUsed/>
    <w:rsid w:val="00F3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3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D6C"/>
    <w:pPr>
      <w:ind w:left="720"/>
      <w:contextualSpacing/>
    </w:pPr>
  </w:style>
  <w:style w:type="character" w:styleId="Hyperlink">
    <w:name w:val="Hyperlink"/>
    <w:basedOn w:val="DefaultParagraphFont"/>
    <w:uiPriority w:val="99"/>
    <w:unhideWhenUsed/>
    <w:rsid w:val="00640C3E"/>
    <w:rPr>
      <w:color w:val="0563C1" w:themeColor="hyperlink"/>
      <w:u w:val="single"/>
    </w:rPr>
  </w:style>
  <w:style w:type="table" w:styleId="TableGrid">
    <w:name w:val="Table Grid"/>
    <w:basedOn w:val="TableNormal"/>
    <w:uiPriority w:val="39"/>
    <w:rsid w:val="00640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2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3BE"/>
  </w:style>
  <w:style w:type="paragraph" w:styleId="Footer">
    <w:name w:val="footer"/>
    <w:basedOn w:val="Normal"/>
    <w:link w:val="FooterChar"/>
    <w:uiPriority w:val="99"/>
    <w:unhideWhenUsed/>
    <w:rsid w:val="00C323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3BE"/>
  </w:style>
  <w:style w:type="paragraph" w:styleId="BalloonText">
    <w:name w:val="Balloon Text"/>
    <w:basedOn w:val="Normal"/>
    <w:link w:val="BalloonTextChar"/>
    <w:uiPriority w:val="99"/>
    <w:semiHidden/>
    <w:unhideWhenUsed/>
    <w:rsid w:val="00F3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3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BCC4-14E4-4DEA-B01C-81C83BEE3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5</Pages>
  <Words>1598</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Amalia Tiplic</cp:lastModifiedBy>
  <cp:revision>99</cp:revision>
  <cp:lastPrinted>2017-06-23T10:33:00Z</cp:lastPrinted>
  <dcterms:created xsi:type="dcterms:W3CDTF">2018-03-20T14:17:00Z</dcterms:created>
  <dcterms:modified xsi:type="dcterms:W3CDTF">2019-01-28T11:54:00Z</dcterms:modified>
</cp:coreProperties>
</file>